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A0906" w14:textId="77777777" w:rsidR="000D206B" w:rsidRDefault="00646DAC">
      <w:pPr>
        <w:pStyle w:val="Heading2"/>
        <w:keepNext w:val="0"/>
        <w:keepLines w:val="0"/>
        <w:rPr>
          <w:sz w:val="26"/>
          <w:szCs w:val="26"/>
        </w:rPr>
      </w:pPr>
      <w:bookmarkStart w:id="0" w:name="_Toc167968733"/>
      <w:r>
        <w:rPr>
          <w:noProof/>
          <w:sz w:val="26"/>
          <w:szCs w:val="26"/>
          <w:lang w:val="en-US"/>
        </w:rPr>
        <w:drawing>
          <wp:anchor distT="0" distB="0" distL="114300" distR="114300" simplePos="0" relativeHeight="251658240" behindDoc="0" locked="0" layoutInCell="1" hidden="0" allowOverlap="1" wp14:anchorId="49066E9F" wp14:editId="16CEB8CF">
            <wp:simplePos x="0" y="0"/>
            <wp:positionH relativeFrom="page">
              <wp:posOffset>223838</wp:posOffset>
            </wp:positionH>
            <wp:positionV relativeFrom="page">
              <wp:posOffset>752475</wp:posOffset>
            </wp:positionV>
            <wp:extent cx="7322997" cy="2862071"/>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7322997" cy="2862071"/>
                    </a:xfrm>
                    <a:prstGeom prst="rect">
                      <a:avLst/>
                    </a:prstGeom>
                    <a:ln/>
                  </pic:spPr>
                </pic:pic>
              </a:graphicData>
            </a:graphic>
          </wp:anchor>
        </w:drawing>
      </w:r>
      <w:bookmarkEnd w:id="0"/>
    </w:p>
    <w:p w14:paraId="1938F2E4" w14:textId="77777777" w:rsidR="000D206B" w:rsidRDefault="00646DAC">
      <w:pPr>
        <w:spacing w:after="160" w:line="259" w:lineRule="auto"/>
      </w:pPr>
      <w:r>
        <w:rPr>
          <w:b/>
          <w:noProof/>
          <w:lang w:val="en-US"/>
        </w:rPr>
        <mc:AlternateContent>
          <mc:Choice Requires="wps">
            <w:drawing>
              <wp:anchor distT="45720" distB="45720" distL="114300" distR="114300" simplePos="0" relativeHeight="251659264" behindDoc="0" locked="0" layoutInCell="1" hidden="0" allowOverlap="1" wp14:anchorId="13949805" wp14:editId="4698C1D8">
                <wp:simplePos x="0" y="0"/>
                <wp:positionH relativeFrom="margin">
                  <wp:posOffset>-100011</wp:posOffset>
                </wp:positionH>
                <wp:positionV relativeFrom="page">
                  <wp:posOffset>3776663</wp:posOffset>
                </wp:positionV>
                <wp:extent cx="6181725" cy="2206400"/>
                <wp:effectExtent l="0" t="0" r="0" b="0"/>
                <wp:wrapNone/>
                <wp:docPr id="2" name="Rectangle 2"/>
                <wp:cNvGraphicFramePr/>
                <a:graphic xmlns:a="http://schemas.openxmlformats.org/drawingml/2006/main">
                  <a:graphicData uri="http://schemas.microsoft.com/office/word/2010/wordprocessingShape">
                    <wps:wsp>
                      <wps:cNvSpPr/>
                      <wps:spPr>
                        <a:xfrm>
                          <a:off x="2259900" y="2775113"/>
                          <a:ext cx="6172200" cy="2009775"/>
                        </a:xfrm>
                        <a:prstGeom prst="rect">
                          <a:avLst/>
                        </a:prstGeom>
                        <a:noFill/>
                        <a:ln>
                          <a:noFill/>
                        </a:ln>
                      </wps:spPr>
                      <wps:txbx>
                        <w:txbxContent>
                          <w:p w14:paraId="5DFB7D3D" w14:textId="77777777" w:rsidR="00646DAC" w:rsidRDefault="00646DAC">
                            <w:pPr>
                              <w:spacing w:after="180" w:line="264" w:lineRule="auto"/>
                              <w:jc w:val="center"/>
                              <w:textDirection w:val="btLr"/>
                            </w:pPr>
                            <w:r>
                              <w:rPr>
                                <w:b/>
                                <w:color w:val="FFFFFF"/>
                                <w:sz w:val="56"/>
                              </w:rPr>
                              <w:t>Immunization Information System (IIS) Leadership Workshop</w:t>
                            </w:r>
                          </w:p>
                          <w:p w14:paraId="14008619" w14:textId="77777777" w:rsidR="00646DAC" w:rsidRDefault="00646DAC">
                            <w:pPr>
                              <w:spacing w:after="0" w:line="264" w:lineRule="auto"/>
                              <w:jc w:val="center"/>
                              <w:textDirection w:val="btLr"/>
                            </w:pPr>
                            <w:r>
                              <w:rPr>
                                <w:i/>
                                <w:color w:val="FFFFFF"/>
                                <w:sz w:val="32"/>
                              </w:rPr>
                              <w:t>June 4-6, 2024</w:t>
                            </w:r>
                          </w:p>
                          <w:p w14:paraId="73252700" w14:textId="77777777" w:rsidR="00646DAC" w:rsidRDefault="00646DAC">
                            <w:pPr>
                              <w:spacing w:after="0" w:line="264" w:lineRule="auto"/>
                              <w:jc w:val="center"/>
                              <w:textDirection w:val="btLr"/>
                            </w:pPr>
                            <w:r>
                              <w:rPr>
                                <w:i/>
                                <w:color w:val="FFFFFF"/>
                                <w:sz w:val="32"/>
                              </w:rPr>
                              <w:t>Public Health Informatics Institute</w:t>
                            </w:r>
                          </w:p>
                          <w:p w14:paraId="7356147F" w14:textId="77777777" w:rsidR="00646DAC" w:rsidRDefault="00646DAC">
                            <w:pPr>
                              <w:spacing w:after="0" w:line="264" w:lineRule="auto"/>
                              <w:jc w:val="center"/>
                              <w:textDirection w:val="btLr"/>
                            </w:pPr>
                            <w:r>
                              <w:rPr>
                                <w:i/>
                                <w:color w:val="FFFFFF"/>
                                <w:sz w:val="32"/>
                              </w:rPr>
                              <w:t>Decatur, GA</w:t>
                            </w:r>
                          </w:p>
                          <w:p w14:paraId="485D42BF" w14:textId="77777777" w:rsidR="00646DAC" w:rsidRDefault="00646DAC">
                            <w:pPr>
                              <w:spacing w:line="264" w:lineRule="auto"/>
                              <w:textDirection w:val="btLr"/>
                            </w:pPr>
                          </w:p>
                        </w:txbxContent>
                      </wps:txbx>
                      <wps:bodyPr spcFirstLastPara="1" wrap="square" lIns="0" tIns="0" rIns="0" bIns="0" anchor="t" anchorCtr="0">
                        <a:noAutofit/>
                      </wps:bodyPr>
                    </wps:wsp>
                  </a:graphicData>
                </a:graphic>
              </wp:anchor>
            </w:drawing>
          </mc:Choice>
          <mc:Fallback>
            <w:pict>
              <v:rect w14:anchorId="13949805" id="Rectangle 2" o:spid="_x0000_s1026" style="position:absolute;margin-left:-7.85pt;margin-top:297.4pt;width:486.75pt;height:173.75pt;z-index:251659264;visibility:visible;mso-wrap-style:square;mso-wrap-distance-left:9pt;mso-wrap-distance-top:3.6pt;mso-wrap-distance-right:9pt;mso-wrap-distance-bottom:3.6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" filled="f" stroked="f">
                <v:textbox inset="0,0,0,0">
                  <w:txbxContent>
                    <w:p w14:paraId="5DFB7D3D" w14:textId="77777777" w:rsidR="00646DAC" w:rsidRDefault="00646DAC">
                      <w:pPr>
                        <w:spacing w:after="180" w:line="264" w:lineRule="auto"/>
                        <w:jc w:val="center"/>
                        <w:textDirection w:val="btLr"/>
                      </w:pPr>
                      <w:r>
                        <w:rPr>
                          <w:b/>
                          <w:color w:val="FFFFFF"/>
                          <w:sz w:val="56"/>
                        </w:rPr>
                        <w:t>Immunization Information System (IIS) Leadership Workshop</w:t>
                      </w:r>
                    </w:p>
                    <w:p w14:paraId="14008619" w14:textId="77777777" w:rsidR="00646DAC" w:rsidRDefault="00646DAC">
                      <w:pPr>
                        <w:spacing w:after="0" w:line="264" w:lineRule="auto"/>
                        <w:jc w:val="center"/>
                        <w:textDirection w:val="btLr"/>
                      </w:pPr>
                      <w:r>
                        <w:rPr>
                          <w:i/>
                          <w:color w:val="FFFFFF"/>
                          <w:sz w:val="32"/>
                        </w:rPr>
                        <w:t>June 4-6, 2024</w:t>
                      </w:r>
                    </w:p>
                    <w:p w14:paraId="73252700" w14:textId="77777777" w:rsidR="00646DAC" w:rsidRDefault="00646DAC">
                      <w:pPr>
                        <w:spacing w:after="0" w:line="264" w:lineRule="auto"/>
                        <w:jc w:val="center"/>
                        <w:textDirection w:val="btLr"/>
                      </w:pPr>
                      <w:r>
                        <w:rPr>
                          <w:i/>
                          <w:color w:val="FFFFFF"/>
                          <w:sz w:val="32"/>
                        </w:rPr>
                        <w:t>Public Health Informatics Institute</w:t>
                      </w:r>
                    </w:p>
                    <w:p w14:paraId="7356147F" w14:textId="77777777" w:rsidR="00646DAC" w:rsidRDefault="00646DAC">
                      <w:pPr>
                        <w:spacing w:after="0" w:line="264" w:lineRule="auto"/>
                        <w:jc w:val="center"/>
                        <w:textDirection w:val="btLr"/>
                      </w:pPr>
                      <w:r>
                        <w:rPr>
                          <w:i/>
                          <w:color w:val="FFFFFF"/>
                          <w:sz w:val="32"/>
                        </w:rPr>
                        <w:t>Decatur, GA</w:t>
                      </w:r>
                    </w:p>
                    <w:p w14:paraId="485D42BF" w14:textId="77777777" w:rsidR="00646DAC" w:rsidRDefault="00646DAC">
                      <w:pPr>
                        <w:spacing w:line="264" w:lineRule="auto"/>
                        <w:textDirection w:val="btLr"/>
                      </w:pPr>
                    </w:p>
                  </w:txbxContent>
                </v:textbox>
                <w10:wrap anchorx="margin" anchory="page"/>
              </v:rect>
            </w:pict>
          </mc:Fallback>
        </mc:AlternateContent>
      </w:r>
      <w:r>
        <w:rPr>
          <w:b/>
          <w:noProof/>
          <w:lang w:val="en-US"/>
        </w:rPr>
        <mc:AlternateContent>
          <mc:Choice Requires="wps">
            <w:drawing>
              <wp:anchor distT="0" distB="0" distL="0" distR="0" simplePos="0" relativeHeight="251660288" behindDoc="1" locked="0" layoutInCell="1" hidden="0" allowOverlap="1" wp14:anchorId="6D5166FD" wp14:editId="66E8EAD9">
                <wp:simplePos x="0" y="0"/>
                <wp:positionH relativeFrom="page">
                  <wp:posOffset>222250</wp:posOffset>
                </wp:positionH>
                <wp:positionV relativeFrom="page">
                  <wp:posOffset>3102610</wp:posOffset>
                </wp:positionV>
                <wp:extent cx="7327900" cy="2984500"/>
                <wp:effectExtent l="0" t="0" r="0" b="0"/>
                <wp:wrapNone/>
                <wp:docPr id="1" name="Rectangle 1"/>
                <wp:cNvGraphicFramePr/>
                <a:graphic xmlns:a="http://schemas.openxmlformats.org/drawingml/2006/main">
                  <a:graphicData uri="http://schemas.microsoft.com/office/word/2010/wordprocessingShape">
                    <wps:wsp>
                      <wps:cNvSpPr/>
                      <wps:spPr>
                        <a:xfrm>
                          <a:off x="1688400" y="2294100"/>
                          <a:ext cx="7315200" cy="2971800"/>
                        </a:xfrm>
                        <a:prstGeom prst="rect">
                          <a:avLst/>
                        </a:prstGeom>
                        <a:solidFill>
                          <a:srgbClr val="186A9E"/>
                        </a:solidFill>
                        <a:ln w="12700" cap="flat" cmpd="sng">
                          <a:solidFill>
                            <a:srgbClr val="31538F"/>
                          </a:solidFill>
                          <a:prstDash val="solid"/>
                          <a:miter lim="800000"/>
                          <a:headEnd type="none" w="sm" len="sm"/>
                          <a:tailEnd type="none" w="sm" len="sm"/>
                        </a:ln>
                      </wps:spPr>
                      <wps:txbx>
                        <w:txbxContent>
                          <w:p w14:paraId="0D28A60D" w14:textId="77777777" w:rsidR="00646DAC" w:rsidRDefault="00646D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5166FD" id="Rectangle 1" o:spid="_x0000_s1027" style="position:absolute;margin-left:17.5pt;margin-top:244.3pt;width:577pt;height:235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" fillcolor="#186a9e" strokecolor="#31538f" strokeweight="1pt">
                <v:stroke startarrowwidth="narrow" startarrowlength="short" endarrowwidth="narrow" endarrowlength="short"/>
                <v:textbox inset="2.53958mm,2.53958mm,2.53958mm,2.53958mm">
                  <w:txbxContent>
                    <w:p w14:paraId="0D28A60D" w14:textId="77777777" w:rsidR="00646DAC" w:rsidRDefault="00646DAC">
                      <w:pPr>
                        <w:spacing w:after="0" w:line="240" w:lineRule="auto"/>
                        <w:textDirection w:val="btLr"/>
                      </w:pPr>
                    </w:p>
                  </w:txbxContent>
                </v:textbox>
                <w10:wrap anchorx="page" anchory="page"/>
              </v:rect>
            </w:pict>
          </mc:Fallback>
        </mc:AlternateContent>
      </w:r>
      <w:r>
        <w:br w:type="page"/>
      </w:r>
    </w:p>
    <w:p w14:paraId="38CAC1C9" w14:textId="77777777" w:rsidR="000D206B" w:rsidRDefault="00646DAC">
      <w:pPr>
        <w:pStyle w:val="Heading1"/>
        <w:keepNext w:val="0"/>
        <w:keepLines w:val="0"/>
        <w:widowControl w:val="0"/>
      </w:pPr>
      <w:bookmarkStart w:id="1" w:name="_Toc167968734"/>
      <w:r>
        <w:rPr>
          <w:sz w:val="32"/>
          <w:szCs w:val="32"/>
        </w:rPr>
        <w:lastRenderedPageBreak/>
        <w:t>Table of Contents</w:t>
      </w:r>
      <w:bookmarkEnd w:id="1"/>
    </w:p>
    <w:sdt>
      <w:sdtPr>
        <w:id w:val="841510134"/>
        <w:docPartObj>
          <w:docPartGallery w:val="Table of Contents"/>
          <w:docPartUnique/>
        </w:docPartObj>
      </w:sdtPr>
      <w:sdtContent>
        <w:p w14:paraId="55791542" w14:textId="77777777" w:rsidR="00646DAC" w:rsidRDefault="00646DAC" w:rsidP="00646DAC">
          <w:pPr>
            <w:pStyle w:val="TOC2"/>
            <w:tabs>
              <w:tab w:val="right" w:pos="9350"/>
            </w:tabs>
            <w:ind w:left="0"/>
            <w:rPr>
              <w:rFonts w:asciiTheme="minorHAnsi" w:eastAsiaTheme="minorEastAsia" w:hAnsiTheme="minorHAnsi" w:cstheme="minorBidi"/>
              <w:noProof/>
              <w:lang w:val="en-US"/>
            </w:rPr>
          </w:pPr>
          <w:r>
            <w:fldChar w:fldCharType="begin"/>
          </w:r>
          <w:r>
            <w:instrText xml:space="preserve"> TOC \h \u \z \t "Heading 1,1,Heading 2,2,Heading 3,3,Heading 4,4,Heading 5,5,Heading 6,6,"</w:instrText>
          </w:r>
          <w:r>
            <w:fldChar w:fldCharType="separate"/>
          </w:r>
          <w:hyperlink w:anchor="_Toc167968733" w:history="1"/>
        </w:p>
        <w:p w14:paraId="21316BA1" w14:textId="4888C44A"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34" w:history="1">
            <w:r w:rsidRPr="00646DAC">
              <w:rPr>
                <w:rStyle w:val="Hyperlink"/>
                <w:noProof/>
              </w:rPr>
              <w:t>Table of Contents</w:t>
            </w:r>
            <w:r w:rsidRPr="00646DAC">
              <w:rPr>
                <w:noProof/>
                <w:webHidden/>
              </w:rPr>
              <w:tab/>
            </w:r>
            <w:r w:rsidRPr="00646DAC">
              <w:rPr>
                <w:noProof/>
                <w:webHidden/>
              </w:rPr>
              <w:fldChar w:fldCharType="begin"/>
            </w:r>
            <w:r w:rsidRPr="00646DAC">
              <w:rPr>
                <w:noProof/>
                <w:webHidden/>
              </w:rPr>
              <w:instrText xml:space="preserve"> PAGEREF _Toc167968734 \h </w:instrText>
            </w:r>
            <w:r w:rsidRPr="00646DAC">
              <w:rPr>
                <w:noProof/>
                <w:webHidden/>
              </w:rPr>
            </w:r>
            <w:r w:rsidRPr="00646DAC">
              <w:rPr>
                <w:noProof/>
                <w:webHidden/>
              </w:rPr>
              <w:fldChar w:fldCharType="separate"/>
            </w:r>
            <w:r w:rsidR="00DE1084">
              <w:rPr>
                <w:noProof/>
                <w:webHidden/>
              </w:rPr>
              <w:t>1</w:t>
            </w:r>
            <w:r w:rsidRPr="00646DAC">
              <w:rPr>
                <w:noProof/>
                <w:webHidden/>
              </w:rPr>
              <w:fldChar w:fldCharType="end"/>
            </w:r>
          </w:hyperlink>
        </w:p>
        <w:p w14:paraId="7FFAD37B" w14:textId="177E6D93"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35" w:history="1">
            <w:r w:rsidRPr="00646DAC">
              <w:rPr>
                <w:rStyle w:val="Hyperlink"/>
                <w:noProof/>
              </w:rPr>
              <w:t>Introduction</w:t>
            </w:r>
            <w:r w:rsidRPr="00646DAC">
              <w:rPr>
                <w:noProof/>
                <w:webHidden/>
              </w:rPr>
              <w:tab/>
            </w:r>
            <w:r w:rsidRPr="00646DAC">
              <w:rPr>
                <w:noProof/>
                <w:webHidden/>
              </w:rPr>
              <w:fldChar w:fldCharType="begin"/>
            </w:r>
            <w:r w:rsidRPr="00646DAC">
              <w:rPr>
                <w:noProof/>
                <w:webHidden/>
              </w:rPr>
              <w:instrText xml:space="preserve"> PAGEREF _Toc167968735 \h </w:instrText>
            </w:r>
            <w:r w:rsidRPr="00646DAC">
              <w:rPr>
                <w:noProof/>
                <w:webHidden/>
              </w:rPr>
            </w:r>
            <w:r w:rsidRPr="00646DAC">
              <w:rPr>
                <w:noProof/>
                <w:webHidden/>
              </w:rPr>
              <w:fldChar w:fldCharType="separate"/>
            </w:r>
            <w:r w:rsidR="00DE1084">
              <w:rPr>
                <w:noProof/>
                <w:webHidden/>
              </w:rPr>
              <w:t>2</w:t>
            </w:r>
            <w:r w:rsidRPr="00646DAC">
              <w:rPr>
                <w:noProof/>
                <w:webHidden/>
              </w:rPr>
              <w:fldChar w:fldCharType="end"/>
            </w:r>
          </w:hyperlink>
        </w:p>
        <w:p w14:paraId="54900746" w14:textId="3C4C9795"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36" w:history="1">
            <w:r w:rsidRPr="00646DAC">
              <w:rPr>
                <w:rStyle w:val="Hyperlink"/>
                <w:noProof/>
              </w:rPr>
              <w:t>Objectives and Goals</w:t>
            </w:r>
            <w:r w:rsidRPr="00646DAC">
              <w:rPr>
                <w:noProof/>
                <w:webHidden/>
              </w:rPr>
              <w:tab/>
            </w:r>
            <w:r w:rsidRPr="00646DAC">
              <w:rPr>
                <w:noProof/>
                <w:webHidden/>
              </w:rPr>
              <w:fldChar w:fldCharType="begin"/>
            </w:r>
            <w:r w:rsidRPr="00646DAC">
              <w:rPr>
                <w:noProof/>
                <w:webHidden/>
              </w:rPr>
              <w:instrText xml:space="preserve"> PAGEREF _Toc167968736 \h </w:instrText>
            </w:r>
            <w:r w:rsidRPr="00646DAC">
              <w:rPr>
                <w:noProof/>
                <w:webHidden/>
              </w:rPr>
            </w:r>
            <w:r w:rsidRPr="00646DAC">
              <w:rPr>
                <w:noProof/>
                <w:webHidden/>
              </w:rPr>
              <w:fldChar w:fldCharType="separate"/>
            </w:r>
            <w:r w:rsidR="00DE1084">
              <w:rPr>
                <w:noProof/>
                <w:webHidden/>
              </w:rPr>
              <w:t>2</w:t>
            </w:r>
            <w:r w:rsidRPr="00646DAC">
              <w:rPr>
                <w:noProof/>
                <w:webHidden/>
              </w:rPr>
              <w:fldChar w:fldCharType="end"/>
            </w:r>
          </w:hyperlink>
        </w:p>
        <w:p w14:paraId="3473F05B" w14:textId="389BCDED"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37" w:history="1">
            <w:r w:rsidRPr="00646DAC">
              <w:rPr>
                <w:rStyle w:val="Hyperlink"/>
                <w:noProof/>
              </w:rPr>
              <w:t>Instructions</w:t>
            </w:r>
            <w:r w:rsidRPr="00646DAC">
              <w:rPr>
                <w:noProof/>
                <w:webHidden/>
              </w:rPr>
              <w:tab/>
            </w:r>
            <w:r w:rsidRPr="00646DAC">
              <w:rPr>
                <w:noProof/>
                <w:webHidden/>
              </w:rPr>
              <w:fldChar w:fldCharType="begin"/>
            </w:r>
            <w:r w:rsidRPr="00646DAC">
              <w:rPr>
                <w:noProof/>
                <w:webHidden/>
              </w:rPr>
              <w:instrText xml:space="preserve"> PAGEREF _Toc167968737 \h </w:instrText>
            </w:r>
            <w:r w:rsidRPr="00646DAC">
              <w:rPr>
                <w:noProof/>
                <w:webHidden/>
              </w:rPr>
            </w:r>
            <w:r w:rsidRPr="00646DAC">
              <w:rPr>
                <w:noProof/>
                <w:webHidden/>
              </w:rPr>
              <w:fldChar w:fldCharType="separate"/>
            </w:r>
            <w:r w:rsidR="00DE1084">
              <w:rPr>
                <w:noProof/>
                <w:webHidden/>
              </w:rPr>
              <w:t>2</w:t>
            </w:r>
            <w:r w:rsidRPr="00646DAC">
              <w:rPr>
                <w:noProof/>
                <w:webHidden/>
              </w:rPr>
              <w:fldChar w:fldCharType="end"/>
            </w:r>
          </w:hyperlink>
        </w:p>
        <w:p w14:paraId="5ED8AA6C" w14:textId="15490658"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38" w:history="1">
            <w:r w:rsidRPr="00646DAC">
              <w:rPr>
                <w:rStyle w:val="Hyperlink"/>
                <w:noProof/>
              </w:rPr>
              <w:t>Agenda</w:t>
            </w:r>
            <w:r w:rsidRPr="00646DAC">
              <w:rPr>
                <w:noProof/>
                <w:webHidden/>
              </w:rPr>
              <w:tab/>
            </w:r>
            <w:r w:rsidRPr="00646DAC">
              <w:rPr>
                <w:noProof/>
                <w:webHidden/>
              </w:rPr>
              <w:fldChar w:fldCharType="begin"/>
            </w:r>
            <w:r w:rsidRPr="00646DAC">
              <w:rPr>
                <w:noProof/>
                <w:webHidden/>
              </w:rPr>
              <w:instrText xml:space="preserve"> PAGEREF _Toc167968738 \h </w:instrText>
            </w:r>
            <w:r w:rsidRPr="00646DAC">
              <w:rPr>
                <w:noProof/>
                <w:webHidden/>
              </w:rPr>
            </w:r>
            <w:r w:rsidRPr="00646DAC">
              <w:rPr>
                <w:noProof/>
                <w:webHidden/>
              </w:rPr>
              <w:fldChar w:fldCharType="separate"/>
            </w:r>
            <w:r w:rsidR="00DE1084">
              <w:rPr>
                <w:noProof/>
                <w:webHidden/>
              </w:rPr>
              <w:t>3</w:t>
            </w:r>
            <w:r w:rsidRPr="00646DAC">
              <w:rPr>
                <w:noProof/>
                <w:webHidden/>
              </w:rPr>
              <w:fldChar w:fldCharType="end"/>
            </w:r>
          </w:hyperlink>
        </w:p>
        <w:p w14:paraId="390EE97F" w14:textId="68312F19"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39" w:history="1">
            <w:r w:rsidRPr="00646DAC">
              <w:rPr>
                <w:rStyle w:val="Hyperlink"/>
                <w:noProof/>
              </w:rPr>
              <w:t>Faculty, Panelists and Staff</w:t>
            </w:r>
            <w:r w:rsidRPr="00646DAC">
              <w:rPr>
                <w:noProof/>
                <w:webHidden/>
              </w:rPr>
              <w:tab/>
            </w:r>
            <w:r w:rsidRPr="00646DAC">
              <w:rPr>
                <w:noProof/>
                <w:webHidden/>
              </w:rPr>
              <w:fldChar w:fldCharType="begin"/>
            </w:r>
            <w:r w:rsidRPr="00646DAC">
              <w:rPr>
                <w:noProof/>
                <w:webHidden/>
              </w:rPr>
              <w:instrText xml:space="preserve"> PAGEREF _Toc167968739 \h </w:instrText>
            </w:r>
            <w:r w:rsidRPr="00646DAC">
              <w:rPr>
                <w:noProof/>
                <w:webHidden/>
              </w:rPr>
            </w:r>
            <w:r w:rsidRPr="00646DAC">
              <w:rPr>
                <w:noProof/>
                <w:webHidden/>
              </w:rPr>
              <w:fldChar w:fldCharType="separate"/>
            </w:r>
            <w:r w:rsidR="00DE1084">
              <w:rPr>
                <w:noProof/>
                <w:webHidden/>
              </w:rPr>
              <w:t>6</w:t>
            </w:r>
            <w:r w:rsidRPr="00646DAC">
              <w:rPr>
                <w:noProof/>
                <w:webHidden/>
              </w:rPr>
              <w:fldChar w:fldCharType="end"/>
            </w:r>
          </w:hyperlink>
        </w:p>
        <w:p w14:paraId="0C207512" w14:textId="179F3CD2"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40" w:history="1">
            <w:r w:rsidRPr="00646DAC">
              <w:rPr>
                <w:rStyle w:val="Hyperlink"/>
                <w:noProof/>
              </w:rPr>
              <w:t>Participant List</w:t>
            </w:r>
            <w:r w:rsidRPr="00646DAC">
              <w:rPr>
                <w:noProof/>
                <w:webHidden/>
              </w:rPr>
              <w:tab/>
            </w:r>
            <w:r w:rsidRPr="00646DAC">
              <w:rPr>
                <w:noProof/>
                <w:webHidden/>
              </w:rPr>
              <w:fldChar w:fldCharType="begin"/>
            </w:r>
            <w:r w:rsidRPr="00646DAC">
              <w:rPr>
                <w:noProof/>
                <w:webHidden/>
              </w:rPr>
              <w:instrText xml:space="preserve"> PAGEREF _Toc167968740 \h </w:instrText>
            </w:r>
            <w:r w:rsidRPr="00646DAC">
              <w:rPr>
                <w:noProof/>
                <w:webHidden/>
              </w:rPr>
            </w:r>
            <w:r w:rsidRPr="00646DAC">
              <w:rPr>
                <w:noProof/>
                <w:webHidden/>
              </w:rPr>
              <w:fldChar w:fldCharType="separate"/>
            </w:r>
            <w:r w:rsidR="00DE1084">
              <w:rPr>
                <w:noProof/>
                <w:webHidden/>
              </w:rPr>
              <w:t>14</w:t>
            </w:r>
            <w:r w:rsidRPr="00646DAC">
              <w:rPr>
                <w:noProof/>
                <w:webHidden/>
              </w:rPr>
              <w:fldChar w:fldCharType="end"/>
            </w:r>
          </w:hyperlink>
        </w:p>
        <w:p w14:paraId="5437F566" w14:textId="6A1792C9"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42" w:history="1">
            <w:r w:rsidRPr="00646DAC">
              <w:rPr>
                <w:rStyle w:val="Hyperlink"/>
                <w:noProof/>
              </w:rPr>
              <w:t>Day 1 – Tuesday, June 4, 2024</w:t>
            </w:r>
            <w:r w:rsidRPr="00646DAC">
              <w:rPr>
                <w:noProof/>
                <w:webHidden/>
              </w:rPr>
              <w:tab/>
            </w:r>
            <w:r w:rsidRPr="00646DAC">
              <w:rPr>
                <w:noProof/>
                <w:webHidden/>
              </w:rPr>
              <w:fldChar w:fldCharType="begin"/>
            </w:r>
            <w:r w:rsidRPr="00646DAC">
              <w:rPr>
                <w:noProof/>
                <w:webHidden/>
              </w:rPr>
              <w:instrText xml:space="preserve"> PAGEREF _Toc167968742 \h </w:instrText>
            </w:r>
            <w:r w:rsidRPr="00646DAC">
              <w:rPr>
                <w:noProof/>
                <w:webHidden/>
              </w:rPr>
            </w:r>
            <w:r w:rsidRPr="00646DAC">
              <w:rPr>
                <w:noProof/>
                <w:webHidden/>
              </w:rPr>
              <w:fldChar w:fldCharType="separate"/>
            </w:r>
            <w:r w:rsidR="00DE1084">
              <w:rPr>
                <w:noProof/>
                <w:webHidden/>
              </w:rPr>
              <w:t>15</w:t>
            </w:r>
            <w:r w:rsidRPr="00646DAC">
              <w:rPr>
                <w:noProof/>
                <w:webHidden/>
              </w:rPr>
              <w:fldChar w:fldCharType="end"/>
            </w:r>
          </w:hyperlink>
        </w:p>
        <w:p w14:paraId="01CE3D4C" w14:textId="7CBFF9C3"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3" w:history="1">
            <w:r w:rsidRPr="00646DAC">
              <w:rPr>
                <w:rStyle w:val="Hyperlink"/>
                <w:noProof/>
              </w:rPr>
              <w:t>Welcome and Workshop Overview</w:t>
            </w:r>
            <w:r w:rsidRPr="00646DAC">
              <w:rPr>
                <w:noProof/>
                <w:webHidden/>
              </w:rPr>
              <w:tab/>
            </w:r>
            <w:r w:rsidRPr="00646DAC">
              <w:rPr>
                <w:noProof/>
                <w:webHidden/>
              </w:rPr>
              <w:fldChar w:fldCharType="begin"/>
            </w:r>
            <w:r w:rsidRPr="00646DAC">
              <w:rPr>
                <w:noProof/>
                <w:webHidden/>
              </w:rPr>
              <w:instrText xml:space="preserve"> PAGEREF _Toc167968743 \h </w:instrText>
            </w:r>
            <w:r w:rsidRPr="00646DAC">
              <w:rPr>
                <w:noProof/>
                <w:webHidden/>
              </w:rPr>
            </w:r>
            <w:r w:rsidRPr="00646DAC">
              <w:rPr>
                <w:noProof/>
                <w:webHidden/>
              </w:rPr>
              <w:fldChar w:fldCharType="separate"/>
            </w:r>
            <w:r w:rsidR="00DE1084">
              <w:rPr>
                <w:noProof/>
                <w:webHidden/>
              </w:rPr>
              <w:t>15</w:t>
            </w:r>
            <w:r w:rsidRPr="00646DAC">
              <w:rPr>
                <w:noProof/>
                <w:webHidden/>
              </w:rPr>
              <w:fldChar w:fldCharType="end"/>
            </w:r>
          </w:hyperlink>
        </w:p>
        <w:p w14:paraId="60124E05" w14:textId="3167F962"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4" w:history="1">
            <w:r w:rsidRPr="00646DAC">
              <w:rPr>
                <w:rStyle w:val="Hyperlink"/>
                <w:noProof/>
              </w:rPr>
              <w:t>Role of an IIS Leader</w:t>
            </w:r>
            <w:r w:rsidRPr="00646DAC">
              <w:rPr>
                <w:noProof/>
                <w:webHidden/>
              </w:rPr>
              <w:tab/>
            </w:r>
            <w:r w:rsidRPr="00646DAC">
              <w:rPr>
                <w:noProof/>
                <w:webHidden/>
              </w:rPr>
              <w:fldChar w:fldCharType="begin"/>
            </w:r>
            <w:r w:rsidRPr="00646DAC">
              <w:rPr>
                <w:noProof/>
                <w:webHidden/>
              </w:rPr>
              <w:instrText xml:space="preserve"> PAGEREF _Toc167968744 \h </w:instrText>
            </w:r>
            <w:r w:rsidRPr="00646DAC">
              <w:rPr>
                <w:noProof/>
                <w:webHidden/>
              </w:rPr>
            </w:r>
            <w:r w:rsidRPr="00646DAC">
              <w:rPr>
                <w:noProof/>
                <w:webHidden/>
              </w:rPr>
              <w:fldChar w:fldCharType="separate"/>
            </w:r>
            <w:r w:rsidR="00DE1084">
              <w:rPr>
                <w:noProof/>
                <w:webHidden/>
              </w:rPr>
              <w:t>15</w:t>
            </w:r>
            <w:r w:rsidRPr="00646DAC">
              <w:rPr>
                <w:noProof/>
                <w:webHidden/>
              </w:rPr>
              <w:fldChar w:fldCharType="end"/>
            </w:r>
          </w:hyperlink>
        </w:p>
        <w:p w14:paraId="3948059D" w14:textId="5E005153"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5" w:history="1">
            <w:r w:rsidRPr="00646DAC">
              <w:rPr>
                <w:rStyle w:val="Hyperlink"/>
                <w:noProof/>
              </w:rPr>
              <w:t>CDC and the IIS Community</w:t>
            </w:r>
            <w:r w:rsidRPr="00646DAC">
              <w:rPr>
                <w:noProof/>
                <w:webHidden/>
              </w:rPr>
              <w:tab/>
            </w:r>
            <w:r w:rsidRPr="00646DAC">
              <w:rPr>
                <w:noProof/>
                <w:webHidden/>
              </w:rPr>
              <w:fldChar w:fldCharType="begin"/>
            </w:r>
            <w:r w:rsidRPr="00646DAC">
              <w:rPr>
                <w:noProof/>
                <w:webHidden/>
              </w:rPr>
              <w:instrText xml:space="preserve"> PAGEREF _Toc167968745 \h </w:instrText>
            </w:r>
            <w:r w:rsidRPr="00646DAC">
              <w:rPr>
                <w:noProof/>
                <w:webHidden/>
              </w:rPr>
            </w:r>
            <w:r w:rsidRPr="00646DAC">
              <w:rPr>
                <w:noProof/>
                <w:webHidden/>
              </w:rPr>
              <w:fldChar w:fldCharType="separate"/>
            </w:r>
            <w:r w:rsidR="00DE1084">
              <w:rPr>
                <w:noProof/>
                <w:webHidden/>
              </w:rPr>
              <w:t>17</w:t>
            </w:r>
            <w:r w:rsidRPr="00646DAC">
              <w:rPr>
                <w:noProof/>
                <w:webHidden/>
              </w:rPr>
              <w:fldChar w:fldCharType="end"/>
            </w:r>
          </w:hyperlink>
        </w:p>
        <w:p w14:paraId="1B0C22D1" w14:textId="31D9CB2E"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6" w:history="1">
            <w:r w:rsidRPr="00646DAC">
              <w:rPr>
                <w:rStyle w:val="Hyperlink"/>
                <w:noProof/>
              </w:rPr>
              <w:t>Networking Event: IIS Trivia</w:t>
            </w:r>
            <w:r w:rsidRPr="00646DAC">
              <w:rPr>
                <w:noProof/>
                <w:webHidden/>
              </w:rPr>
              <w:tab/>
            </w:r>
            <w:r w:rsidRPr="00646DAC">
              <w:rPr>
                <w:noProof/>
                <w:webHidden/>
              </w:rPr>
              <w:fldChar w:fldCharType="begin"/>
            </w:r>
            <w:r w:rsidRPr="00646DAC">
              <w:rPr>
                <w:noProof/>
                <w:webHidden/>
              </w:rPr>
              <w:instrText xml:space="preserve"> PAGEREF _Toc167968746 \h </w:instrText>
            </w:r>
            <w:r w:rsidRPr="00646DAC">
              <w:rPr>
                <w:noProof/>
                <w:webHidden/>
              </w:rPr>
            </w:r>
            <w:r w:rsidRPr="00646DAC">
              <w:rPr>
                <w:noProof/>
                <w:webHidden/>
              </w:rPr>
              <w:fldChar w:fldCharType="separate"/>
            </w:r>
            <w:r w:rsidR="00DE1084">
              <w:rPr>
                <w:noProof/>
                <w:webHidden/>
              </w:rPr>
              <w:t>19</w:t>
            </w:r>
            <w:r w:rsidRPr="00646DAC">
              <w:rPr>
                <w:noProof/>
                <w:webHidden/>
              </w:rPr>
              <w:fldChar w:fldCharType="end"/>
            </w:r>
          </w:hyperlink>
        </w:p>
        <w:p w14:paraId="3BA06A0B" w14:textId="444D114A"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7" w:history="1">
            <w:r w:rsidRPr="00646DAC">
              <w:rPr>
                <w:rStyle w:val="Hyperlink"/>
                <w:noProof/>
              </w:rPr>
              <w:t>Data Quality</w:t>
            </w:r>
            <w:r w:rsidRPr="00646DAC">
              <w:rPr>
                <w:noProof/>
                <w:webHidden/>
              </w:rPr>
              <w:tab/>
            </w:r>
            <w:r w:rsidRPr="00646DAC">
              <w:rPr>
                <w:noProof/>
                <w:webHidden/>
              </w:rPr>
              <w:fldChar w:fldCharType="begin"/>
            </w:r>
            <w:r w:rsidRPr="00646DAC">
              <w:rPr>
                <w:noProof/>
                <w:webHidden/>
              </w:rPr>
              <w:instrText xml:space="preserve"> PAGEREF _Toc167968747 \h </w:instrText>
            </w:r>
            <w:r w:rsidRPr="00646DAC">
              <w:rPr>
                <w:noProof/>
                <w:webHidden/>
              </w:rPr>
            </w:r>
            <w:r w:rsidRPr="00646DAC">
              <w:rPr>
                <w:noProof/>
                <w:webHidden/>
              </w:rPr>
              <w:fldChar w:fldCharType="separate"/>
            </w:r>
            <w:r w:rsidR="00DE1084">
              <w:rPr>
                <w:noProof/>
                <w:webHidden/>
              </w:rPr>
              <w:t>19</w:t>
            </w:r>
            <w:r w:rsidRPr="00646DAC">
              <w:rPr>
                <w:noProof/>
                <w:webHidden/>
              </w:rPr>
              <w:fldChar w:fldCharType="end"/>
            </w:r>
          </w:hyperlink>
        </w:p>
        <w:p w14:paraId="1410F1BB" w14:textId="369287FB"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8" w:history="1">
            <w:r w:rsidRPr="00646DAC">
              <w:rPr>
                <w:rStyle w:val="Hyperlink"/>
                <w:noProof/>
              </w:rPr>
              <w:t>AIRA Overview</w:t>
            </w:r>
            <w:r w:rsidRPr="00646DAC">
              <w:rPr>
                <w:noProof/>
                <w:webHidden/>
              </w:rPr>
              <w:tab/>
            </w:r>
            <w:r w:rsidRPr="00646DAC">
              <w:rPr>
                <w:noProof/>
                <w:webHidden/>
              </w:rPr>
              <w:fldChar w:fldCharType="begin"/>
            </w:r>
            <w:r w:rsidRPr="00646DAC">
              <w:rPr>
                <w:noProof/>
                <w:webHidden/>
              </w:rPr>
              <w:instrText xml:space="preserve"> PAGEREF _Toc167968748 \h </w:instrText>
            </w:r>
            <w:r w:rsidRPr="00646DAC">
              <w:rPr>
                <w:noProof/>
                <w:webHidden/>
              </w:rPr>
            </w:r>
            <w:r w:rsidRPr="00646DAC">
              <w:rPr>
                <w:noProof/>
                <w:webHidden/>
              </w:rPr>
              <w:fldChar w:fldCharType="separate"/>
            </w:r>
            <w:r w:rsidR="00DE1084">
              <w:rPr>
                <w:noProof/>
                <w:webHidden/>
              </w:rPr>
              <w:t>22</w:t>
            </w:r>
            <w:r w:rsidRPr="00646DAC">
              <w:rPr>
                <w:noProof/>
                <w:webHidden/>
              </w:rPr>
              <w:fldChar w:fldCharType="end"/>
            </w:r>
          </w:hyperlink>
        </w:p>
        <w:p w14:paraId="69163C38" w14:textId="3A5F2ADE"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49" w:history="1">
            <w:r w:rsidRPr="00646DAC">
              <w:rPr>
                <w:rStyle w:val="Hyperlink"/>
                <w:noProof/>
              </w:rPr>
              <w:t>Communication</w:t>
            </w:r>
            <w:r w:rsidRPr="00646DAC">
              <w:rPr>
                <w:noProof/>
                <w:webHidden/>
              </w:rPr>
              <w:tab/>
            </w:r>
            <w:r w:rsidRPr="00646DAC">
              <w:rPr>
                <w:noProof/>
                <w:webHidden/>
              </w:rPr>
              <w:fldChar w:fldCharType="begin"/>
            </w:r>
            <w:r w:rsidRPr="00646DAC">
              <w:rPr>
                <w:noProof/>
                <w:webHidden/>
              </w:rPr>
              <w:instrText xml:space="preserve"> PAGEREF _Toc167968749 \h </w:instrText>
            </w:r>
            <w:r w:rsidRPr="00646DAC">
              <w:rPr>
                <w:noProof/>
                <w:webHidden/>
              </w:rPr>
            </w:r>
            <w:r w:rsidRPr="00646DAC">
              <w:rPr>
                <w:noProof/>
                <w:webHidden/>
              </w:rPr>
              <w:fldChar w:fldCharType="separate"/>
            </w:r>
            <w:r w:rsidR="00DE1084">
              <w:rPr>
                <w:noProof/>
                <w:webHidden/>
              </w:rPr>
              <w:t>27</w:t>
            </w:r>
            <w:r w:rsidRPr="00646DAC">
              <w:rPr>
                <w:noProof/>
                <w:webHidden/>
              </w:rPr>
              <w:fldChar w:fldCharType="end"/>
            </w:r>
          </w:hyperlink>
        </w:p>
        <w:p w14:paraId="15110D68" w14:textId="412260AB"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0" w:history="1">
            <w:r w:rsidRPr="00646DAC">
              <w:rPr>
                <w:rStyle w:val="Hyperlink"/>
                <w:noProof/>
              </w:rPr>
              <w:t>World Cafe</w:t>
            </w:r>
            <w:r w:rsidRPr="00646DAC">
              <w:rPr>
                <w:noProof/>
                <w:webHidden/>
              </w:rPr>
              <w:tab/>
            </w:r>
            <w:r w:rsidRPr="00646DAC">
              <w:rPr>
                <w:noProof/>
                <w:webHidden/>
              </w:rPr>
              <w:fldChar w:fldCharType="begin"/>
            </w:r>
            <w:r w:rsidRPr="00646DAC">
              <w:rPr>
                <w:noProof/>
                <w:webHidden/>
              </w:rPr>
              <w:instrText xml:space="preserve"> PAGEREF _Toc167968750 \h </w:instrText>
            </w:r>
            <w:r w:rsidRPr="00646DAC">
              <w:rPr>
                <w:noProof/>
                <w:webHidden/>
              </w:rPr>
            </w:r>
            <w:r w:rsidRPr="00646DAC">
              <w:rPr>
                <w:noProof/>
                <w:webHidden/>
              </w:rPr>
              <w:fldChar w:fldCharType="separate"/>
            </w:r>
            <w:r w:rsidR="00DE1084">
              <w:rPr>
                <w:noProof/>
                <w:webHidden/>
              </w:rPr>
              <w:t>31</w:t>
            </w:r>
            <w:r w:rsidRPr="00646DAC">
              <w:rPr>
                <w:noProof/>
                <w:webHidden/>
              </w:rPr>
              <w:fldChar w:fldCharType="end"/>
            </w:r>
          </w:hyperlink>
        </w:p>
        <w:p w14:paraId="4A3C192F" w14:textId="5127993F"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1" w:history="1">
            <w:r w:rsidRPr="00646DAC">
              <w:rPr>
                <w:rStyle w:val="Hyperlink"/>
                <w:noProof/>
              </w:rPr>
              <w:t>Day 1 Wrap-Up</w:t>
            </w:r>
            <w:r w:rsidRPr="00646DAC">
              <w:rPr>
                <w:noProof/>
                <w:webHidden/>
              </w:rPr>
              <w:tab/>
            </w:r>
            <w:r w:rsidRPr="00646DAC">
              <w:rPr>
                <w:noProof/>
                <w:webHidden/>
              </w:rPr>
              <w:fldChar w:fldCharType="begin"/>
            </w:r>
            <w:r w:rsidRPr="00646DAC">
              <w:rPr>
                <w:noProof/>
                <w:webHidden/>
              </w:rPr>
              <w:instrText xml:space="preserve"> PAGEREF _Toc167968751 \h </w:instrText>
            </w:r>
            <w:r w:rsidRPr="00646DAC">
              <w:rPr>
                <w:noProof/>
                <w:webHidden/>
              </w:rPr>
            </w:r>
            <w:r w:rsidRPr="00646DAC">
              <w:rPr>
                <w:noProof/>
                <w:webHidden/>
              </w:rPr>
              <w:fldChar w:fldCharType="separate"/>
            </w:r>
            <w:r w:rsidR="00DE1084">
              <w:rPr>
                <w:noProof/>
                <w:webHidden/>
              </w:rPr>
              <w:t>31</w:t>
            </w:r>
            <w:r w:rsidRPr="00646DAC">
              <w:rPr>
                <w:noProof/>
                <w:webHidden/>
              </w:rPr>
              <w:fldChar w:fldCharType="end"/>
            </w:r>
          </w:hyperlink>
        </w:p>
        <w:p w14:paraId="7E9F0812" w14:textId="5FC4CC26"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52" w:history="1">
            <w:r w:rsidRPr="00646DAC">
              <w:rPr>
                <w:rStyle w:val="Hyperlink"/>
                <w:noProof/>
              </w:rPr>
              <w:t>Day 2 – Wednesday, June 5, 2024</w:t>
            </w:r>
            <w:r w:rsidRPr="00646DAC">
              <w:rPr>
                <w:noProof/>
                <w:webHidden/>
              </w:rPr>
              <w:tab/>
            </w:r>
            <w:r w:rsidRPr="00646DAC">
              <w:rPr>
                <w:noProof/>
                <w:webHidden/>
              </w:rPr>
              <w:fldChar w:fldCharType="begin"/>
            </w:r>
            <w:r w:rsidRPr="00646DAC">
              <w:rPr>
                <w:noProof/>
                <w:webHidden/>
              </w:rPr>
              <w:instrText xml:space="preserve"> PAGEREF _Toc167968752 \h </w:instrText>
            </w:r>
            <w:r w:rsidRPr="00646DAC">
              <w:rPr>
                <w:noProof/>
                <w:webHidden/>
              </w:rPr>
            </w:r>
            <w:r w:rsidRPr="00646DAC">
              <w:rPr>
                <w:noProof/>
                <w:webHidden/>
              </w:rPr>
              <w:fldChar w:fldCharType="separate"/>
            </w:r>
            <w:r w:rsidR="00DE1084">
              <w:rPr>
                <w:noProof/>
                <w:webHidden/>
              </w:rPr>
              <w:t>32</w:t>
            </w:r>
            <w:r w:rsidRPr="00646DAC">
              <w:rPr>
                <w:noProof/>
                <w:webHidden/>
              </w:rPr>
              <w:fldChar w:fldCharType="end"/>
            </w:r>
          </w:hyperlink>
        </w:p>
        <w:p w14:paraId="36059F3D" w14:textId="65980917"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3" w:history="1">
            <w:r w:rsidRPr="00646DAC">
              <w:rPr>
                <w:rStyle w:val="Hyperlink"/>
                <w:noProof/>
              </w:rPr>
              <w:t>Day 2 Welcome and Recap</w:t>
            </w:r>
            <w:r w:rsidRPr="00646DAC">
              <w:rPr>
                <w:noProof/>
                <w:webHidden/>
              </w:rPr>
              <w:tab/>
            </w:r>
            <w:r w:rsidRPr="00646DAC">
              <w:rPr>
                <w:noProof/>
                <w:webHidden/>
              </w:rPr>
              <w:fldChar w:fldCharType="begin"/>
            </w:r>
            <w:r w:rsidRPr="00646DAC">
              <w:rPr>
                <w:noProof/>
                <w:webHidden/>
              </w:rPr>
              <w:instrText xml:space="preserve"> PAGEREF _Toc167968753 \h </w:instrText>
            </w:r>
            <w:r w:rsidRPr="00646DAC">
              <w:rPr>
                <w:noProof/>
                <w:webHidden/>
              </w:rPr>
            </w:r>
            <w:r w:rsidRPr="00646DAC">
              <w:rPr>
                <w:noProof/>
                <w:webHidden/>
              </w:rPr>
              <w:fldChar w:fldCharType="separate"/>
            </w:r>
            <w:r w:rsidR="00DE1084">
              <w:rPr>
                <w:noProof/>
                <w:webHidden/>
              </w:rPr>
              <w:t>32</w:t>
            </w:r>
            <w:r w:rsidRPr="00646DAC">
              <w:rPr>
                <w:noProof/>
                <w:webHidden/>
              </w:rPr>
              <w:fldChar w:fldCharType="end"/>
            </w:r>
          </w:hyperlink>
        </w:p>
        <w:p w14:paraId="10BAB504" w14:textId="164EB133"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4" w:history="1">
            <w:r w:rsidRPr="00646DAC">
              <w:rPr>
                <w:rStyle w:val="Hyperlink"/>
                <w:noProof/>
              </w:rPr>
              <w:t>Lightning Round</w:t>
            </w:r>
            <w:r w:rsidRPr="00646DAC">
              <w:rPr>
                <w:noProof/>
                <w:webHidden/>
              </w:rPr>
              <w:tab/>
            </w:r>
            <w:r w:rsidRPr="00646DAC">
              <w:rPr>
                <w:noProof/>
                <w:webHidden/>
              </w:rPr>
              <w:fldChar w:fldCharType="begin"/>
            </w:r>
            <w:r w:rsidRPr="00646DAC">
              <w:rPr>
                <w:noProof/>
                <w:webHidden/>
              </w:rPr>
              <w:instrText xml:space="preserve"> PAGEREF _Toc167968754 \h </w:instrText>
            </w:r>
            <w:r w:rsidRPr="00646DAC">
              <w:rPr>
                <w:noProof/>
                <w:webHidden/>
              </w:rPr>
            </w:r>
            <w:r w:rsidRPr="00646DAC">
              <w:rPr>
                <w:noProof/>
                <w:webHidden/>
              </w:rPr>
              <w:fldChar w:fldCharType="separate"/>
            </w:r>
            <w:r w:rsidR="00DE1084">
              <w:rPr>
                <w:noProof/>
                <w:webHidden/>
              </w:rPr>
              <w:t>32</w:t>
            </w:r>
            <w:r w:rsidRPr="00646DAC">
              <w:rPr>
                <w:noProof/>
                <w:webHidden/>
              </w:rPr>
              <w:fldChar w:fldCharType="end"/>
            </w:r>
          </w:hyperlink>
        </w:p>
        <w:p w14:paraId="65BF035D" w14:textId="23CE53D4"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5" w:history="1">
            <w:r w:rsidRPr="00646DAC">
              <w:rPr>
                <w:rStyle w:val="Hyperlink"/>
                <w:noProof/>
              </w:rPr>
              <w:t>Coffee Klatch</w:t>
            </w:r>
            <w:r w:rsidRPr="00646DAC">
              <w:rPr>
                <w:noProof/>
                <w:webHidden/>
              </w:rPr>
              <w:tab/>
            </w:r>
            <w:r w:rsidRPr="00646DAC">
              <w:rPr>
                <w:noProof/>
                <w:webHidden/>
              </w:rPr>
              <w:fldChar w:fldCharType="begin"/>
            </w:r>
            <w:r w:rsidRPr="00646DAC">
              <w:rPr>
                <w:noProof/>
                <w:webHidden/>
              </w:rPr>
              <w:instrText xml:space="preserve"> PAGEREF _Toc167968755 \h </w:instrText>
            </w:r>
            <w:r w:rsidRPr="00646DAC">
              <w:rPr>
                <w:noProof/>
                <w:webHidden/>
              </w:rPr>
            </w:r>
            <w:r w:rsidRPr="00646DAC">
              <w:rPr>
                <w:noProof/>
                <w:webHidden/>
              </w:rPr>
              <w:fldChar w:fldCharType="separate"/>
            </w:r>
            <w:r w:rsidR="00DE1084">
              <w:rPr>
                <w:noProof/>
                <w:webHidden/>
              </w:rPr>
              <w:t>33</w:t>
            </w:r>
            <w:r w:rsidRPr="00646DAC">
              <w:rPr>
                <w:noProof/>
                <w:webHidden/>
              </w:rPr>
              <w:fldChar w:fldCharType="end"/>
            </w:r>
          </w:hyperlink>
        </w:p>
        <w:p w14:paraId="6BF0E75E" w14:textId="737F9DDF"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6" w:history="1">
            <w:r w:rsidRPr="00646DAC">
              <w:rPr>
                <w:rStyle w:val="Hyperlink"/>
                <w:noProof/>
              </w:rPr>
              <w:t>Effective IIS Data Use</w:t>
            </w:r>
            <w:r w:rsidRPr="00646DAC">
              <w:rPr>
                <w:noProof/>
                <w:webHidden/>
              </w:rPr>
              <w:tab/>
            </w:r>
            <w:r w:rsidRPr="00646DAC">
              <w:rPr>
                <w:noProof/>
                <w:webHidden/>
              </w:rPr>
              <w:fldChar w:fldCharType="begin"/>
            </w:r>
            <w:r w:rsidRPr="00646DAC">
              <w:rPr>
                <w:noProof/>
                <w:webHidden/>
              </w:rPr>
              <w:instrText xml:space="preserve"> PAGEREF _Toc167968756 \h </w:instrText>
            </w:r>
            <w:r w:rsidRPr="00646DAC">
              <w:rPr>
                <w:noProof/>
                <w:webHidden/>
              </w:rPr>
            </w:r>
            <w:r w:rsidRPr="00646DAC">
              <w:rPr>
                <w:noProof/>
                <w:webHidden/>
              </w:rPr>
              <w:fldChar w:fldCharType="separate"/>
            </w:r>
            <w:r w:rsidR="00DE1084">
              <w:rPr>
                <w:noProof/>
                <w:webHidden/>
              </w:rPr>
              <w:t>33</w:t>
            </w:r>
            <w:r w:rsidRPr="00646DAC">
              <w:rPr>
                <w:noProof/>
                <w:webHidden/>
              </w:rPr>
              <w:fldChar w:fldCharType="end"/>
            </w:r>
          </w:hyperlink>
        </w:p>
        <w:p w14:paraId="13E8E029" w14:textId="65824FA9"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7" w:history="1">
            <w:r w:rsidRPr="00646DAC">
              <w:rPr>
                <w:rStyle w:val="Hyperlink"/>
                <w:noProof/>
              </w:rPr>
              <w:t>IIS Functional Standards</w:t>
            </w:r>
            <w:r w:rsidRPr="00646DAC">
              <w:rPr>
                <w:noProof/>
                <w:webHidden/>
              </w:rPr>
              <w:tab/>
            </w:r>
            <w:r w:rsidRPr="00646DAC">
              <w:rPr>
                <w:noProof/>
                <w:webHidden/>
              </w:rPr>
              <w:fldChar w:fldCharType="begin"/>
            </w:r>
            <w:r w:rsidRPr="00646DAC">
              <w:rPr>
                <w:noProof/>
                <w:webHidden/>
              </w:rPr>
              <w:instrText xml:space="preserve"> PAGEREF _Toc167968757 \h </w:instrText>
            </w:r>
            <w:r w:rsidRPr="00646DAC">
              <w:rPr>
                <w:noProof/>
                <w:webHidden/>
              </w:rPr>
            </w:r>
            <w:r w:rsidRPr="00646DAC">
              <w:rPr>
                <w:noProof/>
                <w:webHidden/>
              </w:rPr>
              <w:fldChar w:fldCharType="separate"/>
            </w:r>
            <w:r w:rsidR="00DE1084">
              <w:rPr>
                <w:noProof/>
                <w:webHidden/>
              </w:rPr>
              <w:t>35</w:t>
            </w:r>
            <w:r w:rsidRPr="00646DAC">
              <w:rPr>
                <w:noProof/>
                <w:webHidden/>
              </w:rPr>
              <w:fldChar w:fldCharType="end"/>
            </w:r>
          </w:hyperlink>
        </w:p>
        <w:p w14:paraId="67EC44A8" w14:textId="7D6A4DC4"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8" w:history="1">
            <w:r w:rsidRPr="00646DAC">
              <w:rPr>
                <w:rStyle w:val="Hyperlink"/>
                <w:noProof/>
              </w:rPr>
              <w:t>The “IIS View”</w:t>
            </w:r>
            <w:r w:rsidRPr="00646DAC">
              <w:rPr>
                <w:noProof/>
                <w:webHidden/>
              </w:rPr>
              <w:tab/>
            </w:r>
            <w:r w:rsidRPr="00646DAC">
              <w:rPr>
                <w:noProof/>
                <w:webHidden/>
              </w:rPr>
              <w:fldChar w:fldCharType="begin"/>
            </w:r>
            <w:r w:rsidRPr="00646DAC">
              <w:rPr>
                <w:noProof/>
                <w:webHidden/>
              </w:rPr>
              <w:instrText xml:space="preserve"> PAGEREF _Toc167968758 \h </w:instrText>
            </w:r>
            <w:r w:rsidRPr="00646DAC">
              <w:rPr>
                <w:noProof/>
                <w:webHidden/>
              </w:rPr>
            </w:r>
            <w:r w:rsidRPr="00646DAC">
              <w:rPr>
                <w:noProof/>
                <w:webHidden/>
              </w:rPr>
              <w:fldChar w:fldCharType="separate"/>
            </w:r>
            <w:r w:rsidR="00DE1084">
              <w:rPr>
                <w:noProof/>
                <w:webHidden/>
              </w:rPr>
              <w:t>36</w:t>
            </w:r>
            <w:r w:rsidRPr="00646DAC">
              <w:rPr>
                <w:noProof/>
                <w:webHidden/>
              </w:rPr>
              <w:fldChar w:fldCharType="end"/>
            </w:r>
          </w:hyperlink>
        </w:p>
        <w:p w14:paraId="6E12D0F9" w14:textId="2B435003"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59" w:history="1">
            <w:r w:rsidRPr="00646DAC">
              <w:rPr>
                <w:rStyle w:val="Hyperlink"/>
                <w:noProof/>
              </w:rPr>
              <w:t>Networking Event: Bingo</w:t>
            </w:r>
            <w:r w:rsidRPr="00646DAC">
              <w:rPr>
                <w:noProof/>
                <w:webHidden/>
              </w:rPr>
              <w:tab/>
            </w:r>
            <w:r w:rsidRPr="00646DAC">
              <w:rPr>
                <w:noProof/>
                <w:webHidden/>
              </w:rPr>
              <w:fldChar w:fldCharType="begin"/>
            </w:r>
            <w:r w:rsidRPr="00646DAC">
              <w:rPr>
                <w:noProof/>
                <w:webHidden/>
              </w:rPr>
              <w:instrText xml:space="preserve"> PAGEREF _Toc167968759 \h </w:instrText>
            </w:r>
            <w:r w:rsidRPr="00646DAC">
              <w:rPr>
                <w:noProof/>
                <w:webHidden/>
              </w:rPr>
            </w:r>
            <w:r w:rsidRPr="00646DAC">
              <w:rPr>
                <w:noProof/>
                <w:webHidden/>
              </w:rPr>
              <w:fldChar w:fldCharType="separate"/>
            </w:r>
            <w:r w:rsidR="00DE1084">
              <w:rPr>
                <w:noProof/>
                <w:webHidden/>
              </w:rPr>
              <w:t>37</w:t>
            </w:r>
            <w:r w:rsidRPr="00646DAC">
              <w:rPr>
                <w:noProof/>
                <w:webHidden/>
              </w:rPr>
              <w:fldChar w:fldCharType="end"/>
            </w:r>
          </w:hyperlink>
        </w:p>
        <w:p w14:paraId="62E7C888" w14:textId="3E1517BA"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0" w:history="1">
            <w:r w:rsidRPr="00646DAC">
              <w:rPr>
                <w:rStyle w:val="Hyperlink"/>
                <w:noProof/>
              </w:rPr>
              <w:t>PHII Overview</w:t>
            </w:r>
            <w:r w:rsidRPr="00646DAC">
              <w:rPr>
                <w:noProof/>
                <w:webHidden/>
              </w:rPr>
              <w:tab/>
            </w:r>
            <w:r w:rsidRPr="00646DAC">
              <w:rPr>
                <w:noProof/>
                <w:webHidden/>
              </w:rPr>
              <w:fldChar w:fldCharType="begin"/>
            </w:r>
            <w:r w:rsidRPr="00646DAC">
              <w:rPr>
                <w:noProof/>
                <w:webHidden/>
              </w:rPr>
              <w:instrText xml:space="preserve"> PAGEREF _Toc167968760 \h </w:instrText>
            </w:r>
            <w:r w:rsidRPr="00646DAC">
              <w:rPr>
                <w:noProof/>
                <w:webHidden/>
              </w:rPr>
            </w:r>
            <w:r w:rsidRPr="00646DAC">
              <w:rPr>
                <w:noProof/>
                <w:webHidden/>
              </w:rPr>
              <w:fldChar w:fldCharType="separate"/>
            </w:r>
            <w:r w:rsidR="00DE1084">
              <w:rPr>
                <w:noProof/>
                <w:webHidden/>
              </w:rPr>
              <w:t>37</w:t>
            </w:r>
            <w:r w:rsidRPr="00646DAC">
              <w:rPr>
                <w:noProof/>
                <w:webHidden/>
              </w:rPr>
              <w:fldChar w:fldCharType="end"/>
            </w:r>
          </w:hyperlink>
        </w:p>
        <w:p w14:paraId="7104EEC8" w14:textId="7B24B1A1"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1" w:history="1">
            <w:r w:rsidRPr="00646DAC">
              <w:rPr>
                <w:rStyle w:val="Hyperlink"/>
                <w:noProof/>
              </w:rPr>
              <w:t>Change Management, Project Management, and the Systems Development Life Cycle</w:t>
            </w:r>
            <w:r w:rsidRPr="00646DAC">
              <w:rPr>
                <w:noProof/>
                <w:webHidden/>
              </w:rPr>
              <w:tab/>
            </w:r>
            <w:r w:rsidRPr="00646DAC">
              <w:rPr>
                <w:noProof/>
                <w:webHidden/>
              </w:rPr>
              <w:fldChar w:fldCharType="begin"/>
            </w:r>
            <w:r w:rsidRPr="00646DAC">
              <w:rPr>
                <w:noProof/>
                <w:webHidden/>
              </w:rPr>
              <w:instrText xml:space="preserve"> PAGEREF _Toc167968761 \h </w:instrText>
            </w:r>
            <w:r w:rsidRPr="00646DAC">
              <w:rPr>
                <w:noProof/>
                <w:webHidden/>
              </w:rPr>
            </w:r>
            <w:r w:rsidRPr="00646DAC">
              <w:rPr>
                <w:noProof/>
                <w:webHidden/>
              </w:rPr>
              <w:fldChar w:fldCharType="separate"/>
            </w:r>
            <w:r w:rsidR="00DE1084">
              <w:rPr>
                <w:noProof/>
                <w:webHidden/>
              </w:rPr>
              <w:t>38</w:t>
            </w:r>
            <w:r w:rsidRPr="00646DAC">
              <w:rPr>
                <w:noProof/>
                <w:webHidden/>
              </w:rPr>
              <w:fldChar w:fldCharType="end"/>
            </w:r>
          </w:hyperlink>
        </w:p>
        <w:p w14:paraId="654965A4" w14:textId="4C8197D8"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2" w:history="1">
            <w:r w:rsidRPr="00646DAC">
              <w:rPr>
                <w:rStyle w:val="Hyperlink"/>
                <w:noProof/>
              </w:rPr>
              <w:t>Day 2 Wrap-Up</w:t>
            </w:r>
            <w:r w:rsidRPr="00646DAC">
              <w:rPr>
                <w:noProof/>
                <w:webHidden/>
              </w:rPr>
              <w:tab/>
            </w:r>
            <w:r w:rsidRPr="00646DAC">
              <w:rPr>
                <w:noProof/>
                <w:webHidden/>
              </w:rPr>
              <w:fldChar w:fldCharType="begin"/>
            </w:r>
            <w:r w:rsidRPr="00646DAC">
              <w:rPr>
                <w:noProof/>
                <w:webHidden/>
              </w:rPr>
              <w:instrText xml:space="preserve"> PAGEREF _Toc167968762 \h </w:instrText>
            </w:r>
            <w:r w:rsidRPr="00646DAC">
              <w:rPr>
                <w:noProof/>
                <w:webHidden/>
              </w:rPr>
            </w:r>
            <w:r w:rsidRPr="00646DAC">
              <w:rPr>
                <w:noProof/>
                <w:webHidden/>
              </w:rPr>
              <w:fldChar w:fldCharType="separate"/>
            </w:r>
            <w:r w:rsidR="00DE1084">
              <w:rPr>
                <w:noProof/>
                <w:webHidden/>
              </w:rPr>
              <w:t>41</w:t>
            </w:r>
            <w:r w:rsidRPr="00646DAC">
              <w:rPr>
                <w:noProof/>
                <w:webHidden/>
              </w:rPr>
              <w:fldChar w:fldCharType="end"/>
            </w:r>
          </w:hyperlink>
        </w:p>
        <w:p w14:paraId="4BCD2F80" w14:textId="1A58151F"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63" w:history="1">
            <w:r w:rsidRPr="00646DAC">
              <w:rPr>
                <w:rStyle w:val="Hyperlink"/>
                <w:noProof/>
              </w:rPr>
              <w:t>Day 3 – Thursday, June 6, 2024</w:t>
            </w:r>
            <w:r w:rsidRPr="00646DAC">
              <w:rPr>
                <w:noProof/>
                <w:webHidden/>
              </w:rPr>
              <w:tab/>
            </w:r>
            <w:r w:rsidRPr="00646DAC">
              <w:rPr>
                <w:noProof/>
                <w:webHidden/>
              </w:rPr>
              <w:fldChar w:fldCharType="begin"/>
            </w:r>
            <w:r w:rsidRPr="00646DAC">
              <w:rPr>
                <w:noProof/>
                <w:webHidden/>
              </w:rPr>
              <w:instrText xml:space="preserve"> PAGEREF _Toc167968763 \h </w:instrText>
            </w:r>
            <w:r w:rsidRPr="00646DAC">
              <w:rPr>
                <w:noProof/>
                <w:webHidden/>
              </w:rPr>
            </w:r>
            <w:r w:rsidRPr="00646DAC">
              <w:rPr>
                <w:noProof/>
                <w:webHidden/>
              </w:rPr>
              <w:fldChar w:fldCharType="separate"/>
            </w:r>
            <w:r w:rsidR="00DE1084">
              <w:rPr>
                <w:noProof/>
                <w:webHidden/>
              </w:rPr>
              <w:t>42</w:t>
            </w:r>
            <w:r w:rsidRPr="00646DAC">
              <w:rPr>
                <w:noProof/>
                <w:webHidden/>
              </w:rPr>
              <w:fldChar w:fldCharType="end"/>
            </w:r>
          </w:hyperlink>
        </w:p>
        <w:p w14:paraId="19A4230F" w14:textId="663AED4D"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4" w:history="1">
            <w:r w:rsidRPr="00646DAC">
              <w:rPr>
                <w:rStyle w:val="Hyperlink"/>
                <w:noProof/>
              </w:rPr>
              <w:t>Day 3 Welcome and Recap</w:t>
            </w:r>
            <w:r w:rsidRPr="00646DAC">
              <w:rPr>
                <w:noProof/>
                <w:webHidden/>
              </w:rPr>
              <w:tab/>
            </w:r>
            <w:r w:rsidRPr="00646DAC">
              <w:rPr>
                <w:noProof/>
                <w:webHidden/>
              </w:rPr>
              <w:fldChar w:fldCharType="begin"/>
            </w:r>
            <w:r w:rsidRPr="00646DAC">
              <w:rPr>
                <w:noProof/>
                <w:webHidden/>
              </w:rPr>
              <w:instrText xml:space="preserve"> PAGEREF _Toc167968764 \h </w:instrText>
            </w:r>
            <w:r w:rsidRPr="00646DAC">
              <w:rPr>
                <w:noProof/>
                <w:webHidden/>
              </w:rPr>
            </w:r>
            <w:r w:rsidRPr="00646DAC">
              <w:rPr>
                <w:noProof/>
                <w:webHidden/>
              </w:rPr>
              <w:fldChar w:fldCharType="separate"/>
            </w:r>
            <w:r w:rsidR="00DE1084">
              <w:rPr>
                <w:noProof/>
                <w:webHidden/>
              </w:rPr>
              <w:t>42</w:t>
            </w:r>
            <w:r w:rsidRPr="00646DAC">
              <w:rPr>
                <w:noProof/>
                <w:webHidden/>
              </w:rPr>
              <w:fldChar w:fldCharType="end"/>
            </w:r>
          </w:hyperlink>
        </w:p>
        <w:p w14:paraId="48E1BCF5" w14:textId="2FB3E726"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5" w:history="1">
            <w:r w:rsidRPr="00646DAC">
              <w:rPr>
                <w:rStyle w:val="Hyperlink"/>
                <w:noProof/>
              </w:rPr>
              <w:t>Laws, Policies and Procedures</w:t>
            </w:r>
            <w:r w:rsidRPr="00646DAC">
              <w:rPr>
                <w:noProof/>
                <w:webHidden/>
              </w:rPr>
              <w:tab/>
            </w:r>
            <w:r w:rsidRPr="00646DAC">
              <w:rPr>
                <w:noProof/>
                <w:webHidden/>
              </w:rPr>
              <w:fldChar w:fldCharType="begin"/>
            </w:r>
            <w:r w:rsidRPr="00646DAC">
              <w:rPr>
                <w:noProof/>
                <w:webHidden/>
              </w:rPr>
              <w:instrText xml:space="preserve"> PAGEREF _Toc167968765 \h </w:instrText>
            </w:r>
            <w:r w:rsidRPr="00646DAC">
              <w:rPr>
                <w:noProof/>
                <w:webHidden/>
              </w:rPr>
            </w:r>
            <w:r w:rsidRPr="00646DAC">
              <w:rPr>
                <w:noProof/>
                <w:webHidden/>
              </w:rPr>
              <w:fldChar w:fldCharType="separate"/>
            </w:r>
            <w:r w:rsidR="00DE1084">
              <w:rPr>
                <w:noProof/>
                <w:webHidden/>
              </w:rPr>
              <w:t>42</w:t>
            </w:r>
            <w:r w:rsidRPr="00646DAC">
              <w:rPr>
                <w:noProof/>
                <w:webHidden/>
              </w:rPr>
              <w:fldChar w:fldCharType="end"/>
            </w:r>
          </w:hyperlink>
        </w:p>
        <w:p w14:paraId="171AD9EC" w14:textId="50DF2325"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6" w:history="1">
            <w:r w:rsidRPr="00646DAC">
              <w:rPr>
                <w:rStyle w:val="Hyperlink"/>
                <w:noProof/>
              </w:rPr>
              <w:t>Networking Event: CDC SME Session</w:t>
            </w:r>
            <w:r w:rsidRPr="00646DAC">
              <w:rPr>
                <w:noProof/>
                <w:webHidden/>
              </w:rPr>
              <w:tab/>
            </w:r>
            <w:r w:rsidRPr="00646DAC">
              <w:rPr>
                <w:noProof/>
                <w:webHidden/>
              </w:rPr>
              <w:fldChar w:fldCharType="begin"/>
            </w:r>
            <w:r w:rsidRPr="00646DAC">
              <w:rPr>
                <w:noProof/>
                <w:webHidden/>
              </w:rPr>
              <w:instrText xml:space="preserve"> PAGEREF _Toc167968766 \h </w:instrText>
            </w:r>
            <w:r w:rsidRPr="00646DAC">
              <w:rPr>
                <w:noProof/>
                <w:webHidden/>
              </w:rPr>
            </w:r>
            <w:r w:rsidRPr="00646DAC">
              <w:rPr>
                <w:noProof/>
                <w:webHidden/>
              </w:rPr>
              <w:fldChar w:fldCharType="separate"/>
            </w:r>
            <w:r w:rsidR="00DE1084">
              <w:rPr>
                <w:noProof/>
                <w:webHidden/>
              </w:rPr>
              <w:t>45</w:t>
            </w:r>
            <w:r w:rsidRPr="00646DAC">
              <w:rPr>
                <w:noProof/>
                <w:webHidden/>
              </w:rPr>
              <w:fldChar w:fldCharType="end"/>
            </w:r>
          </w:hyperlink>
        </w:p>
        <w:p w14:paraId="7C27012E" w14:textId="085A1EF7"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7" w:history="1">
            <w:r w:rsidRPr="00646DAC">
              <w:rPr>
                <w:rStyle w:val="Hyperlink"/>
                <w:noProof/>
              </w:rPr>
              <w:t>IIS Budget and Sustainability</w:t>
            </w:r>
            <w:r w:rsidRPr="00646DAC">
              <w:rPr>
                <w:noProof/>
                <w:webHidden/>
              </w:rPr>
              <w:tab/>
            </w:r>
            <w:r w:rsidRPr="00646DAC">
              <w:rPr>
                <w:noProof/>
                <w:webHidden/>
              </w:rPr>
              <w:fldChar w:fldCharType="begin"/>
            </w:r>
            <w:r w:rsidRPr="00646DAC">
              <w:rPr>
                <w:noProof/>
                <w:webHidden/>
              </w:rPr>
              <w:instrText xml:space="preserve"> PAGEREF _Toc167968767 \h </w:instrText>
            </w:r>
            <w:r w:rsidRPr="00646DAC">
              <w:rPr>
                <w:noProof/>
                <w:webHidden/>
              </w:rPr>
            </w:r>
            <w:r w:rsidRPr="00646DAC">
              <w:rPr>
                <w:noProof/>
                <w:webHidden/>
              </w:rPr>
              <w:fldChar w:fldCharType="separate"/>
            </w:r>
            <w:r w:rsidR="00DE1084">
              <w:rPr>
                <w:noProof/>
                <w:webHidden/>
              </w:rPr>
              <w:t>45</w:t>
            </w:r>
            <w:r w:rsidRPr="00646DAC">
              <w:rPr>
                <w:noProof/>
                <w:webHidden/>
              </w:rPr>
              <w:fldChar w:fldCharType="end"/>
            </w:r>
          </w:hyperlink>
        </w:p>
        <w:p w14:paraId="7F6548BA" w14:textId="56750914"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8" w:history="1">
            <w:r w:rsidRPr="00646DAC">
              <w:rPr>
                <w:rStyle w:val="Hyperlink"/>
                <w:noProof/>
              </w:rPr>
              <w:t>IIS Assessment, Planning and Prioritization</w:t>
            </w:r>
            <w:r w:rsidRPr="00646DAC">
              <w:rPr>
                <w:noProof/>
                <w:webHidden/>
              </w:rPr>
              <w:tab/>
            </w:r>
            <w:r w:rsidRPr="00646DAC">
              <w:rPr>
                <w:noProof/>
                <w:webHidden/>
              </w:rPr>
              <w:fldChar w:fldCharType="begin"/>
            </w:r>
            <w:r w:rsidRPr="00646DAC">
              <w:rPr>
                <w:noProof/>
                <w:webHidden/>
              </w:rPr>
              <w:instrText xml:space="preserve"> PAGEREF _Toc167968768 \h </w:instrText>
            </w:r>
            <w:r w:rsidRPr="00646DAC">
              <w:rPr>
                <w:noProof/>
                <w:webHidden/>
              </w:rPr>
            </w:r>
            <w:r w:rsidRPr="00646DAC">
              <w:rPr>
                <w:noProof/>
                <w:webHidden/>
              </w:rPr>
              <w:fldChar w:fldCharType="separate"/>
            </w:r>
            <w:r w:rsidR="00DE1084">
              <w:rPr>
                <w:noProof/>
                <w:webHidden/>
              </w:rPr>
              <w:t>47</w:t>
            </w:r>
            <w:r w:rsidRPr="00646DAC">
              <w:rPr>
                <w:noProof/>
                <w:webHidden/>
              </w:rPr>
              <w:fldChar w:fldCharType="end"/>
            </w:r>
          </w:hyperlink>
        </w:p>
        <w:p w14:paraId="6BA4140F" w14:textId="4E299A18"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69" w:history="1">
            <w:r w:rsidRPr="00646DAC">
              <w:rPr>
                <w:rStyle w:val="Hyperlink"/>
                <w:noProof/>
              </w:rPr>
              <w:t>Vision for IIS from CDC</w:t>
            </w:r>
            <w:r w:rsidRPr="00646DAC">
              <w:rPr>
                <w:noProof/>
                <w:webHidden/>
              </w:rPr>
              <w:tab/>
            </w:r>
            <w:r w:rsidRPr="00646DAC">
              <w:rPr>
                <w:noProof/>
                <w:webHidden/>
              </w:rPr>
              <w:fldChar w:fldCharType="begin"/>
            </w:r>
            <w:r w:rsidRPr="00646DAC">
              <w:rPr>
                <w:noProof/>
                <w:webHidden/>
              </w:rPr>
              <w:instrText xml:space="preserve"> PAGEREF _Toc167968769 \h </w:instrText>
            </w:r>
            <w:r w:rsidRPr="00646DAC">
              <w:rPr>
                <w:noProof/>
                <w:webHidden/>
              </w:rPr>
            </w:r>
            <w:r w:rsidRPr="00646DAC">
              <w:rPr>
                <w:noProof/>
                <w:webHidden/>
              </w:rPr>
              <w:fldChar w:fldCharType="separate"/>
            </w:r>
            <w:r w:rsidR="00DE1084">
              <w:rPr>
                <w:noProof/>
                <w:webHidden/>
              </w:rPr>
              <w:t>49</w:t>
            </w:r>
            <w:r w:rsidRPr="00646DAC">
              <w:rPr>
                <w:noProof/>
                <w:webHidden/>
              </w:rPr>
              <w:fldChar w:fldCharType="end"/>
            </w:r>
          </w:hyperlink>
        </w:p>
        <w:p w14:paraId="10A27378" w14:textId="5FEA2B03"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70" w:history="1">
            <w:r w:rsidRPr="00646DAC">
              <w:rPr>
                <w:rStyle w:val="Hyperlink"/>
                <w:noProof/>
              </w:rPr>
              <w:t>IIS Strategic Vision Panel</w:t>
            </w:r>
            <w:r w:rsidRPr="00646DAC">
              <w:rPr>
                <w:noProof/>
                <w:webHidden/>
              </w:rPr>
              <w:tab/>
            </w:r>
            <w:r w:rsidRPr="00646DAC">
              <w:rPr>
                <w:noProof/>
                <w:webHidden/>
              </w:rPr>
              <w:fldChar w:fldCharType="begin"/>
            </w:r>
            <w:r w:rsidRPr="00646DAC">
              <w:rPr>
                <w:noProof/>
                <w:webHidden/>
              </w:rPr>
              <w:instrText xml:space="preserve"> PAGEREF _Toc167968770 \h </w:instrText>
            </w:r>
            <w:r w:rsidRPr="00646DAC">
              <w:rPr>
                <w:noProof/>
                <w:webHidden/>
              </w:rPr>
            </w:r>
            <w:r w:rsidRPr="00646DAC">
              <w:rPr>
                <w:noProof/>
                <w:webHidden/>
              </w:rPr>
              <w:fldChar w:fldCharType="separate"/>
            </w:r>
            <w:r w:rsidR="00DE1084">
              <w:rPr>
                <w:noProof/>
                <w:webHidden/>
              </w:rPr>
              <w:t>50</w:t>
            </w:r>
            <w:r w:rsidRPr="00646DAC">
              <w:rPr>
                <w:noProof/>
                <w:webHidden/>
              </w:rPr>
              <w:fldChar w:fldCharType="end"/>
            </w:r>
          </w:hyperlink>
        </w:p>
        <w:p w14:paraId="43348B59" w14:textId="2F634A10" w:rsidR="00646DAC" w:rsidRPr="00646DAC" w:rsidRDefault="00646DAC" w:rsidP="00646DAC">
          <w:pPr>
            <w:pStyle w:val="TOC2"/>
            <w:tabs>
              <w:tab w:val="right" w:pos="9350"/>
            </w:tabs>
            <w:spacing w:after="0" w:line="240" w:lineRule="auto"/>
            <w:rPr>
              <w:rFonts w:asciiTheme="minorHAnsi" w:eastAsiaTheme="minorEastAsia" w:hAnsiTheme="minorHAnsi" w:cstheme="minorBidi"/>
              <w:noProof/>
              <w:lang w:val="en-US"/>
            </w:rPr>
          </w:pPr>
          <w:hyperlink w:anchor="_Toc167968771" w:history="1">
            <w:r w:rsidRPr="00646DAC">
              <w:rPr>
                <w:rStyle w:val="Hyperlink"/>
                <w:noProof/>
              </w:rPr>
              <w:t>Day 3 Wrap-Up</w:t>
            </w:r>
            <w:r w:rsidRPr="00646DAC">
              <w:rPr>
                <w:noProof/>
                <w:webHidden/>
              </w:rPr>
              <w:tab/>
            </w:r>
            <w:r w:rsidRPr="00646DAC">
              <w:rPr>
                <w:noProof/>
                <w:webHidden/>
              </w:rPr>
              <w:fldChar w:fldCharType="begin"/>
            </w:r>
            <w:r w:rsidRPr="00646DAC">
              <w:rPr>
                <w:noProof/>
                <w:webHidden/>
              </w:rPr>
              <w:instrText xml:space="preserve"> PAGEREF _Toc167968771 \h </w:instrText>
            </w:r>
            <w:r w:rsidRPr="00646DAC">
              <w:rPr>
                <w:noProof/>
                <w:webHidden/>
              </w:rPr>
            </w:r>
            <w:r w:rsidRPr="00646DAC">
              <w:rPr>
                <w:noProof/>
                <w:webHidden/>
              </w:rPr>
              <w:fldChar w:fldCharType="separate"/>
            </w:r>
            <w:r w:rsidR="00DE1084">
              <w:rPr>
                <w:noProof/>
                <w:webHidden/>
              </w:rPr>
              <w:t>50</w:t>
            </w:r>
            <w:r w:rsidRPr="00646DAC">
              <w:rPr>
                <w:noProof/>
                <w:webHidden/>
              </w:rPr>
              <w:fldChar w:fldCharType="end"/>
            </w:r>
          </w:hyperlink>
        </w:p>
        <w:p w14:paraId="51D2BD7B" w14:textId="6A872203"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72" w:history="1">
            <w:r w:rsidRPr="00646DAC">
              <w:rPr>
                <w:rStyle w:val="Hyperlink"/>
                <w:noProof/>
              </w:rPr>
              <w:t>Appendix A: Common IIS Acronyms</w:t>
            </w:r>
            <w:r w:rsidRPr="00646DAC">
              <w:rPr>
                <w:noProof/>
                <w:webHidden/>
              </w:rPr>
              <w:tab/>
            </w:r>
            <w:r w:rsidRPr="00646DAC">
              <w:rPr>
                <w:noProof/>
                <w:webHidden/>
              </w:rPr>
              <w:fldChar w:fldCharType="begin"/>
            </w:r>
            <w:r w:rsidRPr="00646DAC">
              <w:rPr>
                <w:noProof/>
                <w:webHidden/>
              </w:rPr>
              <w:instrText xml:space="preserve"> PAGEREF _Toc167968772 \h </w:instrText>
            </w:r>
            <w:r w:rsidRPr="00646DAC">
              <w:rPr>
                <w:noProof/>
                <w:webHidden/>
              </w:rPr>
            </w:r>
            <w:r w:rsidRPr="00646DAC">
              <w:rPr>
                <w:noProof/>
                <w:webHidden/>
              </w:rPr>
              <w:fldChar w:fldCharType="separate"/>
            </w:r>
            <w:r w:rsidR="00DE1084">
              <w:rPr>
                <w:noProof/>
                <w:webHidden/>
              </w:rPr>
              <w:t>51</w:t>
            </w:r>
            <w:r w:rsidRPr="00646DAC">
              <w:rPr>
                <w:noProof/>
                <w:webHidden/>
              </w:rPr>
              <w:fldChar w:fldCharType="end"/>
            </w:r>
          </w:hyperlink>
        </w:p>
        <w:p w14:paraId="1CBC03F5" w14:textId="3177A7FE"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73" w:history="1">
            <w:r w:rsidRPr="00646DAC">
              <w:rPr>
                <w:rStyle w:val="Hyperlink"/>
                <w:noProof/>
              </w:rPr>
              <w:t>Appendix B: Project Management Framework</w:t>
            </w:r>
            <w:r w:rsidRPr="00646DAC">
              <w:rPr>
                <w:noProof/>
                <w:webHidden/>
              </w:rPr>
              <w:tab/>
            </w:r>
            <w:r w:rsidRPr="00646DAC">
              <w:rPr>
                <w:noProof/>
                <w:webHidden/>
              </w:rPr>
              <w:fldChar w:fldCharType="begin"/>
            </w:r>
            <w:r w:rsidRPr="00646DAC">
              <w:rPr>
                <w:noProof/>
                <w:webHidden/>
              </w:rPr>
              <w:instrText xml:space="preserve"> PAGEREF _Toc167968773 \h </w:instrText>
            </w:r>
            <w:r w:rsidRPr="00646DAC">
              <w:rPr>
                <w:noProof/>
                <w:webHidden/>
              </w:rPr>
            </w:r>
            <w:r w:rsidRPr="00646DAC">
              <w:rPr>
                <w:noProof/>
                <w:webHidden/>
              </w:rPr>
              <w:fldChar w:fldCharType="separate"/>
            </w:r>
            <w:r w:rsidR="00DE1084">
              <w:rPr>
                <w:noProof/>
                <w:webHidden/>
              </w:rPr>
              <w:t>54</w:t>
            </w:r>
            <w:r w:rsidRPr="00646DAC">
              <w:rPr>
                <w:noProof/>
                <w:webHidden/>
              </w:rPr>
              <w:fldChar w:fldCharType="end"/>
            </w:r>
          </w:hyperlink>
        </w:p>
        <w:p w14:paraId="73F09389" w14:textId="4F6723C7" w:rsidR="00646DAC" w:rsidRPr="00646DAC" w:rsidRDefault="00646DAC" w:rsidP="00646DAC">
          <w:pPr>
            <w:pStyle w:val="TOC1"/>
            <w:tabs>
              <w:tab w:val="right" w:pos="9350"/>
            </w:tabs>
            <w:spacing w:after="0" w:line="240" w:lineRule="auto"/>
            <w:rPr>
              <w:rFonts w:asciiTheme="minorHAnsi" w:eastAsiaTheme="minorEastAsia" w:hAnsiTheme="minorHAnsi" w:cstheme="minorBidi"/>
              <w:noProof/>
              <w:lang w:val="en-US"/>
            </w:rPr>
          </w:pPr>
          <w:hyperlink w:anchor="_Toc167968774" w:history="1">
            <w:r w:rsidRPr="00646DAC">
              <w:rPr>
                <w:rStyle w:val="Hyperlink"/>
                <w:noProof/>
              </w:rPr>
              <w:t>Appendix C:</w:t>
            </w:r>
            <w:r w:rsidRPr="00646DAC">
              <w:rPr>
                <w:rStyle w:val="Hyperlink"/>
                <w:noProof/>
                <w:lang w:val="en-US"/>
              </w:rPr>
              <w:t xml:space="preserve"> </w:t>
            </w:r>
            <w:r w:rsidRPr="00646DAC">
              <w:rPr>
                <w:rStyle w:val="Hyperlink"/>
                <w:noProof/>
              </w:rPr>
              <w:t>IIS Functional Model</w:t>
            </w:r>
            <w:r w:rsidRPr="00646DAC">
              <w:rPr>
                <w:noProof/>
                <w:webHidden/>
              </w:rPr>
              <w:tab/>
            </w:r>
            <w:r w:rsidRPr="00646DAC">
              <w:rPr>
                <w:noProof/>
                <w:webHidden/>
              </w:rPr>
              <w:fldChar w:fldCharType="begin"/>
            </w:r>
            <w:r w:rsidRPr="00646DAC">
              <w:rPr>
                <w:noProof/>
                <w:webHidden/>
              </w:rPr>
              <w:instrText xml:space="preserve"> PAGEREF _Toc167968774 \h </w:instrText>
            </w:r>
            <w:r w:rsidRPr="00646DAC">
              <w:rPr>
                <w:noProof/>
                <w:webHidden/>
              </w:rPr>
            </w:r>
            <w:r w:rsidRPr="00646DAC">
              <w:rPr>
                <w:noProof/>
                <w:webHidden/>
              </w:rPr>
              <w:fldChar w:fldCharType="separate"/>
            </w:r>
            <w:r w:rsidR="00DE1084">
              <w:rPr>
                <w:noProof/>
                <w:webHidden/>
              </w:rPr>
              <w:t>55</w:t>
            </w:r>
            <w:r w:rsidRPr="00646DAC">
              <w:rPr>
                <w:noProof/>
                <w:webHidden/>
              </w:rPr>
              <w:fldChar w:fldCharType="end"/>
            </w:r>
          </w:hyperlink>
        </w:p>
        <w:p w14:paraId="6F58DE2F" w14:textId="77777777" w:rsidR="000D206B" w:rsidRDefault="00646DAC">
          <w:pPr>
            <w:widowControl w:val="0"/>
            <w:tabs>
              <w:tab w:val="right" w:pos="12000"/>
            </w:tabs>
            <w:spacing w:before="60" w:after="0" w:line="240" w:lineRule="auto"/>
            <w:rPr>
              <w:rFonts w:ascii="Arial" w:eastAsia="Arial" w:hAnsi="Arial" w:cs="Arial"/>
              <w:b/>
              <w:color w:val="000000"/>
            </w:rPr>
          </w:pPr>
          <w:r>
            <w:fldChar w:fldCharType="end"/>
          </w:r>
        </w:p>
      </w:sdtContent>
    </w:sdt>
    <w:p w14:paraId="3F50B52C" w14:textId="77777777" w:rsidR="000D206B" w:rsidRDefault="000D206B"/>
    <w:p w14:paraId="16433BD1" w14:textId="77777777" w:rsidR="0031143E" w:rsidRDefault="0031143E"/>
    <w:p w14:paraId="2C5A8ACE" w14:textId="77777777" w:rsidR="000D206B" w:rsidRDefault="00646DAC">
      <w:pPr>
        <w:pStyle w:val="Heading1"/>
        <w:keepNext w:val="0"/>
        <w:keepLines w:val="0"/>
        <w:widowControl w:val="0"/>
        <w:rPr>
          <w:sz w:val="26"/>
          <w:szCs w:val="26"/>
        </w:rPr>
      </w:pPr>
      <w:bookmarkStart w:id="2" w:name="_Toc167968735"/>
      <w:r>
        <w:rPr>
          <w:sz w:val="32"/>
          <w:szCs w:val="32"/>
        </w:rPr>
        <w:lastRenderedPageBreak/>
        <w:t>Introduction</w:t>
      </w:r>
      <w:bookmarkEnd w:id="2"/>
    </w:p>
    <w:p w14:paraId="288BDE6C" w14:textId="77777777" w:rsidR="000D206B" w:rsidRDefault="00646DAC">
      <w:r>
        <w:t>Welcome to the 2024 IIS Leadership Workshop! As a leader in your immunization program, you are in a position to advance and leverage your IIS to support federal, state, local and territorial immunization goals. During this three-day learning experience, you will increase your competencies and confidence in facing the challenges of IIS and leadership positions.</w:t>
      </w:r>
    </w:p>
    <w:p w14:paraId="18E0AA0E" w14:textId="77777777" w:rsidR="000D206B" w:rsidRDefault="00646DAC">
      <w:r>
        <w:t xml:space="preserve">Faculty from the Centers for Disease Control and Prevention’s (CDC) </w:t>
      </w:r>
      <w:r>
        <w:rPr>
          <w:color w:val="222222"/>
        </w:rPr>
        <w:t>Informatics and Data Analytics Branch (IDAB)</w:t>
      </w:r>
      <w:r>
        <w:t xml:space="preserve">, the American Immunization Registry Association (AIRA), and the Public Health Informatics Institute (PHII) will lead you through a series of modules and activities to bolster your technical, policy and operational knowledge of IIS. You will be challenged to apply this learning to your program and identify priorities for action. </w:t>
      </w:r>
    </w:p>
    <w:p w14:paraId="7DE8A63C" w14:textId="77777777" w:rsidR="000D206B" w:rsidRDefault="00646DAC">
      <w:pPr>
        <w:pStyle w:val="Heading2"/>
        <w:keepNext w:val="0"/>
        <w:keepLines w:val="0"/>
      </w:pPr>
      <w:bookmarkStart w:id="3" w:name="_Toc167968736"/>
      <w:r>
        <w:rPr>
          <w:color w:val="004987"/>
          <w:sz w:val="30"/>
          <w:szCs w:val="30"/>
        </w:rPr>
        <w:t>Objectives and Goals</w:t>
      </w:r>
      <w:bookmarkEnd w:id="3"/>
    </w:p>
    <w:p w14:paraId="613E531E" w14:textId="77777777" w:rsidR="000D206B" w:rsidRDefault="00646DAC">
      <w:r>
        <w:t>The overall purpose of this workshop is to build leadership capabilities to coordinate and leverage the interrelated components of IIS—people, policies, processes and technology—in support of immunization program goals.</w:t>
      </w:r>
    </w:p>
    <w:p w14:paraId="2F078189" w14:textId="77777777" w:rsidR="000D206B" w:rsidRDefault="00646DAC">
      <w:r>
        <w:t>This workshop aims to:</w:t>
      </w:r>
    </w:p>
    <w:p w14:paraId="4E01443A" w14:textId="77777777" w:rsidR="000D206B" w:rsidRDefault="00646DAC">
      <w:pPr>
        <w:numPr>
          <w:ilvl w:val="0"/>
          <w:numId w:val="18"/>
        </w:numPr>
        <w:spacing w:after="0"/>
      </w:pPr>
      <w:r>
        <w:t>Present information in a manner that enables participants to be knowledgeable of current and emerging topics that impact the IIS community</w:t>
      </w:r>
    </w:p>
    <w:p w14:paraId="21A34EA5" w14:textId="77777777" w:rsidR="000D206B" w:rsidRDefault="00646DAC">
      <w:pPr>
        <w:numPr>
          <w:ilvl w:val="0"/>
          <w:numId w:val="18"/>
        </w:numPr>
        <w:spacing w:after="0"/>
      </w:pPr>
      <w:r>
        <w:t>Provide useful information and links to resources</w:t>
      </w:r>
    </w:p>
    <w:p w14:paraId="110CE729" w14:textId="77777777" w:rsidR="000D206B" w:rsidRDefault="00646DAC">
      <w:pPr>
        <w:numPr>
          <w:ilvl w:val="0"/>
          <w:numId w:val="18"/>
        </w:numPr>
        <w:spacing w:after="0"/>
      </w:pPr>
      <w:r>
        <w:t>Clearly outline the roles and responsibilities of an IIS leader</w:t>
      </w:r>
    </w:p>
    <w:p w14:paraId="370CD3DB" w14:textId="77777777" w:rsidR="000D206B" w:rsidRDefault="00646DAC">
      <w:pPr>
        <w:numPr>
          <w:ilvl w:val="0"/>
          <w:numId w:val="18"/>
        </w:numPr>
      </w:pPr>
      <w:r>
        <w:t>Help foster networking and collaboration opportunities with participants and faculty</w:t>
      </w:r>
    </w:p>
    <w:p w14:paraId="022848BC" w14:textId="77777777" w:rsidR="000D206B" w:rsidRDefault="00646DAC">
      <w:r>
        <w:t>The event will do so by:</w:t>
      </w:r>
    </w:p>
    <w:p w14:paraId="5E7B1568" w14:textId="77777777" w:rsidR="000D206B" w:rsidRDefault="00646DAC">
      <w:pPr>
        <w:numPr>
          <w:ilvl w:val="0"/>
          <w:numId w:val="18"/>
        </w:numPr>
        <w:spacing w:after="0"/>
      </w:pPr>
      <w:r>
        <w:t>Sharing IIS information from various perspectives</w:t>
      </w:r>
    </w:p>
    <w:p w14:paraId="32F13111" w14:textId="77777777" w:rsidR="000D206B" w:rsidRDefault="00646DAC">
      <w:pPr>
        <w:numPr>
          <w:ilvl w:val="0"/>
          <w:numId w:val="18"/>
        </w:numPr>
        <w:spacing w:after="0"/>
      </w:pPr>
      <w:r>
        <w:t>Encouraging a space for open and candid dialogue between IIS community faculty and participants</w:t>
      </w:r>
    </w:p>
    <w:p w14:paraId="69F43470" w14:textId="77777777" w:rsidR="000D206B" w:rsidRDefault="00646DAC">
      <w:pPr>
        <w:numPr>
          <w:ilvl w:val="0"/>
          <w:numId w:val="18"/>
        </w:numPr>
        <w:spacing w:after="0"/>
      </w:pPr>
      <w:r>
        <w:t>Clarifying the core responsibilities of an IIS leader</w:t>
      </w:r>
    </w:p>
    <w:p w14:paraId="588C8FAB" w14:textId="77777777" w:rsidR="000D206B" w:rsidRDefault="00646DAC">
      <w:pPr>
        <w:numPr>
          <w:ilvl w:val="0"/>
          <w:numId w:val="18"/>
        </w:numPr>
      </w:pPr>
      <w:r>
        <w:t>Identifying strategies for prioritizing tasks outside of the traditional job scope of an IIS leader</w:t>
      </w:r>
    </w:p>
    <w:p w14:paraId="23706AF0" w14:textId="77777777" w:rsidR="000D206B" w:rsidRDefault="00646DAC">
      <w:pPr>
        <w:pStyle w:val="Heading2"/>
        <w:spacing w:line="264" w:lineRule="auto"/>
      </w:pPr>
      <w:bookmarkStart w:id="4" w:name="_Toc167968737"/>
      <w:r>
        <w:rPr>
          <w:color w:val="004987"/>
          <w:sz w:val="30"/>
          <w:szCs w:val="30"/>
        </w:rPr>
        <w:t>Instructions</w:t>
      </w:r>
      <w:bookmarkEnd w:id="4"/>
    </w:p>
    <w:p w14:paraId="2AC34E88" w14:textId="77777777" w:rsidR="000D206B" w:rsidRDefault="00646DAC">
      <w:pPr>
        <w:spacing w:line="264" w:lineRule="auto"/>
      </w:pPr>
      <w:r>
        <w:t>This workbook is designed to give you everything you need to follow along during the workshop, take notes, participate in activities and pick up where you left off when you return to work after the workshop.</w:t>
      </w:r>
      <w:r>
        <w:br w:type="page"/>
      </w:r>
    </w:p>
    <w:p w14:paraId="21A88CFA" w14:textId="77777777" w:rsidR="000D206B" w:rsidRDefault="00646DAC">
      <w:pPr>
        <w:pStyle w:val="Heading1"/>
        <w:spacing w:after="160" w:line="259" w:lineRule="auto"/>
        <w:rPr>
          <w:sz w:val="20"/>
          <w:szCs w:val="20"/>
        </w:rPr>
      </w:pPr>
      <w:bookmarkStart w:id="5" w:name="_Toc167968738"/>
      <w:r>
        <w:rPr>
          <w:sz w:val="32"/>
          <w:szCs w:val="32"/>
        </w:rPr>
        <w:lastRenderedPageBreak/>
        <w:t>Agenda</w:t>
      </w:r>
      <w:bookmarkEnd w:id="5"/>
    </w:p>
    <w:p w14:paraId="5A3516EE" w14:textId="77777777" w:rsidR="000D206B" w:rsidRDefault="00646DAC">
      <w:pPr>
        <w:spacing w:after="160" w:line="259" w:lineRule="auto"/>
        <w:rPr>
          <w:sz w:val="24"/>
          <w:szCs w:val="24"/>
        </w:rPr>
      </w:pPr>
      <w:r>
        <w:rPr>
          <w:b/>
          <w:sz w:val="24"/>
          <w:szCs w:val="24"/>
        </w:rPr>
        <w:t>Day 1:</w:t>
      </w:r>
      <w:r>
        <w:rPr>
          <w:i/>
          <w:sz w:val="24"/>
          <w:szCs w:val="24"/>
        </w:rPr>
        <w:t xml:space="preserve"> Tuesday, June 4, 2024</w:t>
      </w:r>
    </w:p>
    <w:tbl>
      <w:tblPr>
        <w:tblStyle w:val="a"/>
        <w:tblW w:w="9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650"/>
      </w:tblGrid>
      <w:tr w:rsidR="000D206B" w14:paraId="22F3481A"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1BD8692" w14:textId="77777777" w:rsidR="000D206B" w:rsidRDefault="00646DAC">
            <w:pPr>
              <w:widowControl w:val="0"/>
              <w:spacing w:after="0"/>
              <w:rPr>
                <w:rFonts w:ascii="Arial" w:eastAsia="Arial" w:hAnsi="Arial" w:cs="Arial"/>
                <w:sz w:val="20"/>
                <w:szCs w:val="20"/>
              </w:rPr>
            </w:pPr>
            <w:r>
              <w:rPr>
                <w:b/>
                <w:color w:val="1F1F1F"/>
              </w:rPr>
              <w:t>8:30 AM - 9:00 AM</w:t>
            </w:r>
          </w:p>
        </w:tc>
        <w:tc>
          <w:tcPr>
            <w:tcW w:w="765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1EE06E46" w14:textId="77777777" w:rsidR="000D206B" w:rsidRDefault="00646DAC">
            <w:pPr>
              <w:widowControl w:val="0"/>
              <w:spacing w:after="0"/>
              <w:rPr>
                <w:rFonts w:ascii="Arial" w:eastAsia="Arial" w:hAnsi="Arial" w:cs="Arial"/>
                <w:sz w:val="20"/>
                <w:szCs w:val="20"/>
              </w:rPr>
            </w:pPr>
            <w:r>
              <w:rPr>
                <w:color w:val="1F1F1F"/>
              </w:rPr>
              <w:t>Breakfast (</w:t>
            </w:r>
            <w:r>
              <w:rPr>
                <w:i/>
                <w:color w:val="1F1F1F"/>
              </w:rPr>
              <w:t>provided by PHII</w:t>
            </w:r>
            <w:r>
              <w:rPr>
                <w:color w:val="1F1F1F"/>
              </w:rPr>
              <w:t>)</w:t>
            </w:r>
          </w:p>
        </w:tc>
      </w:tr>
      <w:tr w:rsidR="000D206B" w14:paraId="219907F6"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A21CAA9" w14:textId="77777777" w:rsidR="000D206B" w:rsidRDefault="00646DAC">
            <w:pPr>
              <w:widowControl w:val="0"/>
              <w:spacing w:after="0"/>
              <w:rPr>
                <w:rFonts w:ascii="Arial" w:eastAsia="Arial" w:hAnsi="Arial" w:cs="Arial"/>
                <w:sz w:val="20"/>
                <w:szCs w:val="20"/>
              </w:rPr>
            </w:pPr>
            <w:r>
              <w:rPr>
                <w:b/>
                <w:color w:val="1F1F1F"/>
              </w:rPr>
              <w:t>9:00 AM - 9:30 AM</w:t>
            </w:r>
          </w:p>
        </w:tc>
        <w:tc>
          <w:tcPr>
            <w:tcW w:w="7650"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2D689E98" w14:textId="77777777" w:rsidR="000D206B" w:rsidRDefault="00646DAC">
            <w:pPr>
              <w:widowControl w:val="0"/>
              <w:spacing w:after="0"/>
              <w:rPr>
                <w:rFonts w:ascii="Arial" w:eastAsia="Arial" w:hAnsi="Arial" w:cs="Arial"/>
                <w:sz w:val="20"/>
                <w:szCs w:val="20"/>
              </w:rPr>
            </w:pPr>
            <w:r>
              <w:rPr>
                <w:color w:val="1F1F1F"/>
              </w:rPr>
              <w:t>Welcome and Workshop Overview</w:t>
            </w:r>
          </w:p>
        </w:tc>
      </w:tr>
      <w:tr w:rsidR="000D206B" w14:paraId="389ED954"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6D31A93" w14:textId="77777777" w:rsidR="000D206B" w:rsidRDefault="00646DAC">
            <w:pPr>
              <w:widowControl w:val="0"/>
              <w:spacing w:after="0"/>
              <w:rPr>
                <w:rFonts w:ascii="Arial" w:eastAsia="Arial" w:hAnsi="Arial" w:cs="Arial"/>
                <w:sz w:val="20"/>
                <w:szCs w:val="20"/>
              </w:rPr>
            </w:pPr>
            <w:r>
              <w:rPr>
                <w:b/>
                <w:color w:val="1F1F1F"/>
              </w:rPr>
              <w:t>9:30 AM - 10:15 AM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BAF2156" w14:textId="77777777" w:rsidR="000D206B" w:rsidRDefault="00646DAC">
            <w:pPr>
              <w:widowControl w:val="0"/>
              <w:spacing w:after="0"/>
              <w:rPr>
                <w:rFonts w:ascii="Arial" w:eastAsia="Arial" w:hAnsi="Arial" w:cs="Arial"/>
                <w:sz w:val="20"/>
                <w:szCs w:val="20"/>
              </w:rPr>
            </w:pPr>
            <w:r>
              <w:rPr>
                <w:color w:val="1F1F1F"/>
              </w:rPr>
              <w:t>Icebreaker</w:t>
            </w:r>
          </w:p>
        </w:tc>
      </w:tr>
      <w:tr w:rsidR="000D206B" w14:paraId="2D44EA91"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104335F" w14:textId="77777777" w:rsidR="000D206B" w:rsidRDefault="00646DAC">
            <w:pPr>
              <w:widowControl w:val="0"/>
              <w:spacing w:after="0"/>
              <w:rPr>
                <w:rFonts w:ascii="Arial" w:eastAsia="Arial" w:hAnsi="Arial" w:cs="Arial"/>
                <w:sz w:val="20"/>
                <w:szCs w:val="20"/>
              </w:rPr>
            </w:pPr>
            <w:r>
              <w:rPr>
                <w:b/>
                <w:color w:val="1F1F1F"/>
              </w:rPr>
              <w:t>10:15 AM - 11:00 AM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933A4C4" w14:textId="77777777" w:rsidR="000D206B" w:rsidRDefault="00646DAC">
            <w:pPr>
              <w:widowControl w:val="0"/>
              <w:spacing w:after="0"/>
              <w:rPr>
                <w:rFonts w:ascii="Arial" w:eastAsia="Arial" w:hAnsi="Arial" w:cs="Arial"/>
                <w:sz w:val="20"/>
                <w:szCs w:val="20"/>
              </w:rPr>
            </w:pPr>
            <w:r>
              <w:rPr>
                <w:color w:val="1F1F1F"/>
              </w:rPr>
              <w:t>Role of an IIS Leader</w:t>
            </w:r>
          </w:p>
        </w:tc>
      </w:tr>
      <w:tr w:rsidR="000D206B" w14:paraId="103A44B5"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7E77DB7" w14:textId="77777777" w:rsidR="000D206B" w:rsidRDefault="00646DAC">
            <w:pPr>
              <w:widowControl w:val="0"/>
              <w:spacing w:after="0"/>
              <w:rPr>
                <w:rFonts w:ascii="Arial" w:eastAsia="Arial" w:hAnsi="Arial" w:cs="Arial"/>
                <w:sz w:val="20"/>
                <w:szCs w:val="20"/>
              </w:rPr>
            </w:pPr>
            <w:r>
              <w:rPr>
                <w:b/>
                <w:color w:val="1F1F1F"/>
              </w:rPr>
              <w:t>11:00 AM - 11:10 AM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6CEA26F" w14:textId="77777777" w:rsidR="000D206B" w:rsidRDefault="00646DAC">
            <w:pPr>
              <w:widowControl w:val="0"/>
              <w:spacing w:after="0"/>
              <w:rPr>
                <w:rFonts w:ascii="Arial" w:eastAsia="Arial" w:hAnsi="Arial" w:cs="Arial"/>
                <w:sz w:val="20"/>
                <w:szCs w:val="20"/>
              </w:rPr>
            </w:pPr>
            <w:r>
              <w:rPr>
                <w:color w:val="1F1F1F"/>
              </w:rPr>
              <w:t>Break</w:t>
            </w:r>
          </w:p>
        </w:tc>
      </w:tr>
      <w:tr w:rsidR="000D206B" w14:paraId="36CABB2D"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266A9911" w14:textId="77777777" w:rsidR="000D206B" w:rsidRDefault="00646DAC">
            <w:pPr>
              <w:widowControl w:val="0"/>
              <w:spacing w:after="0"/>
              <w:rPr>
                <w:rFonts w:ascii="Arial" w:eastAsia="Arial" w:hAnsi="Arial" w:cs="Arial"/>
                <w:sz w:val="20"/>
                <w:szCs w:val="20"/>
              </w:rPr>
            </w:pPr>
            <w:r>
              <w:rPr>
                <w:b/>
                <w:color w:val="1F1F1F"/>
              </w:rPr>
              <w:t>11:10 AM - 11:55 AM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27ED553" w14:textId="77777777" w:rsidR="000D206B" w:rsidRDefault="00646DAC">
            <w:pPr>
              <w:widowControl w:val="0"/>
              <w:spacing w:after="0"/>
              <w:rPr>
                <w:color w:val="1F1F1F"/>
              </w:rPr>
            </w:pPr>
            <w:r>
              <w:rPr>
                <w:color w:val="1F1F1F"/>
              </w:rPr>
              <w:t>CDC and the IIS Community</w:t>
            </w:r>
          </w:p>
        </w:tc>
      </w:tr>
      <w:tr w:rsidR="000D206B" w14:paraId="5D76AE5B"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1A7B8803" w14:textId="77777777" w:rsidR="000D206B" w:rsidRDefault="00646DAC">
            <w:pPr>
              <w:widowControl w:val="0"/>
              <w:spacing w:after="0"/>
              <w:rPr>
                <w:rFonts w:ascii="Arial" w:eastAsia="Arial" w:hAnsi="Arial" w:cs="Arial"/>
                <w:sz w:val="20"/>
                <w:szCs w:val="20"/>
              </w:rPr>
            </w:pPr>
            <w:r>
              <w:rPr>
                <w:b/>
                <w:color w:val="1F1F1F"/>
              </w:rPr>
              <w:t>11:55 AM - 12:45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01DACB1" w14:textId="77777777" w:rsidR="000D206B" w:rsidRDefault="00646DAC">
            <w:pPr>
              <w:widowControl w:val="0"/>
              <w:spacing w:after="0"/>
              <w:rPr>
                <w:rFonts w:ascii="Arial" w:eastAsia="Arial" w:hAnsi="Arial" w:cs="Arial"/>
                <w:sz w:val="20"/>
                <w:szCs w:val="20"/>
              </w:rPr>
            </w:pPr>
            <w:r>
              <w:rPr>
                <w:color w:val="1F1F1F"/>
              </w:rPr>
              <w:t>Lunch</w:t>
            </w:r>
          </w:p>
        </w:tc>
      </w:tr>
      <w:tr w:rsidR="000D206B" w14:paraId="48043C6A"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2D0BD1C5" w14:textId="77777777" w:rsidR="000D206B" w:rsidRDefault="00646DAC">
            <w:pPr>
              <w:widowControl w:val="0"/>
              <w:spacing w:after="0"/>
              <w:rPr>
                <w:rFonts w:ascii="Arial" w:eastAsia="Arial" w:hAnsi="Arial" w:cs="Arial"/>
                <w:sz w:val="20"/>
                <w:szCs w:val="20"/>
              </w:rPr>
            </w:pPr>
            <w:r>
              <w:rPr>
                <w:b/>
                <w:color w:val="1F1F1F"/>
              </w:rPr>
              <w:t>12:45 PM - 1:05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97B3DF2" w14:textId="77777777" w:rsidR="000D206B" w:rsidRDefault="00646DAC">
            <w:pPr>
              <w:widowControl w:val="0"/>
              <w:spacing w:after="0"/>
              <w:rPr>
                <w:rFonts w:ascii="Arial" w:eastAsia="Arial" w:hAnsi="Arial" w:cs="Arial"/>
                <w:sz w:val="20"/>
                <w:szCs w:val="20"/>
              </w:rPr>
            </w:pPr>
            <w:r>
              <w:rPr>
                <w:color w:val="1F1F1F"/>
              </w:rPr>
              <w:t>Networking Event: IIS Trivia</w:t>
            </w:r>
          </w:p>
        </w:tc>
      </w:tr>
      <w:tr w:rsidR="000D206B" w14:paraId="2B792964"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58E7DA1" w14:textId="77777777" w:rsidR="000D206B" w:rsidRDefault="00646DAC">
            <w:pPr>
              <w:widowControl w:val="0"/>
              <w:spacing w:after="0"/>
              <w:rPr>
                <w:rFonts w:ascii="Arial" w:eastAsia="Arial" w:hAnsi="Arial" w:cs="Arial"/>
                <w:sz w:val="20"/>
                <w:szCs w:val="20"/>
              </w:rPr>
            </w:pPr>
            <w:r>
              <w:rPr>
                <w:b/>
                <w:color w:val="1F1F1F"/>
              </w:rPr>
              <w:t>1:05 PM - 2:15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6768280" w14:textId="77777777" w:rsidR="000D206B" w:rsidRDefault="00646DAC">
            <w:pPr>
              <w:widowControl w:val="0"/>
              <w:spacing w:after="0"/>
              <w:rPr>
                <w:rFonts w:ascii="Arial" w:eastAsia="Arial" w:hAnsi="Arial" w:cs="Arial"/>
                <w:sz w:val="20"/>
                <w:szCs w:val="20"/>
              </w:rPr>
            </w:pPr>
            <w:r>
              <w:rPr>
                <w:color w:val="1F1F1F"/>
              </w:rPr>
              <w:t>Data Quality</w:t>
            </w:r>
          </w:p>
        </w:tc>
      </w:tr>
      <w:tr w:rsidR="000D206B" w14:paraId="62D02BC7"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235A057" w14:textId="77777777" w:rsidR="000D206B" w:rsidRDefault="00646DAC">
            <w:pPr>
              <w:widowControl w:val="0"/>
              <w:spacing w:after="0"/>
              <w:rPr>
                <w:rFonts w:ascii="Arial" w:eastAsia="Arial" w:hAnsi="Arial" w:cs="Arial"/>
                <w:sz w:val="20"/>
                <w:szCs w:val="20"/>
              </w:rPr>
            </w:pPr>
            <w:r>
              <w:rPr>
                <w:b/>
                <w:color w:val="1F1F1F"/>
              </w:rPr>
              <w:t>2:15 PM - 2:45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E552098" w14:textId="77777777" w:rsidR="000D206B" w:rsidRDefault="00646DAC">
            <w:pPr>
              <w:widowControl w:val="0"/>
              <w:spacing w:after="0"/>
              <w:rPr>
                <w:rFonts w:ascii="Arial" w:eastAsia="Arial" w:hAnsi="Arial" w:cs="Arial"/>
                <w:sz w:val="20"/>
                <w:szCs w:val="20"/>
              </w:rPr>
            </w:pPr>
            <w:r>
              <w:rPr>
                <w:color w:val="1F1F1F"/>
              </w:rPr>
              <w:t>AIRA Overview</w:t>
            </w:r>
          </w:p>
        </w:tc>
      </w:tr>
      <w:tr w:rsidR="000D206B" w14:paraId="21C63F4F"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72C52D9" w14:textId="77777777" w:rsidR="000D206B" w:rsidRDefault="00646DAC">
            <w:pPr>
              <w:widowControl w:val="0"/>
              <w:spacing w:after="0"/>
              <w:rPr>
                <w:rFonts w:ascii="Arial" w:eastAsia="Arial" w:hAnsi="Arial" w:cs="Arial"/>
                <w:sz w:val="20"/>
                <w:szCs w:val="20"/>
              </w:rPr>
            </w:pPr>
            <w:r>
              <w:rPr>
                <w:b/>
                <w:color w:val="1F1F1F"/>
              </w:rPr>
              <w:t>2:45 PM - 2:55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A733BB4" w14:textId="77777777" w:rsidR="000D206B" w:rsidRDefault="00646DAC">
            <w:pPr>
              <w:widowControl w:val="0"/>
              <w:spacing w:after="0"/>
              <w:rPr>
                <w:rFonts w:ascii="Arial" w:eastAsia="Arial" w:hAnsi="Arial" w:cs="Arial"/>
                <w:sz w:val="20"/>
                <w:szCs w:val="20"/>
              </w:rPr>
            </w:pPr>
            <w:r>
              <w:rPr>
                <w:color w:val="1F1F1F"/>
              </w:rPr>
              <w:t>Break</w:t>
            </w:r>
          </w:p>
        </w:tc>
      </w:tr>
      <w:tr w:rsidR="000D206B" w14:paraId="3CCB66D8"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D778826" w14:textId="77777777" w:rsidR="000D206B" w:rsidRDefault="00646DAC">
            <w:pPr>
              <w:widowControl w:val="0"/>
              <w:spacing w:after="0"/>
              <w:rPr>
                <w:rFonts w:ascii="Arial" w:eastAsia="Arial" w:hAnsi="Arial" w:cs="Arial"/>
                <w:sz w:val="20"/>
                <w:szCs w:val="20"/>
              </w:rPr>
            </w:pPr>
            <w:r>
              <w:rPr>
                <w:b/>
                <w:color w:val="1F1F1F"/>
              </w:rPr>
              <w:t>2:55 PM - 3:40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DAEFA75" w14:textId="77777777" w:rsidR="000D206B" w:rsidRDefault="00646DAC">
            <w:pPr>
              <w:widowControl w:val="0"/>
              <w:spacing w:after="0"/>
              <w:rPr>
                <w:color w:val="1F1F1F"/>
              </w:rPr>
            </w:pPr>
            <w:r>
              <w:rPr>
                <w:color w:val="1F1F1F"/>
              </w:rPr>
              <w:t xml:space="preserve">Communication </w:t>
            </w:r>
          </w:p>
        </w:tc>
      </w:tr>
      <w:tr w:rsidR="000D206B" w14:paraId="28C393E0"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2354E8C" w14:textId="77777777" w:rsidR="000D206B" w:rsidRDefault="00646DAC">
            <w:pPr>
              <w:widowControl w:val="0"/>
              <w:spacing w:after="0"/>
              <w:rPr>
                <w:rFonts w:ascii="Arial" w:eastAsia="Arial" w:hAnsi="Arial" w:cs="Arial"/>
                <w:sz w:val="20"/>
                <w:szCs w:val="20"/>
              </w:rPr>
            </w:pPr>
            <w:r>
              <w:rPr>
                <w:b/>
                <w:color w:val="1F1F1F"/>
              </w:rPr>
              <w:t>3:40 PM - 4:20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2134825" w14:textId="77777777" w:rsidR="000D206B" w:rsidRDefault="00646DAC">
            <w:pPr>
              <w:widowControl w:val="0"/>
              <w:spacing w:after="0"/>
              <w:rPr>
                <w:rFonts w:ascii="Arial" w:eastAsia="Arial" w:hAnsi="Arial" w:cs="Arial"/>
                <w:sz w:val="20"/>
                <w:szCs w:val="20"/>
              </w:rPr>
            </w:pPr>
            <w:r>
              <w:rPr>
                <w:color w:val="1F1F1F"/>
              </w:rPr>
              <w:t>World Café</w:t>
            </w:r>
          </w:p>
        </w:tc>
      </w:tr>
      <w:tr w:rsidR="000D206B" w14:paraId="5CF2CFEC"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20CC972" w14:textId="77777777" w:rsidR="000D206B" w:rsidRDefault="00646DAC">
            <w:pPr>
              <w:widowControl w:val="0"/>
              <w:spacing w:after="0"/>
              <w:rPr>
                <w:rFonts w:ascii="Arial" w:eastAsia="Arial" w:hAnsi="Arial" w:cs="Arial"/>
                <w:sz w:val="20"/>
                <w:szCs w:val="20"/>
              </w:rPr>
            </w:pPr>
            <w:r>
              <w:rPr>
                <w:b/>
                <w:color w:val="1F1F1F"/>
              </w:rPr>
              <w:t>4:20 PM - 4:35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F9908C8" w14:textId="77777777" w:rsidR="000D206B" w:rsidRDefault="00646DAC">
            <w:pPr>
              <w:widowControl w:val="0"/>
              <w:spacing w:after="0"/>
              <w:rPr>
                <w:rFonts w:ascii="Arial" w:eastAsia="Arial" w:hAnsi="Arial" w:cs="Arial"/>
                <w:sz w:val="20"/>
                <w:szCs w:val="20"/>
              </w:rPr>
            </w:pPr>
            <w:r>
              <w:rPr>
                <w:color w:val="1F1F1F"/>
              </w:rPr>
              <w:t>Leadership Action Plan</w:t>
            </w:r>
          </w:p>
        </w:tc>
      </w:tr>
      <w:tr w:rsidR="000D206B" w14:paraId="10D31BF7" w14:textId="77777777">
        <w:tc>
          <w:tcPr>
            <w:tcW w:w="2325" w:type="dxa"/>
            <w:tcBorders>
              <w:top w:val="single" w:sz="4" w:space="0" w:color="CCCCCC"/>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A1F86E5" w14:textId="77777777" w:rsidR="000D206B" w:rsidRDefault="00646DAC">
            <w:pPr>
              <w:widowControl w:val="0"/>
              <w:spacing w:after="0"/>
              <w:rPr>
                <w:rFonts w:ascii="Arial" w:eastAsia="Arial" w:hAnsi="Arial" w:cs="Arial"/>
                <w:sz w:val="20"/>
                <w:szCs w:val="20"/>
              </w:rPr>
            </w:pPr>
            <w:r>
              <w:rPr>
                <w:b/>
                <w:color w:val="1F1F1F"/>
              </w:rPr>
              <w:t>4:35 PM - 4:50 PM</w:t>
            </w:r>
          </w:p>
        </w:tc>
        <w:tc>
          <w:tcPr>
            <w:tcW w:w="76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686EA30" w14:textId="77777777" w:rsidR="000D206B" w:rsidRDefault="00646DAC">
            <w:pPr>
              <w:widowControl w:val="0"/>
              <w:spacing w:after="0"/>
              <w:rPr>
                <w:rFonts w:ascii="Arial" w:eastAsia="Arial" w:hAnsi="Arial" w:cs="Arial"/>
                <w:sz w:val="20"/>
                <w:szCs w:val="20"/>
              </w:rPr>
            </w:pPr>
            <w:r>
              <w:rPr>
                <w:color w:val="1F1F1F"/>
              </w:rPr>
              <w:t>Day 1 Wrap-up</w:t>
            </w:r>
          </w:p>
        </w:tc>
      </w:tr>
    </w:tbl>
    <w:p w14:paraId="0DE4951F" w14:textId="77777777" w:rsidR="000D206B" w:rsidRDefault="00646DAC">
      <w:pPr>
        <w:spacing w:line="264" w:lineRule="auto"/>
        <w:rPr>
          <w:i/>
        </w:rPr>
      </w:pPr>
      <w:r>
        <w:rPr>
          <w:i/>
        </w:rPr>
        <w:t>Eastern Daylight Time</w:t>
      </w:r>
    </w:p>
    <w:p w14:paraId="15397731" w14:textId="77777777" w:rsidR="000D206B" w:rsidRDefault="00646DAC">
      <w:pPr>
        <w:spacing w:line="264" w:lineRule="auto"/>
        <w:jc w:val="center"/>
      </w:pPr>
      <w:r>
        <w:br/>
      </w:r>
      <w:r>
        <w:rPr>
          <w:b/>
        </w:rPr>
        <w:t xml:space="preserve">Join your colleagues and workshop facilitators at BOHO115 for an AIRA-hosted dinner at 6:00 PM! </w:t>
      </w:r>
      <w:r>
        <w:t xml:space="preserve">Meet in the Hampton Inn and Suites lobby at 5:45 PM to walk with others. </w:t>
      </w:r>
    </w:p>
    <w:p w14:paraId="589E5DBA" w14:textId="77777777" w:rsidR="000D206B" w:rsidRDefault="000D206B">
      <w:pPr>
        <w:spacing w:line="360" w:lineRule="auto"/>
        <w:ind w:hanging="720"/>
        <w:jc w:val="center"/>
        <w:rPr>
          <w:sz w:val="24"/>
          <w:szCs w:val="24"/>
        </w:rPr>
      </w:pPr>
    </w:p>
    <w:p w14:paraId="4E7E9AFC" w14:textId="77777777" w:rsidR="000D206B" w:rsidRDefault="000D206B">
      <w:pPr>
        <w:spacing w:line="360" w:lineRule="auto"/>
        <w:ind w:hanging="720"/>
        <w:jc w:val="center"/>
        <w:rPr>
          <w:sz w:val="24"/>
          <w:szCs w:val="24"/>
        </w:rPr>
      </w:pPr>
    </w:p>
    <w:p w14:paraId="6A0C9D65" w14:textId="77777777" w:rsidR="000D206B" w:rsidRDefault="000D206B">
      <w:pPr>
        <w:spacing w:line="360" w:lineRule="auto"/>
        <w:ind w:hanging="720"/>
        <w:jc w:val="center"/>
        <w:rPr>
          <w:sz w:val="24"/>
          <w:szCs w:val="24"/>
        </w:rPr>
      </w:pPr>
    </w:p>
    <w:p w14:paraId="00FF2275" w14:textId="77777777" w:rsidR="000D206B" w:rsidRDefault="000D206B">
      <w:pPr>
        <w:spacing w:line="360" w:lineRule="auto"/>
        <w:ind w:hanging="720"/>
        <w:jc w:val="center"/>
        <w:rPr>
          <w:sz w:val="24"/>
          <w:szCs w:val="24"/>
        </w:rPr>
      </w:pPr>
    </w:p>
    <w:p w14:paraId="56D99228" w14:textId="77777777" w:rsidR="000D206B" w:rsidRDefault="000D206B">
      <w:pPr>
        <w:spacing w:line="360" w:lineRule="auto"/>
        <w:ind w:hanging="720"/>
        <w:jc w:val="center"/>
        <w:rPr>
          <w:sz w:val="24"/>
          <w:szCs w:val="24"/>
        </w:rPr>
      </w:pPr>
    </w:p>
    <w:p w14:paraId="73C8F673" w14:textId="77777777" w:rsidR="000D206B" w:rsidRDefault="000D206B">
      <w:pPr>
        <w:spacing w:line="360" w:lineRule="auto"/>
        <w:ind w:hanging="720"/>
        <w:jc w:val="center"/>
        <w:rPr>
          <w:sz w:val="24"/>
          <w:szCs w:val="24"/>
        </w:rPr>
      </w:pPr>
    </w:p>
    <w:p w14:paraId="7FA390FC" w14:textId="77777777" w:rsidR="00646DAC" w:rsidRDefault="00646DAC">
      <w:pPr>
        <w:spacing w:line="360" w:lineRule="auto"/>
        <w:ind w:hanging="720"/>
        <w:jc w:val="center"/>
        <w:rPr>
          <w:sz w:val="24"/>
          <w:szCs w:val="24"/>
        </w:rPr>
      </w:pPr>
    </w:p>
    <w:p w14:paraId="40FE1373" w14:textId="77777777" w:rsidR="000D206B" w:rsidRDefault="000D206B">
      <w:pPr>
        <w:spacing w:line="360" w:lineRule="auto"/>
        <w:ind w:hanging="720"/>
        <w:jc w:val="center"/>
        <w:rPr>
          <w:sz w:val="24"/>
          <w:szCs w:val="24"/>
        </w:rPr>
      </w:pPr>
    </w:p>
    <w:p w14:paraId="6E3CFF03" w14:textId="77777777" w:rsidR="000D206B" w:rsidRDefault="00646DAC">
      <w:pPr>
        <w:spacing w:line="264" w:lineRule="auto"/>
      </w:pPr>
      <w:bookmarkStart w:id="6" w:name="_30j0zll" w:colFirst="0" w:colLast="0"/>
      <w:bookmarkEnd w:id="6"/>
      <w:r>
        <w:rPr>
          <w:b/>
          <w:sz w:val="24"/>
          <w:szCs w:val="24"/>
        </w:rPr>
        <w:lastRenderedPageBreak/>
        <w:t>Day 2:</w:t>
      </w:r>
      <w:r>
        <w:rPr>
          <w:i/>
          <w:sz w:val="24"/>
          <w:szCs w:val="24"/>
        </w:rPr>
        <w:t xml:space="preserve"> Wednesday, June 5, 2024</w:t>
      </w:r>
    </w:p>
    <w:tbl>
      <w:tblPr>
        <w:tblStyle w:val="a0"/>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665"/>
      </w:tblGrid>
      <w:tr w:rsidR="000D206B" w14:paraId="2A8360EB"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351006EF" w14:textId="77777777" w:rsidR="000D206B" w:rsidRDefault="00646DAC">
            <w:pPr>
              <w:spacing w:after="0" w:line="360" w:lineRule="auto"/>
              <w:rPr>
                <w:b/>
                <w:color w:val="1F1F1F"/>
              </w:rPr>
            </w:pPr>
            <w:r>
              <w:rPr>
                <w:b/>
                <w:color w:val="1F1F1F"/>
              </w:rPr>
              <w:t>8:30 AM - 9:00 AM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E6C794" w14:textId="77777777" w:rsidR="000D206B" w:rsidRDefault="00646DAC">
            <w:pPr>
              <w:spacing w:after="0" w:line="360" w:lineRule="auto"/>
              <w:rPr>
                <w:color w:val="1F1F1F"/>
              </w:rPr>
            </w:pPr>
            <w:r>
              <w:rPr>
                <w:color w:val="1F1F1F"/>
              </w:rPr>
              <w:t>Breakfast (</w:t>
            </w:r>
            <w:r>
              <w:rPr>
                <w:i/>
                <w:color w:val="1F1F1F"/>
              </w:rPr>
              <w:t>provided by PHII</w:t>
            </w:r>
            <w:r>
              <w:rPr>
                <w:color w:val="1F1F1F"/>
              </w:rPr>
              <w:t>)</w:t>
            </w:r>
          </w:p>
        </w:tc>
      </w:tr>
      <w:tr w:rsidR="000D206B" w14:paraId="12F7C75C"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D29DD48" w14:textId="77777777" w:rsidR="000D206B" w:rsidRDefault="00646DAC">
            <w:pPr>
              <w:spacing w:after="0" w:line="360" w:lineRule="auto"/>
              <w:rPr>
                <w:rFonts w:ascii="Arial" w:eastAsia="Arial" w:hAnsi="Arial" w:cs="Arial"/>
                <w:sz w:val="20"/>
                <w:szCs w:val="20"/>
              </w:rPr>
            </w:pPr>
            <w:r>
              <w:rPr>
                <w:b/>
                <w:color w:val="1F1F1F"/>
              </w:rPr>
              <w:t>9:00 AM - 9:20 AM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1AD8B1" w14:textId="77777777" w:rsidR="000D206B" w:rsidRDefault="00646DAC">
            <w:pPr>
              <w:spacing w:after="0" w:line="360" w:lineRule="auto"/>
              <w:rPr>
                <w:rFonts w:ascii="Arial" w:eastAsia="Arial" w:hAnsi="Arial" w:cs="Arial"/>
                <w:sz w:val="20"/>
                <w:szCs w:val="20"/>
              </w:rPr>
            </w:pPr>
            <w:r>
              <w:rPr>
                <w:color w:val="1F1F1F"/>
              </w:rPr>
              <w:t>Day 2 Welcome and Recap</w:t>
            </w:r>
          </w:p>
        </w:tc>
      </w:tr>
      <w:tr w:rsidR="000D206B" w14:paraId="48C666E2"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6A7CBB8" w14:textId="77777777" w:rsidR="000D206B" w:rsidRDefault="00646DAC">
            <w:pPr>
              <w:spacing w:after="0" w:line="360" w:lineRule="auto"/>
              <w:rPr>
                <w:rFonts w:ascii="Arial" w:eastAsia="Arial" w:hAnsi="Arial" w:cs="Arial"/>
                <w:sz w:val="20"/>
                <w:szCs w:val="20"/>
              </w:rPr>
            </w:pPr>
            <w:r>
              <w:rPr>
                <w:b/>
                <w:color w:val="1F1F1F"/>
              </w:rPr>
              <w:t>9:20 AM - 10:10 AM</w:t>
            </w:r>
          </w:p>
        </w:tc>
        <w:tc>
          <w:tcPr>
            <w:tcW w:w="76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14:paraId="2E3F2DA2" w14:textId="77777777" w:rsidR="000D206B" w:rsidRDefault="00646DAC">
            <w:pPr>
              <w:spacing w:after="0" w:line="360" w:lineRule="auto"/>
              <w:rPr>
                <w:rFonts w:ascii="Arial" w:eastAsia="Arial" w:hAnsi="Arial" w:cs="Arial"/>
                <w:sz w:val="20"/>
                <w:szCs w:val="20"/>
              </w:rPr>
            </w:pPr>
            <w:r>
              <w:rPr>
                <w:color w:val="1F1F1F"/>
              </w:rPr>
              <w:t>Lightning Round</w:t>
            </w:r>
          </w:p>
        </w:tc>
      </w:tr>
      <w:tr w:rsidR="000D206B" w14:paraId="2E304150"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E65CD6E" w14:textId="77777777" w:rsidR="000D206B" w:rsidRDefault="00646DAC">
            <w:pPr>
              <w:spacing w:after="0" w:line="360" w:lineRule="auto"/>
              <w:rPr>
                <w:rFonts w:ascii="Arial" w:eastAsia="Arial" w:hAnsi="Arial" w:cs="Arial"/>
                <w:sz w:val="20"/>
                <w:szCs w:val="20"/>
              </w:rPr>
            </w:pPr>
            <w:r>
              <w:rPr>
                <w:b/>
                <w:color w:val="1F1F1F"/>
              </w:rPr>
              <w:t>10:10 AM - 10:20 AM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86F34B" w14:textId="77777777" w:rsidR="000D206B" w:rsidRDefault="00646DAC">
            <w:pPr>
              <w:spacing w:after="0" w:line="360" w:lineRule="auto"/>
              <w:rPr>
                <w:rFonts w:ascii="Arial" w:eastAsia="Arial" w:hAnsi="Arial" w:cs="Arial"/>
                <w:sz w:val="20"/>
                <w:szCs w:val="20"/>
              </w:rPr>
            </w:pPr>
            <w:r>
              <w:rPr>
                <w:color w:val="1F1F1F"/>
              </w:rPr>
              <w:t>Group Photo</w:t>
            </w:r>
          </w:p>
        </w:tc>
      </w:tr>
      <w:tr w:rsidR="000D206B" w14:paraId="2849F42B"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C467554" w14:textId="77777777" w:rsidR="000D206B" w:rsidRDefault="00646DAC">
            <w:pPr>
              <w:spacing w:after="0" w:line="360" w:lineRule="auto"/>
              <w:rPr>
                <w:rFonts w:ascii="Arial" w:eastAsia="Arial" w:hAnsi="Arial" w:cs="Arial"/>
                <w:sz w:val="20"/>
                <w:szCs w:val="20"/>
              </w:rPr>
            </w:pPr>
            <w:r>
              <w:rPr>
                <w:b/>
                <w:color w:val="1F1F1F"/>
              </w:rPr>
              <w:t>10:20 AM - 10:30 AM</w:t>
            </w:r>
          </w:p>
        </w:tc>
        <w:tc>
          <w:tcPr>
            <w:tcW w:w="76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14:paraId="060FD423" w14:textId="77777777" w:rsidR="000D206B" w:rsidRDefault="00646DAC">
            <w:pPr>
              <w:spacing w:after="0" w:line="360" w:lineRule="auto"/>
              <w:rPr>
                <w:rFonts w:ascii="Arial" w:eastAsia="Arial" w:hAnsi="Arial" w:cs="Arial"/>
                <w:sz w:val="20"/>
                <w:szCs w:val="20"/>
              </w:rPr>
            </w:pPr>
            <w:r>
              <w:rPr>
                <w:color w:val="1F1F1F"/>
              </w:rPr>
              <w:t>Coffee Klatch</w:t>
            </w:r>
          </w:p>
        </w:tc>
      </w:tr>
      <w:tr w:rsidR="000D206B" w14:paraId="454BDD15"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3828EAF7" w14:textId="77777777" w:rsidR="000D206B" w:rsidRDefault="00646DAC">
            <w:pPr>
              <w:spacing w:after="0" w:line="360" w:lineRule="auto"/>
              <w:rPr>
                <w:rFonts w:ascii="Arial" w:eastAsia="Arial" w:hAnsi="Arial" w:cs="Arial"/>
                <w:sz w:val="20"/>
                <w:szCs w:val="20"/>
              </w:rPr>
            </w:pPr>
            <w:r>
              <w:rPr>
                <w:b/>
              </w:rPr>
              <w:t>10:30 AM - 10:40 AM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4CADB4D" w14:textId="77777777" w:rsidR="000D206B" w:rsidRDefault="00646DAC">
            <w:pPr>
              <w:spacing w:after="0" w:line="360" w:lineRule="auto"/>
              <w:rPr>
                <w:rFonts w:ascii="Arial" w:eastAsia="Arial" w:hAnsi="Arial" w:cs="Arial"/>
                <w:sz w:val="20"/>
                <w:szCs w:val="20"/>
              </w:rPr>
            </w:pPr>
            <w:r>
              <w:rPr>
                <w:color w:val="1F1F1F"/>
              </w:rPr>
              <w:t>Break</w:t>
            </w:r>
          </w:p>
        </w:tc>
      </w:tr>
      <w:tr w:rsidR="000D206B" w14:paraId="2B589EDD"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A6D4CBE" w14:textId="77777777" w:rsidR="000D206B" w:rsidRDefault="00646DAC">
            <w:pPr>
              <w:spacing w:after="0" w:line="360" w:lineRule="auto"/>
              <w:rPr>
                <w:rFonts w:ascii="Arial" w:eastAsia="Arial" w:hAnsi="Arial" w:cs="Arial"/>
                <w:sz w:val="20"/>
                <w:szCs w:val="20"/>
              </w:rPr>
            </w:pPr>
            <w:r>
              <w:rPr>
                <w:b/>
                <w:color w:val="1F1F1F"/>
              </w:rPr>
              <w:t>10:40 AM - 11:25 AM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E25CDE5" w14:textId="77777777" w:rsidR="000D206B" w:rsidRDefault="00646DAC">
            <w:pPr>
              <w:spacing w:after="0" w:line="360" w:lineRule="auto"/>
              <w:rPr>
                <w:rFonts w:ascii="Arial" w:eastAsia="Arial" w:hAnsi="Arial" w:cs="Arial"/>
                <w:sz w:val="20"/>
                <w:szCs w:val="20"/>
              </w:rPr>
            </w:pPr>
            <w:r>
              <w:rPr>
                <w:color w:val="1F1F1F"/>
              </w:rPr>
              <w:t>Effective IIS Data Use</w:t>
            </w:r>
          </w:p>
        </w:tc>
      </w:tr>
      <w:tr w:rsidR="000D206B" w14:paraId="1E1511C5"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1D34181" w14:textId="77777777" w:rsidR="000D206B" w:rsidRDefault="00646DAC">
            <w:pPr>
              <w:spacing w:after="0" w:line="360" w:lineRule="auto"/>
              <w:rPr>
                <w:rFonts w:ascii="Arial" w:eastAsia="Arial" w:hAnsi="Arial" w:cs="Arial"/>
                <w:sz w:val="20"/>
                <w:szCs w:val="20"/>
              </w:rPr>
            </w:pPr>
            <w:r>
              <w:rPr>
                <w:b/>
                <w:color w:val="1F1F1F"/>
              </w:rPr>
              <w:t>11:25 AM - 12:00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084B4B4" w14:textId="77777777" w:rsidR="000D206B" w:rsidRDefault="00646DAC">
            <w:pPr>
              <w:spacing w:after="0" w:line="360" w:lineRule="auto"/>
              <w:rPr>
                <w:rFonts w:ascii="Arial" w:eastAsia="Arial" w:hAnsi="Arial" w:cs="Arial"/>
                <w:sz w:val="20"/>
                <w:szCs w:val="20"/>
              </w:rPr>
            </w:pPr>
            <w:r>
              <w:rPr>
                <w:color w:val="1F1F1F"/>
              </w:rPr>
              <w:t>IIS Functional Standards</w:t>
            </w:r>
          </w:p>
        </w:tc>
      </w:tr>
      <w:tr w:rsidR="000D206B" w14:paraId="16C2BECE"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29577BC6" w14:textId="77777777" w:rsidR="000D206B" w:rsidRDefault="00646DAC">
            <w:pPr>
              <w:spacing w:after="0" w:line="360" w:lineRule="auto"/>
              <w:rPr>
                <w:rFonts w:ascii="Arial" w:eastAsia="Arial" w:hAnsi="Arial" w:cs="Arial"/>
                <w:sz w:val="20"/>
                <w:szCs w:val="20"/>
              </w:rPr>
            </w:pPr>
            <w:r>
              <w:rPr>
                <w:b/>
                <w:color w:val="1F1F1F"/>
              </w:rPr>
              <w:t>12:00 PM - 12:50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34202A" w14:textId="77777777" w:rsidR="000D206B" w:rsidRDefault="00646DAC">
            <w:pPr>
              <w:spacing w:after="0" w:line="360" w:lineRule="auto"/>
              <w:rPr>
                <w:rFonts w:ascii="Arial" w:eastAsia="Arial" w:hAnsi="Arial" w:cs="Arial"/>
                <w:sz w:val="20"/>
                <w:szCs w:val="20"/>
              </w:rPr>
            </w:pPr>
            <w:r>
              <w:rPr>
                <w:color w:val="1F1F1F"/>
              </w:rPr>
              <w:t>Lunch</w:t>
            </w:r>
          </w:p>
        </w:tc>
      </w:tr>
      <w:tr w:rsidR="000D206B" w14:paraId="7C874C0D"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81EAC9E" w14:textId="77777777" w:rsidR="000D206B" w:rsidRDefault="00646DAC">
            <w:pPr>
              <w:spacing w:after="0" w:line="360" w:lineRule="auto"/>
              <w:rPr>
                <w:rFonts w:ascii="Arial" w:eastAsia="Arial" w:hAnsi="Arial" w:cs="Arial"/>
                <w:sz w:val="20"/>
                <w:szCs w:val="20"/>
              </w:rPr>
            </w:pPr>
            <w:r>
              <w:rPr>
                <w:b/>
                <w:color w:val="1F1F1F"/>
              </w:rPr>
              <w:t>12:50 PM - 1:50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BD103B0" w14:textId="77777777" w:rsidR="000D206B" w:rsidRDefault="00646DAC">
            <w:pPr>
              <w:spacing w:after="0" w:line="360" w:lineRule="auto"/>
              <w:rPr>
                <w:rFonts w:ascii="Arial" w:eastAsia="Arial" w:hAnsi="Arial" w:cs="Arial"/>
                <w:sz w:val="20"/>
                <w:szCs w:val="20"/>
              </w:rPr>
            </w:pPr>
            <w:r>
              <w:rPr>
                <w:color w:val="1F1F1F"/>
              </w:rPr>
              <w:t>The “IIS View”</w:t>
            </w:r>
          </w:p>
        </w:tc>
      </w:tr>
      <w:tr w:rsidR="000D206B" w14:paraId="142D6AA9"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D7D9C1C" w14:textId="77777777" w:rsidR="000D206B" w:rsidRDefault="00646DAC">
            <w:pPr>
              <w:spacing w:after="0" w:line="360" w:lineRule="auto"/>
              <w:rPr>
                <w:rFonts w:ascii="Arial" w:eastAsia="Arial" w:hAnsi="Arial" w:cs="Arial"/>
                <w:sz w:val="20"/>
                <w:szCs w:val="20"/>
              </w:rPr>
            </w:pPr>
            <w:r>
              <w:rPr>
                <w:b/>
                <w:color w:val="1F1F1F"/>
              </w:rPr>
              <w:t>1:50 PM - 2:20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DAD516" w14:textId="77777777" w:rsidR="000D206B" w:rsidRDefault="00646DAC">
            <w:pPr>
              <w:spacing w:after="0" w:line="360" w:lineRule="auto"/>
              <w:rPr>
                <w:rFonts w:ascii="Arial" w:eastAsia="Arial" w:hAnsi="Arial" w:cs="Arial"/>
                <w:sz w:val="20"/>
                <w:szCs w:val="20"/>
              </w:rPr>
            </w:pPr>
            <w:r>
              <w:rPr>
                <w:color w:val="1F1F1F"/>
              </w:rPr>
              <w:t>Networking Event: IIS Bingo</w:t>
            </w:r>
          </w:p>
        </w:tc>
      </w:tr>
      <w:tr w:rsidR="000D206B" w14:paraId="11E07986"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2D619BAE" w14:textId="77777777" w:rsidR="000D206B" w:rsidRDefault="00646DAC">
            <w:pPr>
              <w:spacing w:after="0" w:line="360" w:lineRule="auto"/>
              <w:rPr>
                <w:rFonts w:ascii="Arial" w:eastAsia="Arial" w:hAnsi="Arial" w:cs="Arial"/>
                <w:sz w:val="20"/>
                <w:szCs w:val="20"/>
              </w:rPr>
            </w:pPr>
            <w:r>
              <w:rPr>
                <w:b/>
                <w:color w:val="1F1F1F"/>
              </w:rPr>
              <w:t>2:20 PM - 2:50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49E243A" w14:textId="77777777" w:rsidR="000D206B" w:rsidRDefault="00646DAC">
            <w:pPr>
              <w:spacing w:after="0" w:line="360" w:lineRule="auto"/>
              <w:rPr>
                <w:rFonts w:ascii="Arial" w:eastAsia="Arial" w:hAnsi="Arial" w:cs="Arial"/>
                <w:sz w:val="20"/>
                <w:szCs w:val="20"/>
              </w:rPr>
            </w:pPr>
            <w:r>
              <w:rPr>
                <w:color w:val="1F1F1F"/>
              </w:rPr>
              <w:t>PHII Overview</w:t>
            </w:r>
          </w:p>
        </w:tc>
      </w:tr>
      <w:tr w:rsidR="000D206B" w14:paraId="2401091F"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BA2C2D9" w14:textId="77777777" w:rsidR="000D206B" w:rsidRDefault="00646DAC">
            <w:pPr>
              <w:spacing w:after="0" w:line="360" w:lineRule="auto"/>
              <w:rPr>
                <w:rFonts w:ascii="Arial" w:eastAsia="Arial" w:hAnsi="Arial" w:cs="Arial"/>
                <w:sz w:val="20"/>
                <w:szCs w:val="20"/>
              </w:rPr>
            </w:pPr>
            <w:r>
              <w:rPr>
                <w:b/>
                <w:color w:val="1F1F1F"/>
              </w:rPr>
              <w:t>2:50 PM - 3:00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19EF5F" w14:textId="77777777" w:rsidR="000D206B" w:rsidRDefault="00646DAC">
            <w:pPr>
              <w:spacing w:after="0" w:line="360" w:lineRule="auto"/>
              <w:rPr>
                <w:rFonts w:ascii="Arial" w:eastAsia="Arial" w:hAnsi="Arial" w:cs="Arial"/>
                <w:sz w:val="20"/>
                <w:szCs w:val="20"/>
              </w:rPr>
            </w:pPr>
            <w:r>
              <w:rPr>
                <w:color w:val="1F1F1F"/>
              </w:rPr>
              <w:t>Break</w:t>
            </w:r>
          </w:p>
        </w:tc>
      </w:tr>
      <w:tr w:rsidR="000D206B" w14:paraId="4412F055"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56C7BC88" w14:textId="77777777" w:rsidR="000D206B" w:rsidRDefault="00646DAC">
            <w:pPr>
              <w:spacing w:after="0" w:line="360" w:lineRule="auto"/>
              <w:rPr>
                <w:rFonts w:ascii="Arial" w:eastAsia="Arial" w:hAnsi="Arial" w:cs="Arial"/>
                <w:sz w:val="20"/>
                <w:szCs w:val="20"/>
              </w:rPr>
            </w:pPr>
            <w:r>
              <w:rPr>
                <w:b/>
                <w:color w:val="1F1F1F"/>
              </w:rPr>
              <w:t>3:00 PM - 3:45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798982E" w14:textId="77777777" w:rsidR="000D206B" w:rsidRDefault="00646DAC">
            <w:pPr>
              <w:spacing w:after="0" w:line="360" w:lineRule="auto"/>
              <w:rPr>
                <w:rFonts w:ascii="Arial" w:eastAsia="Arial" w:hAnsi="Arial" w:cs="Arial"/>
                <w:sz w:val="20"/>
                <w:szCs w:val="20"/>
              </w:rPr>
            </w:pPr>
            <w:r>
              <w:rPr>
                <w:color w:val="1F1F1F"/>
              </w:rPr>
              <w:t>Change Management, Project Management and the System Development Life Cycle</w:t>
            </w:r>
          </w:p>
        </w:tc>
      </w:tr>
      <w:tr w:rsidR="000D206B" w14:paraId="3BA33386"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259ABBA1" w14:textId="77777777" w:rsidR="000D206B" w:rsidRDefault="00646DAC">
            <w:pPr>
              <w:spacing w:after="0" w:line="360" w:lineRule="auto"/>
              <w:rPr>
                <w:b/>
              </w:rPr>
            </w:pPr>
            <w:r>
              <w:rPr>
                <w:b/>
              </w:rPr>
              <w:t>3:45 PM - 4:00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C1CE5A8" w14:textId="77777777" w:rsidR="000D206B" w:rsidRDefault="00646DAC">
            <w:pPr>
              <w:spacing w:after="0" w:line="360" w:lineRule="auto"/>
            </w:pPr>
            <w:r>
              <w:t>Leadership Action Plan</w:t>
            </w:r>
          </w:p>
        </w:tc>
      </w:tr>
      <w:tr w:rsidR="000D206B" w14:paraId="45865F45"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EFC7F2E" w14:textId="77777777" w:rsidR="000D206B" w:rsidRDefault="00646DAC">
            <w:pPr>
              <w:spacing w:after="0" w:line="360" w:lineRule="auto"/>
              <w:rPr>
                <w:b/>
              </w:rPr>
            </w:pPr>
            <w:r>
              <w:rPr>
                <w:b/>
              </w:rPr>
              <w:t>4:00 PM - 4:30 PM</w:t>
            </w:r>
          </w:p>
        </w:tc>
        <w:tc>
          <w:tcPr>
            <w:tcW w:w="76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7A8104E" w14:textId="77777777" w:rsidR="000D206B" w:rsidRDefault="00646DAC">
            <w:pPr>
              <w:spacing w:after="0" w:line="360" w:lineRule="auto"/>
            </w:pPr>
            <w:r>
              <w:t>Day 2 Wrap-up</w:t>
            </w:r>
          </w:p>
        </w:tc>
      </w:tr>
    </w:tbl>
    <w:p w14:paraId="4F01B93A" w14:textId="77777777" w:rsidR="000D206B" w:rsidRDefault="00646DAC">
      <w:pPr>
        <w:spacing w:line="264" w:lineRule="auto"/>
        <w:rPr>
          <w:i/>
        </w:rPr>
      </w:pPr>
      <w:r>
        <w:rPr>
          <w:i/>
        </w:rPr>
        <w:t>Eastern Daylight Time</w:t>
      </w:r>
    </w:p>
    <w:p w14:paraId="102BB3C6" w14:textId="77777777" w:rsidR="000D206B" w:rsidRDefault="000D206B">
      <w:pPr>
        <w:spacing w:line="264" w:lineRule="auto"/>
        <w:rPr>
          <w:i/>
        </w:rPr>
      </w:pPr>
      <w:bookmarkStart w:id="7" w:name="_lu1bwpt6byrl" w:colFirst="0" w:colLast="0"/>
      <w:bookmarkEnd w:id="7"/>
    </w:p>
    <w:p w14:paraId="779C7444" w14:textId="77777777" w:rsidR="000D206B" w:rsidRDefault="00646DAC">
      <w:pPr>
        <w:spacing w:line="264" w:lineRule="auto"/>
        <w:jc w:val="center"/>
        <w:rPr>
          <w:sz w:val="24"/>
          <w:szCs w:val="24"/>
        </w:rPr>
      </w:pPr>
      <w:bookmarkStart w:id="8" w:name="_dk2q2xmgxbpj" w:colFirst="0" w:colLast="0"/>
      <w:bookmarkEnd w:id="8"/>
      <w:r>
        <w:rPr>
          <w:b/>
        </w:rPr>
        <w:t xml:space="preserve">Join your colleagues and other workshop participants for a Ping Pong Tournament following the day’s activities. </w:t>
      </w:r>
      <w:r>
        <w:t>Prizes will be given to the champion and runner-up teams!</w:t>
      </w:r>
    </w:p>
    <w:p w14:paraId="48253D87" w14:textId="77777777" w:rsidR="000D206B" w:rsidRDefault="000D206B">
      <w:pPr>
        <w:spacing w:line="360" w:lineRule="auto"/>
        <w:ind w:hanging="720"/>
        <w:jc w:val="center"/>
        <w:rPr>
          <w:sz w:val="24"/>
          <w:szCs w:val="24"/>
        </w:rPr>
      </w:pPr>
    </w:p>
    <w:p w14:paraId="57B64260" w14:textId="77777777" w:rsidR="000D206B" w:rsidRDefault="000D206B">
      <w:pPr>
        <w:spacing w:line="360" w:lineRule="auto"/>
        <w:ind w:hanging="720"/>
        <w:jc w:val="center"/>
        <w:rPr>
          <w:sz w:val="24"/>
          <w:szCs w:val="24"/>
        </w:rPr>
      </w:pPr>
    </w:p>
    <w:p w14:paraId="061D5105" w14:textId="77777777" w:rsidR="000D206B" w:rsidRDefault="000D206B">
      <w:pPr>
        <w:spacing w:line="360" w:lineRule="auto"/>
        <w:ind w:hanging="720"/>
        <w:jc w:val="center"/>
        <w:rPr>
          <w:sz w:val="24"/>
          <w:szCs w:val="24"/>
        </w:rPr>
      </w:pPr>
    </w:p>
    <w:p w14:paraId="2DB9CEC3" w14:textId="77777777" w:rsidR="000D206B" w:rsidRDefault="000D206B">
      <w:pPr>
        <w:spacing w:line="360" w:lineRule="auto"/>
        <w:ind w:hanging="720"/>
        <w:jc w:val="center"/>
        <w:rPr>
          <w:sz w:val="24"/>
          <w:szCs w:val="24"/>
        </w:rPr>
      </w:pPr>
    </w:p>
    <w:p w14:paraId="4C3DCD2E" w14:textId="77777777" w:rsidR="000D206B" w:rsidRDefault="000D206B">
      <w:pPr>
        <w:spacing w:line="360" w:lineRule="auto"/>
        <w:ind w:hanging="720"/>
        <w:jc w:val="center"/>
        <w:rPr>
          <w:sz w:val="24"/>
          <w:szCs w:val="24"/>
        </w:rPr>
      </w:pPr>
    </w:p>
    <w:p w14:paraId="79F53C58" w14:textId="77777777" w:rsidR="000D206B" w:rsidRDefault="00646DAC">
      <w:pPr>
        <w:spacing w:line="264" w:lineRule="auto"/>
        <w:rPr>
          <w:i/>
          <w:sz w:val="24"/>
          <w:szCs w:val="24"/>
        </w:rPr>
      </w:pPr>
      <w:bookmarkStart w:id="9" w:name="_ux83w4o0e8au" w:colFirst="0" w:colLast="0"/>
      <w:bookmarkEnd w:id="9"/>
      <w:r>
        <w:rPr>
          <w:b/>
          <w:sz w:val="24"/>
          <w:szCs w:val="24"/>
        </w:rPr>
        <w:lastRenderedPageBreak/>
        <w:t xml:space="preserve">Day 3: </w:t>
      </w:r>
      <w:r>
        <w:rPr>
          <w:i/>
          <w:sz w:val="24"/>
          <w:szCs w:val="24"/>
        </w:rPr>
        <w:t xml:space="preserve"> Thursday, June 6, 2024</w:t>
      </w:r>
    </w:p>
    <w:p w14:paraId="5018E59E" w14:textId="77777777" w:rsidR="000D206B" w:rsidRDefault="00646DAC">
      <w:pPr>
        <w:spacing w:after="160" w:line="259" w:lineRule="auto"/>
      </w:pPr>
      <w:r>
        <w:rPr>
          <w:sz w:val="24"/>
          <w:szCs w:val="24"/>
        </w:rPr>
        <w:t>Participants should check out of the hotel in the morning and bring their luggage to the last workshop day. A shuttle to the airport will be provided.</w:t>
      </w: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755"/>
      </w:tblGrid>
      <w:tr w:rsidR="000D206B" w14:paraId="4FC30F35"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62DBCBB" w14:textId="77777777" w:rsidR="000D206B" w:rsidRDefault="00646DAC">
            <w:pPr>
              <w:widowControl w:val="0"/>
              <w:spacing w:after="0"/>
              <w:rPr>
                <w:rFonts w:ascii="Arial" w:eastAsia="Arial" w:hAnsi="Arial" w:cs="Arial"/>
                <w:b/>
                <w:sz w:val="20"/>
                <w:szCs w:val="20"/>
              </w:rPr>
            </w:pPr>
            <w:r>
              <w:rPr>
                <w:b/>
                <w:color w:val="1F1F1F"/>
              </w:rPr>
              <w:t>8:30 AM - 9:00 AM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3AE4614" w14:textId="77777777" w:rsidR="000D206B" w:rsidRDefault="00646DAC">
            <w:pPr>
              <w:widowControl w:val="0"/>
              <w:spacing w:after="0"/>
              <w:rPr>
                <w:rFonts w:ascii="Arial" w:eastAsia="Arial" w:hAnsi="Arial" w:cs="Arial"/>
                <w:sz w:val="20"/>
                <w:szCs w:val="20"/>
              </w:rPr>
            </w:pPr>
            <w:r>
              <w:rPr>
                <w:color w:val="1F1F1F"/>
              </w:rPr>
              <w:t>Breakfast (provided by PHII)</w:t>
            </w:r>
          </w:p>
        </w:tc>
      </w:tr>
      <w:tr w:rsidR="000D206B" w14:paraId="3769FFDD"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center"/>
          </w:tcPr>
          <w:p w14:paraId="092B48F6" w14:textId="77777777" w:rsidR="000D206B" w:rsidRDefault="00646DAC">
            <w:pPr>
              <w:widowControl w:val="0"/>
              <w:spacing w:after="0"/>
              <w:rPr>
                <w:b/>
                <w:color w:val="1F1F1F"/>
              </w:rPr>
            </w:pPr>
            <w:r>
              <w:rPr>
                <w:b/>
                <w:color w:val="1F1F1F"/>
              </w:rPr>
              <w:t>9:00 AM - 9:10 AM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C9ABDA3" w14:textId="77777777" w:rsidR="000D206B" w:rsidRDefault="00646DAC">
            <w:pPr>
              <w:spacing w:after="0" w:line="240" w:lineRule="auto"/>
            </w:pPr>
            <w:r>
              <w:t>Day 3 Welcome and Recap</w:t>
            </w:r>
          </w:p>
        </w:tc>
      </w:tr>
      <w:tr w:rsidR="000D206B" w14:paraId="6A39F6A8"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8899F78" w14:textId="77777777" w:rsidR="000D206B" w:rsidRDefault="00646DAC">
            <w:pPr>
              <w:widowControl w:val="0"/>
              <w:spacing w:after="0"/>
              <w:rPr>
                <w:rFonts w:ascii="Arial" w:eastAsia="Arial" w:hAnsi="Arial" w:cs="Arial"/>
                <w:b/>
                <w:sz w:val="20"/>
                <w:szCs w:val="20"/>
              </w:rPr>
            </w:pPr>
            <w:r>
              <w:rPr>
                <w:b/>
                <w:color w:val="1F1F1F"/>
              </w:rPr>
              <w:t>9:10 AM - 9:55 AM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2B7A4CC" w14:textId="77777777" w:rsidR="000D206B" w:rsidRDefault="00646DAC">
            <w:pPr>
              <w:widowControl w:val="0"/>
              <w:spacing w:after="0"/>
            </w:pPr>
            <w:r>
              <w:rPr>
                <w:color w:val="1F1F1F"/>
                <w:highlight w:val="white"/>
              </w:rPr>
              <w:t>Laws, Policies, and Procedures</w:t>
            </w:r>
          </w:p>
        </w:tc>
      </w:tr>
      <w:tr w:rsidR="000D206B" w14:paraId="79973A33"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4CB86EFC" w14:textId="77777777" w:rsidR="000D206B" w:rsidRDefault="00646DAC">
            <w:pPr>
              <w:widowControl w:val="0"/>
              <w:spacing w:after="0"/>
              <w:rPr>
                <w:rFonts w:ascii="Arial" w:eastAsia="Arial" w:hAnsi="Arial" w:cs="Arial"/>
                <w:b/>
                <w:sz w:val="20"/>
                <w:szCs w:val="20"/>
              </w:rPr>
            </w:pPr>
            <w:r>
              <w:rPr>
                <w:b/>
                <w:color w:val="1F1F1F"/>
              </w:rPr>
              <w:t>9:55 AM - 10:25 AM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A869F39" w14:textId="77777777" w:rsidR="000D206B" w:rsidRDefault="00646DAC">
            <w:pPr>
              <w:widowControl w:val="0"/>
              <w:spacing w:after="0"/>
              <w:rPr>
                <w:rFonts w:ascii="Arial" w:eastAsia="Arial" w:hAnsi="Arial" w:cs="Arial"/>
                <w:sz w:val="20"/>
                <w:szCs w:val="20"/>
              </w:rPr>
            </w:pPr>
            <w:r>
              <w:rPr>
                <w:color w:val="1F1F1F"/>
              </w:rPr>
              <w:t>Networking Event: CDC SME Session</w:t>
            </w:r>
          </w:p>
        </w:tc>
      </w:tr>
      <w:tr w:rsidR="000D206B" w14:paraId="2AA743B2"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39A0B754" w14:textId="77777777" w:rsidR="000D206B" w:rsidRDefault="00646DAC">
            <w:pPr>
              <w:widowControl w:val="0"/>
              <w:spacing w:after="0"/>
              <w:rPr>
                <w:rFonts w:ascii="Arial" w:eastAsia="Arial" w:hAnsi="Arial" w:cs="Arial"/>
                <w:b/>
                <w:sz w:val="20"/>
                <w:szCs w:val="20"/>
              </w:rPr>
            </w:pPr>
            <w:r>
              <w:rPr>
                <w:b/>
                <w:color w:val="1F1F1F"/>
              </w:rPr>
              <w:t>10:25 AM - 10:40 AM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A5F4A5" w14:textId="77777777" w:rsidR="000D206B" w:rsidRDefault="00646DAC">
            <w:pPr>
              <w:widowControl w:val="0"/>
              <w:spacing w:after="0"/>
              <w:rPr>
                <w:rFonts w:ascii="Arial" w:eastAsia="Arial" w:hAnsi="Arial" w:cs="Arial"/>
                <w:sz w:val="20"/>
                <w:szCs w:val="20"/>
              </w:rPr>
            </w:pPr>
            <w:r>
              <w:rPr>
                <w:color w:val="1F1F1F"/>
              </w:rPr>
              <w:t>Break</w:t>
            </w:r>
          </w:p>
        </w:tc>
      </w:tr>
      <w:tr w:rsidR="000D206B" w14:paraId="354362BF"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6DDCD0C3" w14:textId="77777777" w:rsidR="000D206B" w:rsidRDefault="00646DAC">
            <w:pPr>
              <w:widowControl w:val="0"/>
              <w:spacing w:after="0"/>
              <w:rPr>
                <w:rFonts w:ascii="Arial" w:eastAsia="Arial" w:hAnsi="Arial" w:cs="Arial"/>
                <w:b/>
                <w:sz w:val="20"/>
                <w:szCs w:val="20"/>
              </w:rPr>
            </w:pPr>
            <w:r>
              <w:rPr>
                <w:b/>
                <w:color w:val="1F1F1F"/>
              </w:rPr>
              <w:t>10:40 AM - 11:25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41C585" w14:textId="77777777" w:rsidR="000D206B" w:rsidRDefault="00646DAC">
            <w:pPr>
              <w:widowControl w:val="0"/>
              <w:spacing w:after="0"/>
            </w:pPr>
            <w:r>
              <w:rPr>
                <w:color w:val="1F1F1F"/>
                <w:highlight w:val="white"/>
              </w:rPr>
              <w:t>IIS Budget and Sustainability</w:t>
            </w:r>
          </w:p>
        </w:tc>
      </w:tr>
      <w:tr w:rsidR="000D206B" w14:paraId="0045536A"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53014A5" w14:textId="77777777" w:rsidR="000D206B" w:rsidRDefault="00646DAC">
            <w:pPr>
              <w:widowControl w:val="0"/>
              <w:spacing w:after="0"/>
              <w:rPr>
                <w:rFonts w:ascii="Arial" w:eastAsia="Arial" w:hAnsi="Arial" w:cs="Arial"/>
                <w:b/>
                <w:sz w:val="20"/>
                <w:szCs w:val="20"/>
              </w:rPr>
            </w:pPr>
            <w:r>
              <w:rPr>
                <w:b/>
                <w:color w:val="1F1F1F"/>
              </w:rPr>
              <w:t>11:25 PM - 12:05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0950749" w14:textId="77777777" w:rsidR="000D206B" w:rsidRDefault="00646DAC">
            <w:pPr>
              <w:widowControl w:val="0"/>
              <w:spacing w:after="0"/>
              <w:rPr>
                <w:rFonts w:ascii="Arial" w:eastAsia="Arial" w:hAnsi="Arial" w:cs="Arial"/>
                <w:sz w:val="20"/>
                <w:szCs w:val="20"/>
              </w:rPr>
            </w:pPr>
            <w:r>
              <w:rPr>
                <w:color w:val="1F1F1F"/>
              </w:rPr>
              <w:t>Assessment, Planning and Prioritization</w:t>
            </w:r>
          </w:p>
        </w:tc>
      </w:tr>
      <w:tr w:rsidR="000D206B" w14:paraId="574BAF96"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E9DBF74" w14:textId="77777777" w:rsidR="000D206B" w:rsidRDefault="00646DAC">
            <w:pPr>
              <w:widowControl w:val="0"/>
              <w:spacing w:after="0"/>
              <w:rPr>
                <w:rFonts w:ascii="Arial" w:eastAsia="Arial" w:hAnsi="Arial" w:cs="Arial"/>
                <w:b/>
                <w:sz w:val="20"/>
                <w:szCs w:val="20"/>
              </w:rPr>
            </w:pPr>
            <w:r>
              <w:rPr>
                <w:b/>
                <w:color w:val="1F1F1F"/>
              </w:rPr>
              <w:t>12:05 PM - 12:20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C6BCF5" w14:textId="77777777" w:rsidR="000D206B" w:rsidRDefault="00646DAC">
            <w:pPr>
              <w:widowControl w:val="0"/>
              <w:spacing w:after="0"/>
              <w:rPr>
                <w:rFonts w:ascii="Arial" w:eastAsia="Arial" w:hAnsi="Arial" w:cs="Arial"/>
                <w:sz w:val="20"/>
                <w:szCs w:val="20"/>
              </w:rPr>
            </w:pPr>
            <w:r>
              <w:rPr>
                <w:color w:val="1F1F1F"/>
              </w:rPr>
              <w:t>Break</w:t>
            </w:r>
          </w:p>
        </w:tc>
      </w:tr>
      <w:tr w:rsidR="000D206B" w14:paraId="2D2C1159"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D9BEA42" w14:textId="77777777" w:rsidR="000D206B" w:rsidRDefault="00646DAC">
            <w:pPr>
              <w:widowControl w:val="0"/>
              <w:spacing w:after="0"/>
              <w:rPr>
                <w:rFonts w:ascii="Arial" w:eastAsia="Arial" w:hAnsi="Arial" w:cs="Arial"/>
                <w:b/>
                <w:sz w:val="20"/>
                <w:szCs w:val="20"/>
              </w:rPr>
            </w:pPr>
            <w:r>
              <w:rPr>
                <w:b/>
                <w:color w:val="1F1F1F"/>
              </w:rPr>
              <w:t>12:20 PM - 12:45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769482" w14:textId="77777777" w:rsidR="000D206B" w:rsidRDefault="00646DAC">
            <w:pPr>
              <w:widowControl w:val="0"/>
              <w:spacing w:after="0"/>
              <w:rPr>
                <w:rFonts w:ascii="Arial" w:eastAsia="Arial" w:hAnsi="Arial" w:cs="Arial"/>
                <w:sz w:val="20"/>
                <w:szCs w:val="20"/>
              </w:rPr>
            </w:pPr>
            <w:r>
              <w:rPr>
                <w:color w:val="1F1F1F"/>
              </w:rPr>
              <w:t>Vision for IIS from CDC</w:t>
            </w:r>
          </w:p>
        </w:tc>
      </w:tr>
      <w:tr w:rsidR="000D206B" w14:paraId="4CEDBC0C"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0EA2602C" w14:textId="77777777" w:rsidR="000D206B" w:rsidRDefault="00646DAC">
            <w:pPr>
              <w:widowControl w:val="0"/>
              <w:spacing w:after="0"/>
              <w:rPr>
                <w:rFonts w:ascii="Arial" w:eastAsia="Arial" w:hAnsi="Arial" w:cs="Arial"/>
                <w:b/>
                <w:sz w:val="20"/>
                <w:szCs w:val="20"/>
              </w:rPr>
            </w:pPr>
            <w:r>
              <w:rPr>
                <w:b/>
                <w:color w:val="1F1F1F"/>
              </w:rPr>
              <w:t>12:45 PM - 1:35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502D7D" w14:textId="77777777" w:rsidR="000D206B" w:rsidRDefault="00646DAC">
            <w:pPr>
              <w:widowControl w:val="0"/>
              <w:spacing w:after="0"/>
              <w:rPr>
                <w:rFonts w:ascii="Arial" w:eastAsia="Arial" w:hAnsi="Arial" w:cs="Arial"/>
                <w:sz w:val="20"/>
                <w:szCs w:val="20"/>
              </w:rPr>
            </w:pPr>
            <w:r>
              <w:rPr>
                <w:color w:val="1F1F1F"/>
              </w:rPr>
              <w:t>Lunch</w:t>
            </w:r>
          </w:p>
        </w:tc>
      </w:tr>
      <w:tr w:rsidR="000D206B" w14:paraId="75FAFAFE"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5753F592" w14:textId="77777777" w:rsidR="000D206B" w:rsidRDefault="00646DAC">
            <w:pPr>
              <w:widowControl w:val="0"/>
              <w:spacing w:after="0"/>
              <w:rPr>
                <w:rFonts w:ascii="Arial" w:eastAsia="Arial" w:hAnsi="Arial" w:cs="Arial"/>
                <w:b/>
                <w:sz w:val="20"/>
                <w:szCs w:val="20"/>
              </w:rPr>
            </w:pPr>
            <w:r>
              <w:rPr>
                <w:b/>
                <w:color w:val="1F1F1F"/>
              </w:rPr>
              <w:t>1:35 PM - 2:35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00BA61" w14:textId="77777777" w:rsidR="000D206B" w:rsidRDefault="00646DAC">
            <w:pPr>
              <w:widowControl w:val="0"/>
              <w:spacing w:after="0"/>
              <w:rPr>
                <w:rFonts w:ascii="Arial" w:eastAsia="Arial" w:hAnsi="Arial" w:cs="Arial"/>
                <w:sz w:val="20"/>
                <w:szCs w:val="20"/>
              </w:rPr>
            </w:pPr>
            <w:r>
              <w:rPr>
                <w:color w:val="1F1F1F"/>
              </w:rPr>
              <w:t>IIS Strategic Vision Panel</w:t>
            </w:r>
          </w:p>
        </w:tc>
      </w:tr>
      <w:tr w:rsidR="000D206B" w14:paraId="279744E2"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387BE7B9" w14:textId="77777777" w:rsidR="000D206B" w:rsidRDefault="00646DAC">
            <w:pPr>
              <w:widowControl w:val="0"/>
              <w:spacing w:after="0"/>
              <w:rPr>
                <w:rFonts w:ascii="Arial" w:eastAsia="Arial" w:hAnsi="Arial" w:cs="Arial"/>
                <w:b/>
                <w:sz w:val="20"/>
                <w:szCs w:val="20"/>
              </w:rPr>
            </w:pPr>
            <w:r>
              <w:rPr>
                <w:b/>
                <w:color w:val="1F1F1F"/>
              </w:rPr>
              <w:t>2:35 PM - 2:50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756B05" w14:textId="77777777" w:rsidR="000D206B" w:rsidRDefault="00646DAC">
            <w:pPr>
              <w:widowControl w:val="0"/>
              <w:spacing w:after="0"/>
              <w:rPr>
                <w:rFonts w:ascii="Arial" w:eastAsia="Arial" w:hAnsi="Arial" w:cs="Arial"/>
                <w:sz w:val="20"/>
                <w:szCs w:val="20"/>
              </w:rPr>
            </w:pPr>
            <w:r>
              <w:rPr>
                <w:color w:val="1F1F1F"/>
              </w:rPr>
              <w:t>Leadership Action Plan</w:t>
            </w:r>
          </w:p>
        </w:tc>
      </w:tr>
      <w:tr w:rsidR="000D206B" w14:paraId="5DE15AEB" w14:textId="77777777">
        <w:tc>
          <w:tcPr>
            <w:tcW w:w="2325" w:type="dxa"/>
            <w:tcBorders>
              <w:top w:val="single" w:sz="4" w:space="0" w:color="000000"/>
              <w:left w:val="single" w:sz="4" w:space="0" w:color="000000"/>
              <w:bottom w:val="single" w:sz="4" w:space="0" w:color="000000"/>
              <w:right w:val="single" w:sz="4" w:space="0" w:color="000000"/>
            </w:tcBorders>
            <w:shd w:val="clear" w:color="auto" w:fill="CDE2F5"/>
            <w:tcMar>
              <w:top w:w="40" w:type="dxa"/>
              <w:left w:w="40" w:type="dxa"/>
              <w:bottom w:w="40" w:type="dxa"/>
              <w:right w:w="40" w:type="dxa"/>
            </w:tcMar>
            <w:vAlign w:val="bottom"/>
          </w:tcPr>
          <w:p w14:paraId="713A5011" w14:textId="77777777" w:rsidR="000D206B" w:rsidRDefault="00646DAC">
            <w:pPr>
              <w:widowControl w:val="0"/>
              <w:spacing w:after="0"/>
              <w:rPr>
                <w:rFonts w:ascii="Arial" w:eastAsia="Arial" w:hAnsi="Arial" w:cs="Arial"/>
                <w:b/>
                <w:sz w:val="20"/>
                <w:szCs w:val="20"/>
              </w:rPr>
            </w:pPr>
            <w:r>
              <w:rPr>
                <w:b/>
                <w:color w:val="1F1F1F"/>
              </w:rPr>
              <w:t>2:50 PM - 3:20 PM</w:t>
            </w:r>
          </w:p>
        </w:tc>
        <w:tc>
          <w:tcPr>
            <w:tcW w:w="7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1E7E54" w14:textId="77777777" w:rsidR="000D206B" w:rsidRDefault="00646DAC">
            <w:pPr>
              <w:widowControl w:val="0"/>
              <w:spacing w:after="0"/>
              <w:rPr>
                <w:rFonts w:ascii="Arial" w:eastAsia="Arial" w:hAnsi="Arial" w:cs="Arial"/>
                <w:sz w:val="20"/>
                <w:szCs w:val="20"/>
              </w:rPr>
            </w:pPr>
            <w:r>
              <w:rPr>
                <w:color w:val="1F1F1F"/>
              </w:rPr>
              <w:t>Workshop Wrap-up</w:t>
            </w:r>
          </w:p>
        </w:tc>
      </w:tr>
    </w:tbl>
    <w:p w14:paraId="2969D39F" w14:textId="77777777" w:rsidR="000D206B" w:rsidRDefault="00646DAC">
      <w:pPr>
        <w:spacing w:line="264" w:lineRule="auto"/>
      </w:pPr>
      <w:bookmarkStart w:id="10" w:name="_g60mriq6nfq6" w:colFirst="0" w:colLast="0"/>
      <w:bookmarkEnd w:id="10"/>
      <w:r>
        <w:rPr>
          <w:i/>
        </w:rPr>
        <w:t>Eastern Daylight Time</w:t>
      </w:r>
    </w:p>
    <w:p w14:paraId="5BE843F7" w14:textId="77777777" w:rsidR="000D206B" w:rsidRDefault="000D206B">
      <w:pPr>
        <w:spacing w:after="160" w:line="259" w:lineRule="auto"/>
      </w:pPr>
    </w:p>
    <w:p w14:paraId="78844653" w14:textId="77777777" w:rsidR="000D206B" w:rsidRDefault="000D206B">
      <w:pPr>
        <w:spacing w:after="160" w:line="259" w:lineRule="auto"/>
      </w:pPr>
    </w:p>
    <w:p w14:paraId="058AD811" w14:textId="77777777" w:rsidR="000D206B" w:rsidRDefault="000D206B">
      <w:pPr>
        <w:spacing w:after="160" w:line="259" w:lineRule="auto"/>
      </w:pPr>
    </w:p>
    <w:p w14:paraId="3A8FA5AB" w14:textId="77777777" w:rsidR="000D206B" w:rsidRDefault="000D206B">
      <w:pPr>
        <w:spacing w:after="160" w:line="259" w:lineRule="auto"/>
      </w:pPr>
    </w:p>
    <w:p w14:paraId="33D37261" w14:textId="77777777" w:rsidR="000D206B" w:rsidRDefault="000D206B">
      <w:pPr>
        <w:spacing w:after="160" w:line="259" w:lineRule="auto"/>
      </w:pPr>
    </w:p>
    <w:p w14:paraId="51D7C43C" w14:textId="77777777" w:rsidR="000D206B" w:rsidRDefault="000D206B">
      <w:pPr>
        <w:spacing w:after="160" w:line="259" w:lineRule="auto"/>
      </w:pPr>
    </w:p>
    <w:p w14:paraId="5D901932" w14:textId="77777777" w:rsidR="000D206B" w:rsidRDefault="000D206B">
      <w:pPr>
        <w:spacing w:after="160" w:line="259" w:lineRule="auto"/>
      </w:pPr>
    </w:p>
    <w:p w14:paraId="7C23867A" w14:textId="77777777" w:rsidR="000D206B" w:rsidRDefault="000D206B">
      <w:pPr>
        <w:spacing w:after="160" w:line="259" w:lineRule="auto"/>
      </w:pPr>
    </w:p>
    <w:p w14:paraId="79EAE510" w14:textId="77777777" w:rsidR="000D206B" w:rsidRDefault="000D206B">
      <w:pPr>
        <w:spacing w:after="160" w:line="259" w:lineRule="auto"/>
      </w:pPr>
    </w:p>
    <w:p w14:paraId="436282A2" w14:textId="77777777" w:rsidR="000D206B" w:rsidRDefault="000D206B">
      <w:pPr>
        <w:spacing w:after="160" w:line="259" w:lineRule="auto"/>
      </w:pPr>
    </w:p>
    <w:p w14:paraId="353A6961" w14:textId="77777777" w:rsidR="000D206B" w:rsidRDefault="000D206B">
      <w:pPr>
        <w:spacing w:after="160" w:line="259" w:lineRule="auto"/>
      </w:pPr>
    </w:p>
    <w:p w14:paraId="1CE970A1" w14:textId="77777777" w:rsidR="000D206B" w:rsidRDefault="00646DAC">
      <w:pPr>
        <w:pStyle w:val="Heading1"/>
        <w:spacing w:after="120" w:line="264" w:lineRule="auto"/>
        <w:rPr>
          <w:sz w:val="32"/>
          <w:szCs w:val="32"/>
        </w:rPr>
      </w:pPr>
      <w:bookmarkStart w:id="11" w:name="_Toc167968739"/>
      <w:r>
        <w:rPr>
          <w:sz w:val="32"/>
          <w:szCs w:val="32"/>
        </w:rPr>
        <w:lastRenderedPageBreak/>
        <w:t>Faculty, Panelists and Staff</w:t>
      </w:r>
      <w:bookmarkEnd w:id="11"/>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6060"/>
      </w:tblGrid>
      <w:tr w:rsidR="000D206B" w14:paraId="097BB0CE" w14:textId="77777777">
        <w:trPr>
          <w:trHeight w:val="442"/>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DE2F5"/>
            <w:tcMar>
              <w:top w:w="100" w:type="dxa"/>
              <w:left w:w="100" w:type="dxa"/>
              <w:bottom w:w="100" w:type="dxa"/>
              <w:right w:w="100" w:type="dxa"/>
            </w:tcMar>
          </w:tcPr>
          <w:p w14:paraId="4292816B" w14:textId="77777777" w:rsidR="000D206B" w:rsidRDefault="00646DAC">
            <w:pPr>
              <w:widowControl w:val="0"/>
              <w:spacing w:after="0" w:line="240" w:lineRule="auto"/>
              <w:jc w:val="center"/>
              <w:rPr>
                <w:b/>
              </w:rPr>
            </w:pPr>
            <w:r>
              <w:rPr>
                <w:b/>
              </w:rPr>
              <w:t>Workshop Faculty</w:t>
            </w:r>
          </w:p>
        </w:tc>
      </w:tr>
      <w:tr w:rsidR="000D206B" w14:paraId="7F26BA8A" w14:textId="77777777">
        <w:trPr>
          <w:trHeight w:val="3660"/>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3A7486" w14:textId="77777777" w:rsidR="000D206B" w:rsidRDefault="000D206B">
            <w:pPr>
              <w:widowControl w:val="0"/>
              <w:spacing w:line="240" w:lineRule="auto"/>
              <w:jc w:val="center"/>
              <w:rPr>
                <w:b/>
                <w:i/>
                <w:color w:val="0075C4"/>
              </w:rPr>
            </w:pPr>
          </w:p>
          <w:p w14:paraId="02952089"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10867940" wp14:editId="11E64DBE">
                  <wp:extent cx="1819275" cy="1609725"/>
                  <wp:effectExtent l="0" t="0" r="0" b="0"/>
                  <wp:docPr id="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l="20408" r="14625"/>
                          <a:stretch>
                            <a:fillRect/>
                          </a:stretch>
                        </pic:blipFill>
                        <pic:spPr>
                          <a:xfrm>
                            <a:off x="0" y="0"/>
                            <a:ext cx="1819275" cy="1609725"/>
                          </a:xfrm>
                          <a:prstGeom prst="rect">
                            <a:avLst/>
                          </a:prstGeom>
                          <a:ln/>
                        </pic:spPr>
                      </pic:pic>
                    </a:graphicData>
                  </a:graphic>
                </wp:inline>
              </w:drawing>
            </w:r>
          </w:p>
          <w:p w14:paraId="2E0DD1CE" w14:textId="77777777" w:rsidR="000D206B" w:rsidRDefault="00646DAC">
            <w:pPr>
              <w:widowControl w:val="0"/>
              <w:spacing w:line="240" w:lineRule="auto"/>
              <w:jc w:val="center"/>
              <w:rPr>
                <w:b/>
                <w:i/>
                <w:color w:val="0075C4"/>
              </w:rPr>
            </w:pPr>
            <w:r>
              <w:rPr>
                <w:b/>
                <w:i/>
                <w:color w:val="0075C4"/>
              </w:rPr>
              <w:t>Beth Cox</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36A1DB" w14:textId="77777777" w:rsidR="000D206B" w:rsidRDefault="00646DAC">
            <w:pPr>
              <w:widowControl w:val="0"/>
              <w:spacing w:after="0" w:line="240" w:lineRule="auto"/>
              <w:rPr>
                <w:b/>
                <w:color w:val="0075C4"/>
              </w:rPr>
            </w:pPr>
            <w:r>
              <w:rPr>
                <w:b/>
                <w:color w:val="0075C4"/>
              </w:rPr>
              <w:t>Outreach and Technical Assistance Team Lead, CDC/IDAB</w:t>
            </w:r>
          </w:p>
          <w:p w14:paraId="41EC2D1E" w14:textId="77777777" w:rsidR="000D206B" w:rsidRDefault="00646DAC">
            <w:pPr>
              <w:widowControl w:val="0"/>
              <w:shd w:val="clear" w:color="auto" w:fill="FFFFFF"/>
              <w:spacing w:after="0" w:line="240" w:lineRule="auto"/>
              <w:rPr>
                <w:color w:val="222222"/>
              </w:rPr>
            </w:pPr>
            <w:r>
              <w:rPr>
                <w:color w:val="222222"/>
              </w:rPr>
              <w:t xml:space="preserve">Beth Cox is the Outreach and Technical Assistance Team Lead in CDC’s Informatics and Data Analytics Branch (IDAB), which assists vaccination program awardees with their IIS implementations and utilization to support jurisdictional immunization programs and initiatives. She previously served in Florida’s Immunization Program as the </w:t>
            </w:r>
            <w:r>
              <w:rPr>
                <w:highlight w:val="white"/>
              </w:rPr>
              <w:t>Vaccines for Children (</w:t>
            </w:r>
            <w:r>
              <w:rPr>
                <w:color w:val="222222"/>
              </w:rPr>
              <w:t>VFC) Manager, the Field Operations Manager and the IIS Training Consultant. Prior to her job in Florida, she worked in the EXPO Division of Home Depot as a Human Resources Manager and a Systems Instructional Designer. Beth earned a B.A. from Davidson College in NC, and a Masters in Human Resources Development from Georgia State University.</w:t>
            </w:r>
          </w:p>
          <w:p w14:paraId="1C8BBA95" w14:textId="77777777" w:rsidR="000D206B" w:rsidRDefault="000D206B">
            <w:pPr>
              <w:widowControl w:val="0"/>
              <w:shd w:val="clear" w:color="auto" w:fill="FFFFFF"/>
              <w:spacing w:after="0" w:line="240" w:lineRule="auto"/>
              <w:rPr>
                <w:color w:val="222222"/>
              </w:rPr>
            </w:pPr>
          </w:p>
          <w:p w14:paraId="3781A213" w14:textId="77777777" w:rsidR="000D206B" w:rsidRDefault="00646DAC">
            <w:pPr>
              <w:widowControl w:val="0"/>
              <w:shd w:val="clear" w:color="auto" w:fill="FFFFFF"/>
              <w:spacing w:after="0" w:line="240" w:lineRule="auto"/>
              <w:rPr>
                <w:color w:val="222222"/>
              </w:rPr>
            </w:pPr>
            <w:r>
              <w:rPr>
                <w:color w:val="222222"/>
              </w:rPr>
              <w:t xml:space="preserve">(E): </w:t>
            </w:r>
            <w:hyperlink r:id="rId9">
              <w:r>
                <w:rPr>
                  <w:color w:val="1155CC"/>
                  <w:u w:val="single"/>
                </w:rPr>
                <w:t>nhy7@cdc.gov</w:t>
              </w:r>
            </w:hyperlink>
            <w:r>
              <w:rPr>
                <w:color w:val="222222"/>
              </w:rPr>
              <w:t xml:space="preserve"> </w:t>
            </w:r>
          </w:p>
          <w:p w14:paraId="0333725F" w14:textId="77777777" w:rsidR="000D206B" w:rsidRDefault="00646DAC">
            <w:pPr>
              <w:widowControl w:val="0"/>
              <w:shd w:val="clear" w:color="auto" w:fill="FFFFFF"/>
              <w:spacing w:after="0" w:line="240" w:lineRule="auto"/>
              <w:rPr>
                <w:color w:val="222222"/>
              </w:rPr>
            </w:pPr>
            <w:r>
              <w:rPr>
                <w:color w:val="222222"/>
              </w:rPr>
              <w:t>(P): 404-718-5698</w:t>
            </w:r>
          </w:p>
          <w:p w14:paraId="67B75437" w14:textId="77777777" w:rsidR="000D206B" w:rsidRDefault="000D206B">
            <w:pPr>
              <w:widowControl w:val="0"/>
              <w:shd w:val="clear" w:color="auto" w:fill="FFFFFF"/>
              <w:spacing w:after="0" w:line="240" w:lineRule="auto"/>
              <w:rPr>
                <w:color w:val="222222"/>
              </w:rPr>
            </w:pPr>
          </w:p>
        </w:tc>
      </w:tr>
      <w:tr w:rsidR="000D206B" w14:paraId="16771C28" w14:textId="77777777">
        <w:trPr>
          <w:trHeight w:val="3660"/>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CF3AF2" w14:textId="77777777" w:rsidR="000D206B" w:rsidRDefault="00646DAC">
            <w:pPr>
              <w:widowControl w:val="0"/>
              <w:spacing w:line="240" w:lineRule="auto"/>
              <w:ind w:left="330"/>
              <w:rPr>
                <w:b/>
                <w:i/>
                <w:color w:val="0075C4"/>
              </w:rPr>
            </w:pPr>
            <w:r>
              <w:rPr>
                <w:b/>
                <w:i/>
                <w:noProof/>
                <w:color w:val="0075C4"/>
                <w:lang w:val="en-US"/>
              </w:rPr>
              <w:drawing>
                <wp:inline distT="114300" distB="114300" distL="114300" distR="114300" wp14:anchorId="4B411C0F" wp14:editId="1BDE4178">
                  <wp:extent cx="1343025" cy="2257425"/>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51" r="151"/>
                          <a:stretch>
                            <a:fillRect/>
                          </a:stretch>
                        </pic:blipFill>
                        <pic:spPr>
                          <a:xfrm>
                            <a:off x="0" y="0"/>
                            <a:ext cx="1343025" cy="2257425"/>
                          </a:xfrm>
                          <a:prstGeom prst="rect">
                            <a:avLst/>
                          </a:prstGeom>
                          <a:ln/>
                        </pic:spPr>
                      </pic:pic>
                    </a:graphicData>
                  </a:graphic>
                </wp:inline>
              </w:drawing>
            </w:r>
          </w:p>
          <w:p w14:paraId="2814FE4D" w14:textId="77777777" w:rsidR="000D206B" w:rsidRDefault="00646DAC">
            <w:pPr>
              <w:widowControl w:val="0"/>
              <w:spacing w:line="240" w:lineRule="auto"/>
              <w:jc w:val="center"/>
              <w:rPr>
                <w:b/>
                <w:i/>
                <w:color w:val="0075C4"/>
              </w:rPr>
            </w:pPr>
            <w:r>
              <w:rPr>
                <w:b/>
                <w:i/>
                <w:color w:val="0075C4"/>
              </w:rPr>
              <w:t>Jan Hicks-Thomson</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6CA624" w14:textId="77777777" w:rsidR="000D206B" w:rsidRDefault="00646DAC">
            <w:pPr>
              <w:widowControl w:val="0"/>
              <w:spacing w:after="0" w:line="240" w:lineRule="auto"/>
              <w:rPr>
                <w:b/>
                <w:color w:val="0075C4"/>
              </w:rPr>
            </w:pPr>
            <w:r>
              <w:rPr>
                <w:b/>
                <w:color w:val="0075C4"/>
              </w:rPr>
              <w:t>Outreach and Technical Assistance Team Lead, CDC/IDAB</w:t>
            </w:r>
          </w:p>
          <w:p w14:paraId="0B2E8893" w14:textId="77777777" w:rsidR="000D206B" w:rsidRDefault="00646DAC">
            <w:pPr>
              <w:widowControl w:val="0"/>
              <w:spacing w:after="0" w:line="240" w:lineRule="auto"/>
            </w:pPr>
            <w:r>
              <w:t>Jan has been with the CDC for 7 ½ years and is currently a team lead for the Outreach and Assistance Team in CDC’s Informatics and Data Analytics Branch. She was previously an IIS subject matter expert for the Branch and supported multiple states IIS and CDC Cooperative Agreement efforts. She has led CDC work with federal agencies, IIS Functional Standards, provider IIS participation, IIS sustainability, and Cooperative Agreement components. Prior to coming to CDC, she held positions within state and local public health agencies and was instrumental in integrating provider and program business practices into the IIS. She earned her MSW and MPA from Eastern Washington University and her bachelor’s degree from Montana State University.</w:t>
            </w:r>
          </w:p>
          <w:p w14:paraId="133A2C8C" w14:textId="77777777" w:rsidR="000D206B" w:rsidRDefault="000D206B">
            <w:pPr>
              <w:widowControl w:val="0"/>
              <w:spacing w:after="0" w:line="240" w:lineRule="auto"/>
            </w:pPr>
          </w:p>
          <w:p w14:paraId="39CBB2BA" w14:textId="77777777" w:rsidR="000D206B" w:rsidRDefault="00646DAC">
            <w:pPr>
              <w:widowControl w:val="0"/>
              <w:spacing w:after="0" w:line="240" w:lineRule="auto"/>
            </w:pPr>
            <w:r>
              <w:rPr>
                <w:color w:val="222222"/>
              </w:rPr>
              <w:t xml:space="preserve">(E): </w:t>
            </w:r>
            <w:hyperlink r:id="rId11">
              <w:r>
                <w:rPr>
                  <w:color w:val="1155CC"/>
                  <w:u w:val="single"/>
                </w:rPr>
                <w:t>hbv8@cdc.gov</w:t>
              </w:r>
            </w:hyperlink>
          </w:p>
          <w:p w14:paraId="5694686E" w14:textId="77777777" w:rsidR="000D206B" w:rsidRDefault="00646DAC">
            <w:pPr>
              <w:widowControl w:val="0"/>
              <w:shd w:val="clear" w:color="auto" w:fill="FFFFFF"/>
              <w:spacing w:after="0" w:line="240" w:lineRule="auto"/>
            </w:pPr>
            <w:r>
              <w:rPr>
                <w:color w:val="222222"/>
              </w:rPr>
              <w:t>(P): 404-718-1555</w:t>
            </w:r>
          </w:p>
        </w:tc>
      </w:tr>
      <w:tr w:rsidR="000D206B" w14:paraId="0CBCA758" w14:textId="77777777">
        <w:trPr>
          <w:trHeight w:val="3660"/>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7FD5FD" w14:textId="77777777" w:rsidR="000D206B" w:rsidRDefault="00646DAC">
            <w:pPr>
              <w:spacing w:after="0"/>
              <w:jc w:val="center"/>
              <w:rPr>
                <w:color w:val="0000FF"/>
                <w:sz w:val="20"/>
                <w:szCs w:val="20"/>
                <w:highlight w:val="white"/>
              </w:rPr>
            </w:pPr>
            <w:r>
              <w:rPr>
                <w:noProof/>
                <w:color w:val="0000FF"/>
                <w:sz w:val="20"/>
                <w:szCs w:val="20"/>
                <w:highlight w:val="white"/>
                <w:lang w:val="en-US"/>
              </w:rPr>
              <w:lastRenderedPageBreak/>
              <w:drawing>
                <wp:inline distT="114300" distB="114300" distL="114300" distR="114300" wp14:anchorId="38826027" wp14:editId="7CAF7D8C">
                  <wp:extent cx="1550091" cy="1901952"/>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14583" t="14723" r="12820"/>
                          <a:stretch>
                            <a:fillRect/>
                          </a:stretch>
                        </pic:blipFill>
                        <pic:spPr>
                          <a:xfrm>
                            <a:off x="0" y="0"/>
                            <a:ext cx="1550091" cy="1901952"/>
                          </a:xfrm>
                          <a:prstGeom prst="rect">
                            <a:avLst/>
                          </a:prstGeom>
                          <a:ln/>
                        </pic:spPr>
                      </pic:pic>
                    </a:graphicData>
                  </a:graphic>
                </wp:inline>
              </w:drawing>
            </w:r>
          </w:p>
          <w:p w14:paraId="2D41323D" w14:textId="77777777" w:rsidR="000D206B" w:rsidRDefault="00646DAC">
            <w:pPr>
              <w:widowControl w:val="0"/>
              <w:spacing w:line="240" w:lineRule="auto"/>
              <w:jc w:val="center"/>
              <w:rPr>
                <w:b/>
                <w:i/>
                <w:color w:val="0075C4"/>
                <w:sz w:val="20"/>
                <w:szCs w:val="20"/>
              </w:rPr>
            </w:pPr>
            <w:r>
              <w:rPr>
                <w:b/>
                <w:i/>
                <w:color w:val="0075C4"/>
              </w:rPr>
              <w:t>Mary Beth Kurilo</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311438" w14:textId="77777777" w:rsidR="000D206B" w:rsidRDefault="00646DAC">
            <w:pPr>
              <w:widowControl w:val="0"/>
              <w:spacing w:after="0" w:line="240" w:lineRule="auto"/>
              <w:rPr>
                <w:b/>
                <w:color w:val="4A4A4A"/>
              </w:rPr>
            </w:pPr>
            <w:r>
              <w:rPr>
                <w:b/>
                <w:color w:val="0075C4"/>
              </w:rPr>
              <w:t>Senior Director of Health Informatics, AIRA</w:t>
            </w:r>
          </w:p>
          <w:p w14:paraId="2AE17BD1" w14:textId="77777777" w:rsidR="000D206B" w:rsidRDefault="00646DAC">
            <w:pPr>
              <w:widowControl w:val="0"/>
              <w:spacing w:line="240" w:lineRule="auto"/>
              <w:rPr>
                <w:color w:val="4A4A4A"/>
              </w:rPr>
            </w:pPr>
            <w:r>
              <w:t>Mary Beth Kurilo currently fulfills two roles, working as a Public Health Consultant and Trainer with PHII, and as a Senior Director of Health Informatics at AIRA. Prior to 2014, she worked as the Director of the Oregon ALERT IIS for eight years. She has been immersed in the IIS community for over 20 years and has served as a past AIRA President and as a Co-Chair or Lead for AIRA’s Education Steering Committee, Standards and Interoperability Steering Committee, and Executive Committee. Mary Beth holds master’s degrees in Public Health and Social Work from the University of Washington.</w:t>
            </w:r>
            <w:r>
              <w:rPr>
                <w:color w:val="4A4A4A"/>
              </w:rPr>
              <w:t xml:space="preserve"> </w:t>
            </w:r>
          </w:p>
          <w:p w14:paraId="2757C1BE" w14:textId="77777777" w:rsidR="000D206B" w:rsidRDefault="00646DAC">
            <w:pPr>
              <w:widowControl w:val="0"/>
              <w:spacing w:after="0" w:line="240" w:lineRule="auto"/>
              <w:rPr>
                <w:color w:val="4A4A4A"/>
              </w:rPr>
            </w:pPr>
            <w:r>
              <w:rPr>
                <w:color w:val="222222"/>
              </w:rPr>
              <w:t>(E):</w:t>
            </w:r>
            <w:r>
              <w:rPr>
                <w:color w:val="4A4A4A"/>
              </w:rPr>
              <w:t xml:space="preserve"> </w:t>
            </w:r>
            <w:hyperlink r:id="rId13">
              <w:r>
                <w:rPr>
                  <w:color w:val="1155CC"/>
                  <w:u w:val="single"/>
                </w:rPr>
                <w:t>mbkurilo@gmail.com</w:t>
              </w:r>
            </w:hyperlink>
            <w:r>
              <w:rPr>
                <w:color w:val="4A4A4A"/>
              </w:rPr>
              <w:t xml:space="preserve"> </w:t>
            </w:r>
          </w:p>
          <w:p w14:paraId="6CB04E11" w14:textId="77777777" w:rsidR="000D206B" w:rsidRDefault="00646DAC">
            <w:pPr>
              <w:widowControl w:val="0"/>
              <w:spacing w:after="0" w:line="240" w:lineRule="auto"/>
              <w:rPr>
                <w:color w:val="222222"/>
              </w:rPr>
            </w:pPr>
            <w:r>
              <w:rPr>
                <w:color w:val="222222"/>
              </w:rPr>
              <w:t>(P): 503-407-6205</w:t>
            </w:r>
          </w:p>
          <w:p w14:paraId="42AFDD48" w14:textId="77777777" w:rsidR="000D206B" w:rsidRDefault="000D206B">
            <w:pPr>
              <w:widowControl w:val="0"/>
              <w:spacing w:after="0" w:line="240" w:lineRule="auto"/>
              <w:rPr>
                <w:color w:val="222222"/>
              </w:rPr>
            </w:pPr>
          </w:p>
          <w:p w14:paraId="6FC8FDC7" w14:textId="77777777" w:rsidR="000D206B" w:rsidRDefault="000D206B">
            <w:pPr>
              <w:widowControl w:val="0"/>
              <w:spacing w:after="0" w:line="240" w:lineRule="auto"/>
              <w:rPr>
                <w:color w:val="222222"/>
              </w:rPr>
            </w:pPr>
          </w:p>
        </w:tc>
      </w:tr>
      <w:tr w:rsidR="000D206B" w14:paraId="499F0D2E" w14:textId="77777777">
        <w:trPr>
          <w:trHeight w:val="3660"/>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6C8BBF" w14:textId="77777777" w:rsidR="000D206B" w:rsidRDefault="000D206B">
            <w:pPr>
              <w:spacing w:line="240" w:lineRule="auto"/>
              <w:rPr>
                <w:b/>
                <w:i/>
                <w:color w:val="0075C4"/>
              </w:rPr>
            </w:pPr>
          </w:p>
          <w:p w14:paraId="2B3A01BE" w14:textId="77777777" w:rsidR="000D206B" w:rsidRDefault="00646DAC">
            <w:pPr>
              <w:spacing w:line="240" w:lineRule="auto"/>
              <w:jc w:val="center"/>
              <w:rPr>
                <w:b/>
                <w:i/>
                <w:color w:val="0075C4"/>
              </w:rPr>
            </w:pPr>
            <w:r>
              <w:rPr>
                <w:b/>
                <w:i/>
                <w:noProof/>
                <w:color w:val="0075C4"/>
                <w:lang w:val="en-US"/>
              </w:rPr>
              <w:drawing>
                <wp:inline distT="114300" distB="114300" distL="114300" distR="114300" wp14:anchorId="73706BB4" wp14:editId="3AE0BE5E">
                  <wp:extent cx="1623809" cy="1909763"/>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b="21757"/>
                          <a:stretch>
                            <a:fillRect/>
                          </a:stretch>
                        </pic:blipFill>
                        <pic:spPr>
                          <a:xfrm>
                            <a:off x="0" y="0"/>
                            <a:ext cx="1623809" cy="1909763"/>
                          </a:xfrm>
                          <a:prstGeom prst="rect">
                            <a:avLst/>
                          </a:prstGeom>
                          <a:ln/>
                        </pic:spPr>
                      </pic:pic>
                    </a:graphicData>
                  </a:graphic>
                </wp:inline>
              </w:drawing>
            </w:r>
          </w:p>
          <w:p w14:paraId="6B61AA51" w14:textId="77777777" w:rsidR="000D206B" w:rsidRDefault="00646DAC">
            <w:pPr>
              <w:spacing w:line="240" w:lineRule="auto"/>
              <w:jc w:val="center"/>
              <w:rPr>
                <w:b/>
                <w:i/>
                <w:color w:val="0075C4"/>
              </w:rPr>
            </w:pPr>
            <w:r>
              <w:rPr>
                <w:b/>
                <w:i/>
                <w:color w:val="0075C4"/>
              </w:rPr>
              <w:t>Amy Metroka</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CFCC88" w14:textId="14A7B3BB" w:rsidR="000D206B" w:rsidRDefault="00646DAC">
            <w:pPr>
              <w:widowControl w:val="0"/>
              <w:shd w:val="clear" w:color="auto" w:fill="FFFFFF"/>
              <w:spacing w:after="0" w:line="240" w:lineRule="auto"/>
              <w:rPr>
                <w:rFonts w:ascii="Arial" w:eastAsia="Arial" w:hAnsi="Arial" w:cs="Arial"/>
                <w:b/>
                <w:color w:val="073763"/>
                <w:highlight w:val="white"/>
              </w:rPr>
            </w:pPr>
            <w:r>
              <w:rPr>
                <w:b/>
                <w:color w:val="0075C4"/>
              </w:rPr>
              <w:t>Former Director, Citywide Immunization Registry, NYC D</w:t>
            </w:r>
            <w:r w:rsidR="00DE1084">
              <w:rPr>
                <w:b/>
                <w:color w:val="0075C4"/>
              </w:rPr>
              <w:t>ept of Health &amp; Mental Hygiene</w:t>
            </w:r>
            <w:bookmarkStart w:id="12" w:name="_GoBack"/>
            <w:bookmarkEnd w:id="12"/>
          </w:p>
          <w:p w14:paraId="6AE62E7B" w14:textId="77777777" w:rsidR="000D206B" w:rsidRDefault="00646DAC">
            <w:pPr>
              <w:widowControl w:val="0"/>
              <w:shd w:val="clear" w:color="auto" w:fill="FFFFFF"/>
              <w:spacing w:line="240" w:lineRule="auto"/>
              <w:rPr>
                <w:color w:val="4A4A4A"/>
              </w:rPr>
            </w:pPr>
            <w:r>
              <w:t>Amy Metroka has been in the IIS world since the early 1990s, when IIS were mostly in the planning stages. She was fortunate to have been one of the pioneers of IIS development and the formation of AIRA. Amy served as AIRA president twice, and was a long-time member of AIRA’s IIS Measurement for Assessment and Certification Advisory Workgroup (MACAW) and Modeling of Immunization Registry Operations Workgroup (MIROW) Steering Committee. She started her career as a social work administrator and moved into public health in the 1990s when the Robert Wood Johnson Foundation awarded a planning grant to NYC to explore the idea of developing an IIS. During this time, she got an MPH and a DrPH while working full-time as NYC’s IIS manager. She retired from the NYC Department of Health &amp; Mental Hygiene in January 2022 and is now happy to be working as a part-time consultant for PHII.</w:t>
            </w:r>
          </w:p>
          <w:p w14:paraId="1B9223EA" w14:textId="77777777" w:rsidR="000D206B" w:rsidRDefault="00646DAC">
            <w:pPr>
              <w:widowControl w:val="0"/>
              <w:spacing w:after="0" w:line="240" w:lineRule="auto"/>
              <w:rPr>
                <w:color w:val="4A4A4A"/>
              </w:rPr>
            </w:pPr>
            <w:r>
              <w:rPr>
                <w:color w:val="222222"/>
              </w:rPr>
              <w:t>(E):</w:t>
            </w:r>
            <w:r>
              <w:rPr>
                <w:color w:val="4A4A4A"/>
              </w:rPr>
              <w:t xml:space="preserve"> </w:t>
            </w:r>
            <w:hyperlink r:id="rId15">
              <w:r>
                <w:rPr>
                  <w:color w:val="1155CC"/>
                  <w:u w:val="single"/>
                </w:rPr>
                <w:t>ametroka1@gmail.com</w:t>
              </w:r>
            </w:hyperlink>
            <w:r>
              <w:rPr>
                <w:color w:val="4A4A4A"/>
              </w:rPr>
              <w:t xml:space="preserve"> </w:t>
            </w:r>
          </w:p>
          <w:p w14:paraId="50788BF8" w14:textId="77777777" w:rsidR="000D206B" w:rsidRDefault="00646DAC">
            <w:pPr>
              <w:widowControl w:val="0"/>
              <w:spacing w:after="0" w:line="240" w:lineRule="auto"/>
              <w:rPr>
                <w:color w:val="222222"/>
              </w:rPr>
            </w:pPr>
            <w:r>
              <w:rPr>
                <w:color w:val="222222"/>
              </w:rPr>
              <w:t>(P): 917-575-0020</w:t>
            </w:r>
          </w:p>
          <w:p w14:paraId="3B9E7945" w14:textId="77777777" w:rsidR="000D206B" w:rsidRDefault="000D206B">
            <w:pPr>
              <w:widowControl w:val="0"/>
              <w:spacing w:after="0" w:line="240" w:lineRule="auto"/>
              <w:rPr>
                <w:color w:val="222222"/>
              </w:rPr>
            </w:pPr>
          </w:p>
        </w:tc>
      </w:tr>
      <w:tr w:rsidR="000D206B" w14:paraId="3004055C" w14:textId="77777777">
        <w:trPr>
          <w:trHeight w:val="5445"/>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C971A1" w14:textId="77777777" w:rsidR="000D206B" w:rsidRDefault="000D206B">
            <w:pPr>
              <w:spacing w:line="240" w:lineRule="auto"/>
              <w:rPr>
                <w:b/>
                <w:i/>
                <w:color w:val="0075C4"/>
              </w:rPr>
            </w:pPr>
          </w:p>
          <w:p w14:paraId="4C19181C" w14:textId="77777777" w:rsidR="000D206B" w:rsidRDefault="00646DAC">
            <w:pPr>
              <w:jc w:val="center"/>
              <w:rPr>
                <w:b/>
                <w:i/>
                <w:color w:val="0075C4"/>
              </w:rPr>
            </w:pPr>
            <w:r>
              <w:rPr>
                <w:b/>
                <w:i/>
                <w:noProof/>
                <w:color w:val="0075C4"/>
                <w:lang w:val="en-US"/>
              </w:rPr>
              <w:drawing>
                <wp:inline distT="114300" distB="114300" distL="114300" distR="114300" wp14:anchorId="5AF3FE3A" wp14:editId="5D6CEE5B">
                  <wp:extent cx="1962150" cy="1917700"/>
                  <wp:effectExtent l="0" t="0" r="0" b="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1962150" cy="1917700"/>
                          </a:xfrm>
                          <a:prstGeom prst="rect">
                            <a:avLst/>
                          </a:prstGeom>
                          <a:ln/>
                        </pic:spPr>
                      </pic:pic>
                    </a:graphicData>
                  </a:graphic>
                </wp:inline>
              </w:drawing>
            </w:r>
          </w:p>
          <w:p w14:paraId="79BED64A" w14:textId="77777777" w:rsidR="000D206B" w:rsidRDefault="00646DAC">
            <w:pPr>
              <w:spacing w:line="240" w:lineRule="auto"/>
              <w:jc w:val="center"/>
              <w:rPr>
                <w:b/>
                <w:i/>
                <w:color w:val="0075C4"/>
              </w:rPr>
            </w:pPr>
            <w:r>
              <w:rPr>
                <w:b/>
                <w:i/>
                <w:color w:val="0075C4"/>
              </w:rPr>
              <w:t>Marcey Propp</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2FD935" w14:textId="77777777" w:rsidR="000D206B" w:rsidRDefault="00646DAC">
            <w:pPr>
              <w:widowControl w:val="0"/>
              <w:spacing w:after="0" w:line="240" w:lineRule="auto"/>
              <w:rPr>
                <w:b/>
                <w:color w:val="0075C4"/>
              </w:rPr>
            </w:pPr>
            <w:r>
              <w:rPr>
                <w:b/>
                <w:color w:val="0075C4"/>
              </w:rPr>
              <w:t>Immunization Domain Lead / Sr. Project Manager, HLN Consulting</w:t>
            </w:r>
          </w:p>
          <w:p w14:paraId="2BAC97B4" w14:textId="77777777" w:rsidR="000D206B" w:rsidRDefault="00646DAC">
            <w:pPr>
              <w:widowControl w:val="0"/>
              <w:spacing w:line="240" w:lineRule="auto"/>
            </w:pPr>
            <w:r>
              <w:t>Marcey Propp brings vast management consulting expertise to support State and Federal public health agencies in strategic planning and improving productivity and efficiency. Marcey provides technical assistance to jurisdictions across the country and applies industry-standard project and change management methodologies and tools to operationalize, optimize, and modernize public health information systems. Marcey guides the delivery of proven and practical solutions in areas related to health, information exchange planning and execution, data migration and validation, requirements collection, testing, process re-engineering, and training. Marcey holds a bachelor’s degree from Rutgers University, a Master of Business Administration from Northeastern University, and she is an active member of AIRA and a Certified Professional in Health Information &amp; Management Systems through HIMSS.</w:t>
            </w:r>
          </w:p>
          <w:p w14:paraId="174498E1" w14:textId="77777777" w:rsidR="000D206B" w:rsidRDefault="00646DAC">
            <w:pPr>
              <w:widowControl w:val="0"/>
              <w:spacing w:after="0" w:line="240" w:lineRule="auto"/>
              <w:rPr>
                <w:color w:val="4A4A4A"/>
              </w:rPr>
            </w:pPr>
            <w:r>
              <w:rPr>
                <w:color w:val="222222"/>
              </w:rPr>
              <w:t>(E)</w:t>
            </w:r>
            <w:r>
              <w:rPr>
                <w:color w:val="4A4A4A"/>
              </w:rPr>
              <w:t xml:space="preserve">: </w:t>
            </w:r>
            <w:hyperlink r:id="rId17">
              <w:r>
                <w:rPr>
                  <w:color w:val="1155CC"/>
                  <w:u w:val="single"/>
                </w:rPr>
                <w:t>mepropp@hln.com</w:t>
              </w:r>
            </w:hyperlink>
          </w:p>
          <w:p w14:paraId="3DA9A3F7" w14:textId="77777777" w:rsidR="000D206B" w:rsidRDefault="00646DAC">
            <w:pPr>
              <w:widowControl w:val="0"/>
              <w:spacing w:line="240" w:lineRule="auto"/>
            </w:pPr>
            <w:r>
              <w:t>(P): 856-266-3175</w:t>
            </w:r>
          </w:p>
        </w:tc>
      </w:tr>
      <w:tr w:rsidR="000D206B" w14:paraId="4D5085B4" w14:textId="77777777">
        <w:trPr>
          <w:trHeight w:val="51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DE2F5"/>
            <w:tcMar>
              <w:top w:w="100" w:type="dxa"/>
              <w:left w:w="100" w:type="dxa"/>
              <w:bottom w:w="100" w:type="dxa"/>
              <w:right w:w="100" w:type="dxa"/>
            </w:tcMar>
          </w:tcPr>
          <w:p w14:paraId="254E70F7" w14:textId="77777777" w:rsidR="000D206B" w:rsidRDefault="00646DAC">
            <w:pPr>
              <w:widowControl w:val="0"/>
              <w:spacing w:after="0" w:line="240" w:lineRule="auto"/>
              <w:jc w:val="center"/>
              <w:rPr>
                <w:b/>
                <w:color w:val="0075C4"/>
              </w:rPr>
            </w:pPr>
            <w:r>
              <w:rPr>
                <w:b/>
              </w:rPr>
              <w:t>Workshop Panelists</w:t>
            </w:r>
          </w:p>
        </w:tc>
      </w:tr>
      <w:tr w:rsidR="000D206B" w14:paraId="73675CE0" w14:textId="77777777">
        <w:trPr>
          <w:trHeight w:val="391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26194B" w14:textId="77777777" w:rsidR="000D206B" w:rsidRDefault="000D206B">
            <w:pPr>
              <w:widowControl w:val="0"/>
              <w:spacing w:line="240" w:lineRule="auto"/>
              <w:rPr>
                <w:b/>
                <w:i/>
                <w:color w:val="0075C4"/>
                <w:sz w:val="24"/>
                <w:szCs w:val="24"/>
              </w:rPr>
            </w:pPr>
          </w:p>
          <w:p w14:paraId="41A50FFD" w14:textId="77777777" w:rsidR="000D206B" w:rsidRDefault="00646DAC">
            <w:pPr>
              <w:widowControl w:val="0"/>
              <w:spacing w:line="240" w:lineRule="auto"/>
              <w:jc w:val="center"/>
              <w:rPr>
                <w:b/>
                <w:i/>
                <w:color w:val="0075C4"/>
              </w:rPr>
            </w:pPr>
            <w:r>
              <w:rPr>
                <w:b/>
                <w:i/>
                <w:noProof/>
                <w:color w:val="0075C4"/>
                <w:sz w:val="24"/>
                <w:szCs w:val="24"/>
                <w:lang w:val="en-US"/>
              </w:rPr>
              <w:drawing>
                <wp:inline distT="114300" distB="114300" distL="114300" distR="114300" wp14:anchorId="3700F97E" wp14:editId="3B7027D9">
                  <wp:extent cx="1548242" cy="2450592"/>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8"/>
                          <a:srcRect l="9183" r="9183"/>
                          <a:stretch>
                            <a:fillRect/>
                          </a:stretch>
                        </pic:blipFill>
                        <pic:spPr>
                          <a:xfrm>
                            <a:off x="0" y="0"/>
                            <a:ext cx="1548242" cy="2450592"/>
                          </a:xfrm>
                          <a:prstGeom prst="rect">
                            <a:avLst/>
                          </a:prstGeom>
                          <a:ln/>
                        </pic:spPr>
                      </pic:pic>
                    </a:graphicData>
                  </a:graphic>
                </wp:inline>
              </w:drawing>
            </w:r>
          </w:p>
          <w:p w14:paraId="74632A29" w14:textId="77777777" w:rsidR="000D206B" w:rsidRDefault="00646DAC">
            <w:pPr>
              <w:widowControl w:val="0"/>
              <w:spacing w:line="240" w:lineRule="auto"/>
              <w:jc w:val="center"/>
              <w:rPr>
                <w:b/>
                <w:i/>
                <w:color w:val="0075C4"/>
              </w:rPr>
            </w:pPr>
            <w:r>
              <w:rPr>
                <w:b/>
                <w:i/>
                <w:color w:val="0075C4"/>
              </w:rPr>
              <w:t>Kathryn K. Cheek, MD, FAAP</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554B27" w14:textId="77777777" w:rsidR="000D206B" w:rsidRDefault="000D206B">
            <w:pPr>
              <w:widowControl w:val="0"/>
              <w:spacing w:after="0" w:line="240" w:lineRule="auto"/>
              <w:rPr>
                <w:b/>
                <w:color w:val="0075C4"/>
              </w:rPr>
            </w:pPr>
          </w:p>
          <w:p w14:paraId="3230CC25" w14:textId="77777777" w:rsidR="000D206B" w:rsidRDefault="00646DAC">
            <w:pPr>
              <w:widowControl w:val="0"/>
              <w:spacing w:after="0" w:line="240" w:lineRule="auto"/>
            </w:pPr>
            <w:r>
              <w:rPr>
                <w:b/>
                <w:color w:val="0075C4"/>
              </w:rPr>
              <w:t>Pediatrician</w:t>
            </w:r>
          </w:p>
          <w:p w14:paraId="15146B08" w14:textId="77777777" w:rsidR="000D206B" w:rsidRDefault="00646DAC">
            <w:pPr>
              <w:widowControl w:val="0"/>
              <w:spacing w:after="260" w:line="240" w:lineRule="auto"/>
            </w:pPr>
            <w:r>
              <w:t xml:space="preserve">Dr. Kathryn K. Cheek has been dedicated to the private practice of Pediatrics in Columbus, Georgia, for the past 37 years. Dr. Cheek completed her undergraduate education at the University of North Carolina and earned a Master of Health Education from the Medical College of Georgia at Augusta University. She received her Doctor of Medicine from the same institution and completed her postgraduate training in pediatric residency at Emory University's affiliated hospitals, where she served as Chief Resident in Pediatrics from 1985 to 1986. </w:t>
            </w:r>
          </w:p>
          <w:p w14:paraId="4B5ABF3D" w14:textId="77777777" w:rsidR="000D206B" w:rsidRDefault="00646DAC">
            <w:pPr>
              <w:widowControl w:val="0"/>
              <w:spacing w:after="260" w:line="240" w:lineRule="auto"/>
            </w:pPr>
            <w:r>
              <w:t xml:space="preserve">Dr. Cheek is a past president of the Georgia Chapter of the American Academy of Pediatrics (GaAAP) and a past chairperson of the Pediatric Healthcare Improvement Coalition of Georgia (PHIC). She has been a member of the Georgia Composite Medical Board since 2021. She has served as a board member of the Georgia Department of Public Health since 2011. She serves on the executive committee nationally on the Council of Clinical Information Technology (COCIT) for the American Academy of Pediatrics.  </w:t>
            </w:r>
          </w:p>
        </w:tc>
      </w:tr>
      <w:tr w:rsidR="000D206B" w14:paraId="66FADEF3" w14:textId="77777777">
        <w:trPr>
          <w:trHeight w:val="391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62F5C8" w14:textId="77777777" w:rsidR="000D206B" w:rsidRDefault="000D206B">
            <w:pPr>
              <w:widowControl w:val="0"/>
              <w:spacing w:line="240" w:lineRule="auto"/>
              <w:rPr>
                <w:b/>
                <w:i/>
                <w:color w:val="0075C4"/>
                <w:sz w:val="24"/>
                <w:szCs w:val="24"/>
              </w:rPr>
            </w:pPr>
          </w:p>
          <w:p w14:paraId="727BF5F6" w14:textId="77777777" w:rsidR="000D206B" w:rsidRDefault="00646DAC">
            <w:pPr>
              <w:widowControl w:val="0"/>
              <w:spacing w:line="240" w:lineRule="auto"/>
              <w:jc w:val="center"/>
              <w:rPr>
                <w:b/>
                <w:i/>
                <w:color w:val="0075C4"/>
              </w:rPr>
            </w:pPr>
            <w:r>
              <w:rPr>
                <w:b/>
                <w:i/>
                <w:noProof/>
                <w:color w:val="0075C4"/>
                <w:sz w:val="24"/>
                <w:szCs w:val="24"/>
                <w:lang w:val="en-US"/>
              </w:rPr>
              <w:drawing>
                <wp:inline distT="114300" distB="114300" distL="114300" distR="114300" wp14:anchorId="58B577D6" wp14:editId="44C33BF0">
                  <wp:extent cx="1548242" cy="2450592"/>
                  <wp:effectExtent l="0" t="0" r="0" b="0"/>
                  <wp:docPr id="2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l="2269" r="2269"/>
                          <a:stretch>
                            <a:fillRect/>
                          </a:stretch>
                        </pic:blipFill>
                        <pic:spPr>
                          <a:xfrm>
                            <a:off x="0" y="0"/>
                            <a:ext cx="1548242" cy="2450592"/>
                          </a:xfrm>
                          <a:prstGeom prst="rect">
                            <a:avLst/>
                          </a:prstGeom>
                          <a:ln/>
                        </pic:spPr>
                      </pic:pic>
                    </a:graphicData>
                  </a:graphic>
                </wp:inline>
              </w:drawing>
            </w:r>
            <w:r>
              <w:rPr>
                <w:b/>
                <w:i/>
                <w:color w:val="0075C4"/>
              </w:rPr>
              <w:t>Rebecca Coyle</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97C552" w14:textId="77777777" w:rsidR="000D206B" w:rsidRDefault="00646DAC">
            <w:pPr>
              <w:widowControl w:val="0"/>
              <w:spacing w:after="0" w:line="240" w:lineRule="auto"/>
              <w:rPr>
                <w:b/>
                <w:color w:val="0075C4"/>
              </w:rPr>
            </w:pPr>
            <w:r>
              <w:rPr>
                <w:b/>
                <w:color w:val="0075C4"/>
              </w:rPr>
              <w:t>Executive Director, AIRA</w:t>
            </w:r>
          </w:p>
          <w:p w14:paraId="1179A472" w14:textId="77777777" w:rsidR="000D206B" w:rsidRDefault="00646DAC">
            <w:pPr>
              <w:widowControl w:val="0"/>
              <w:spacing w:after="260" w:line="240" w:lineRule="auto"/>
            </w:pPr>
            <w:r>
              <w:t>Rebecca Coyle is the Executive Director of the American Immunization Registry Association (AIRA), where she oversees the development and promotion of tools and best practices to support the implementation of immunization information systems as an essential tool in preventing and controlling vaccine-preventable diseases. Ms. Coyle has a master’s degree in education with an emphasis in public health.</w:t>
            </w:r>
          </w:p>
          <w:p w14:paraId="02A67219" w14:textId="77777777" w:rsidR="000D206B" w:rsidRDefault="00646DAC">
            <w:pPr>
              <w:widowControl w:val="0"/>
              <w:spacing w:after="260" w:line="240" w:lineRule="auto"/>
            </w:pPr>
            <w:r>
              <w:t>Rebecca began her work in the immunization community in 2002 as the School &amp; Childcare Coordinator for the Idaho Immunization Program. She worked in the Minnesota Department of Health as a CDC Public Health Advisor before returning to Idaho as the Immunization Program Manager. Ms. Coyle joined AIRA in 2010 as the Executive Director.</w:t>
            </w:r>
          </w:p>
          <w:p w14:paraId="4673E3E7" w14:textId="77777777" w:rsidR="000D206B" w:rsidRDefault="000D206B">
            <w:pPr>
              <w:widowControl w:val="0"/>
              <w:spacing w:after="260" w:line="240" w:lineRule="auto"/>
            </w:pPr>
          </w:p>
        </w:tc>
      </w:tr>
      <w:tr w:rsidR="000D206B" w14:paraId="6B2A89F6" w14:textId="77777777">
        <w:trPr>
          <w:trHeight w:val="391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47EC70" w14:textId="77777777" w:rsidR="000D206B" w:rsidRDefault="000D206B">
            <w:pPr>
              <w:widowControl w:val="0"/>
              <w:spacing w:line="240" w:lineRule="auto"/>
              <w:jc w:val="center"/>
              <w:rPr>
                <w:b/>
                <w:i/>
                <w:color w:val="0075C4"/>
              </w:rPr>
            </w:pPr>
          </w:p>
          <w:p w14:paraId="7F466E8F"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10DF2EF2" wp14:editId="5D18BBB3">
                  <wp:extent cx="1627632" cy="1857415"/>
                  <wp:effectExtent l="0" t="0" r="0" b="0"/>
                  <wp:docPr id="2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t="12499" b="12499"/>
                          <a:stretch>
                            <a:fillRect/>
                          </a:stretch>
                        </pic:blipFill>
                        <pic:spPr>
                          <a:xfrm>
                            <a:off x="0" y="0"/>
                            <a:ext cx="1627632" cy="1857415"/>
                          </a:xfrm>
                          <a:prstGeom prst="rect">
                            <a:avLst/>
                          </a:prstGeom>
                          <a:ln/>
                        </pic:spPr>
                      </pic:pic>
                    </a:graphicData>
                  </a:graphic>
                </wp:inline>
              </w:drawing>
            </w:r>
          </w:p>
          <w:p w14:paraId="4C0C570A" w14:textId="77777777" w:rsidR="000D206B" w:rsidRDefault="00646DAC">
            <w:pPr>
              <w:widowControl w:val="0"/>
              <w:spacing w:line="240" w:lineRule="auto"/>
              <w:jc w:val="center"/>
              <w:rPr>
                <w:b/>
                <w:i/>
                <w:color w:val="0075C4"/>
              </w:rPr>
            </w:pPr>
            <w:r>
              <w:rPr>
                <w:b/>
                <w:i/>
                <w:color w:val="0075C4"/>
              </w:rPr>
              <w:t>Lynn Gibbs-Scharf</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73F47A" w14:textId="77777777" w:rsidR="000D206B" w:rsidRDefault="00646DAC">
            <w:pPr>
              <w:widowControl w:val="0"/>
              <w:spacing w:after="0" w:line="240" w:lineRule="auto"/>
              <w:rPr>
                <w:b/>
                <w:color w:val="0075C4"/>
              </w:rPr>
            </w:pPr>
            <w:r>
              <w:rPr>
                <w:b/>
                <w:color w:val="0075C4"/>
              </w:rPr>
              <w:t>IDAB Branch Chief, CDC/IDAB</w:t>
            </w:r>
          </w:p>
          <w:p w14:paraId="4B7697A1" w14:textId="77777777" w:rsidR="000D206B" w:rsidRDefault="00646DAC">
            <w:pPr>
              <w:widowControl w:val="0"/>
              <w:spacing w:line="240" w:lineRule="auto"/>
              <w:rPr>
                <w:highlight w:val="white"/>
              </w:rPr>
            </w:pPr>
            <w:r>
              <w:rPr>
                <w:highlight w:val="white"/>
              </w:rPr>
              <w:t>Lynn Gibbs Scharf, MPH, is the Chief of the Informatics and Data Analytics Branch (IDAB) in the Immunization Services Division at CDC. She oversees efforts to advance IIS, advance technical and functional standards, establish the first national IIS surveillance system, and provide technical assistance to the awardees of the Immunization and Vaccines for Children cooperative agreement.</w:t>
            </w:r>
          </w:p>
          <w:p w14:paraId="1FA3D4E1" w14:textId="77777777" w:rsidR="000D206B" w:rsidRDefault="00646DAC">
            <w:pPr>
              <w:widowControl w:val="0"/>
              <w:spacing w:line="240" w:lineRule="auto"/>
              <w:rPr>
                <w:highlight w:val="white"/>
              </w:rPr>
            </w:pPr>
            <w:r>
              <w:rPr>
                <w:highlight w:val="white"/>
              </w:rPr>
              <w:t>Lynn joined CDC as a member of the first class of CDC Public Health Prevention Service in 1997, after working as an epidemiologist in the Louisiana Office of Public Health. Since that time, she has served in a number of leadership positions at CDC, including Deputy Director for the Division of State and Local Readiness, Director of the Division of Alliance Management and Consultation in CDC's former National Center for Public Health Informatics, and Chief of the Knowledge Management Branch in the Office of State, Tribal, Local, and Territorial Support. Prior to joining NCIRD, Ms. Gibbs Scharf was the Director for the Office of Policy, Performance and Communications, and the Director of the Grant Solutions Project Management Office in the Office of Financial Resources where she ensured compliance with federal regulations for CDC’s $10 billion of acquisition and grant programs, led policy-related activities, and implemented CDC’s first end-to-end grants management system.</w:t>
            </w:r>
          </w:p>
        </w:tc>
      </w:tr>
      <w:tr w:rsidR="000D206B" w14:paraId="0AC61844" w14:textId="77777777">
        <w:trPr>
          <w:trHeight w:val="391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FB947B" w14:textId="77777777" w:rsidR="000D206B" w:rsidRDefault="000D206B">
            <w:pPr>
              <w:widowControl w:val="0"/>
              <w:spacing w:line="240" w:lineRule="auto"/>
              <w:jc w:val="center"/>
              <w:rPr>
                <w:b/>
                <w:i/>
                <w:color w:val="0075C4"/>
              </w:rPr>
            </w:pPr>
          </w:p>
          <w:p w14:paraId="237C251A"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18E5AE4D" wp14:editId="3E5C8582">
                  <wp:extent cx="1627632" cy="1828800"/>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l="5500" r="5500"/>
                          <a:stretch>
                            <a:fillRect/>
                          </a:stretch>
                        </pic:blipFill>
                        <pic:spPr>
                          <a:xfrm>
                            <a:off x="0" y="0"/>
                            <a:ext cx="1627632" cy="1828800"/>
                          </a:xfrm>
                          <a:prstGeom prst="rect">
                            <a:avLst/>
                          </a:prstGeom>
                          <a:ln/>
                        </pic:spPr>
                      </pic:pic>
                    </a:graphicData>
                  </a:graphic>
                </wp:inline>
              </w:drawing>
            </w:r>
          </w:p>
          <w:p w14:paraId="6CA817EE" w14:textId="77777777" w:rsidR="000D206B" w:rsidRDefault="00646DAC">
            <w:pPr>
              <w:widowControl w:val="0"/>
              <w:spacing w:line="240" w:lineRule="auto"/>
              <w:jc w:val="center"/>
              <w:rPr>
                <w:b/>
                <w:i/>
                <w:color w:val="0075C4"/>
              </w:rPr>
            </w:pPr>
            <w:r>
              <w:rPr>
                <w:b/>
                <w:i/>
                <w:color w:val="0075C4"/>
              </w:rPr>
              <w:t>Liz Hansen</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AAFC3A" w14:textId="77777777" w:rsidR="000D206B" w:rsidRDefault="00646DAC">
            <w:pPr>
              <w:widowControl w:val="0"/>
              <w:spacing w:line="240" w:lineRule="auto"/>
              <w:rPr>
                <w:b/>
                <w:color w:val="0075C4"/>
              </w:rPr>
            </w:pPr>
            <w:r>
              <w:rPr>
                <w:b/>
                <w:color w:val="0075C4"/>
              </w:rPr>
              <w:t>Senior Advisor, GaHIN</w:t>
            </w:r>
          </w:p>
          <w:p w14:paraId="459AECCD" w14:textId="77777777" w:rsidR="000D206B" w:rsidRDefault="00646DAC">
            <w:pPr>
              <w:widowControl w:val="0"/>
              <w:spacing w:line="240" w:lineRule="auto"/>
              <w:rPr>
                <w:highlight w:val="white"/>
              </w:rPr>
            </w:pPr>
            <w:r>
              <w:rPr>
                <w:highlight w:val="white"/>
              </w:rPr>
              <w:t>Liz Hansen is an industry consultant, HIT informaticist and regulatory subject matter expert.  With over 30 years of experience in Information Technology within the ambulatory and acute Healthcare settings, she is a recognized expert in Health Information Exchange, Promoting Interoperability, Quality Improvement and Practice Transformation. Liz serves as a Senior Advisor to the Georgia Health Information Network (GaHIN), facilitating innovative connections to support a statewide Community of Care and commitment to nationwide interoperability.  She also participates in the quality improvement efforts sponsored by the Alliant Health Solutions Quality Improvement Network (QIN/QIO).</w:t>
            </w:r>
          </w:p>
          <w:p w14:paraId="637B42FF" w14:textId="77777777" w:rsidR="000D206B" w:rsidRDefault="00646DAC">
            <w:pPr>
              <w:widowControl w:val="0"/>
              <w:spacing w:line="240" w:lineRule="auto"/>
              <w:rPr>
                <w:highlight w:val="white"/>
              </w:rPr>
            </w:pPr>
            <w:r>
              <w:rPr>
                <w:highlight w:val="white"/>
              </w:rPr>
              <w:t xml:space="preserve">Liz has assisted thousands of providers through practices, health systems and ACOs in their successful efforts to achieve HIE connectivity, Meaningful Use, MIPs, Interoperability and Patient Centered Medical Home (PCMH).  She holds certifications in Patient Centered Medical Home (PCMH CCE), MACRA (CMHP), Meaningful Use (CMUP) and HIPAA Compliance (CHSP, CHSP) and currently serves on the Sequoia Project Interoperability Data Usability Workgroup and the Civitas Learning Health Systems Workgroup. </w:t>
            </w:r>
          </w:p>
        </w:tc>
      </w:tr>
      <w:tr w:rsidR="000D206B" w14:paraId="0BE28ABB" w14:textId="77777777">
        <w:trPr>
          <w:trHeight w:val="391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9DA432" w14:textId="77777777" w:rsidR="000D206B" w:rsidRDefault="000D206B">
            <w:pPr>
              <w:widowControl w:val="0"/>
              <w:spacing w:line="240" w:lineRule="auto"/>
              <w:jc w:val="center"/>
              <w:rPr>
                <w:b/>
                <w:i/>
                <w:color w:val="0075C4"/>
              </w:rPr>
            </w:pPr>
          </w:p>
          <w:p w14:paraId="76B0F48B"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7E7A9547" wp14:editId="3FBDC8D1">
                  <wp:extent cx="1627632" cy="1828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l="2018" r="2018"/>
                          <a:stretch>
                            <a:fillRect/>
                          </a:stretch>
                        </pic:blipFill>
                        <pic:spPr>
                          <a:xfrm>
                            <a:off x="0" y="0"/>
                            <a:ext cx="1627632" cy="1828800"/>
                          </a:xfrm>
                          <a:prstGeom prst="rect">
                            <a:avLst/>
                          </a:prstGeom>
                          <a:ln/>
                        </pic:spPr>
                      </pic:pic>
                    </a:graphicData>
                  </a:graphic>
                </wp:inline>
              </w:drawing>
            </w:r>
          </w:p>
          <w:p w14:paraId="7DA2655D" w14:textId="77777777" w:rsidR="000D206B" w:rsidRDefault="00646DAC">
            <w:pPr>
              <w:widowControl w:val="0"/>
              <w:spacing w:line="240" w:lineRule="auto"/>
              <w:jc w:val="center"/>
              <w:rPr>
                <w:b/>
                <w:i/>
                <w:color w:val="0075C4"/>
              </w:rPr>
            </w:pPr>
            <w:r>
              <w:rPr>
                <w:b/>
                <w:i/>
                <w:color w:val="0075C4"/>
              </w:rPr>
              <w:t>LaTreace Harris</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179E24" w14:textId="77777777" w:rsidR="000D206B" w:rsidRDefault="00646DAC">
            <w:pPr>
              <w:widowControl w:val="0"/>
              <w:spacing w:line="240" w:lineRule="auto"/>
              <w:rPr>
                <w:b/>
                <w:color w:val="0075C4"/>
              </w:rPr>
            </w:pPr>
            <w:r>
              <w:rPr>
                <w:b/>
                <w:color w:val="0075C4"/>
              </w:rPr>
              <w:t>Lead Health Scientist, CDC/IDAB</w:t>
            </w:r>
          </w:p>
          <w:p w14:paraId="571AA092" w14:textId="77777777" w:rsidR="000D206B" w:rsidRDefault="00646DAC">
            <w:pPr>
              <w:widowControl w:val="0"/>
              <w:spacing w:line="240" w:lineRule="auto"/>
              <w:rPr>
                <w:highlight w:val="white"/>
              </w:rPr>
            </w:pPr>
            <w:r>
              <w:rPr>
                <w:highlight w:val="white"/>
              </w:rPr>
              <w:t xml:space="preserve">LaTreace Harris currently serves as the Lead Health Scientist and Team Lead for the Evaluation and Applied Analytics Team within the Immunization Services Division at CDC. For 20 months, she served as the Deputy Lead and Section co-lead of the Data Monitoring and Reporting Section within the CDC COVID-19 Vaccine Taskforce. She is also closely involved in the Data Modernization Initiative at CDC. LaTreace brings 18 years of experience at CDC to her role in the task force, with 10 of those spent in the Immunization Services Division.  </w:t>
            </w:r>
          </w:p>
          <w:p w14:paraId="338EE48B" w14:textId="77777777" w:rsidR="000D206B" w:rsidRDefault="00646DAC">
            <w:pPr>
              <w:widowControl w:val="0"/>
              <w:spacing w:line="240" w:lineRule="auto"/>
              <w:rPr>
                <w:highlight w:val="white"/>
              </w:rPr>
            </w:pPr>
            <w:r>
              <w:rPr>
                <w:highlight w:val="white"/>
              </w:rPr>
              <w:t xml:space="preserve">LaTreace earned her undergraduate degree in biology from Clark Atlanta University. She completed her Master of Public Health in epidemiology from the Rollins School of Public Health at EmoryUniversity. </w:t>
            </w:r>
          </w:p>
        </w:tc>
      </w:tr>
      <w:tr w:rsidR="000D206B" w14:paraId="6FDF79BC" w14:textId="77777777">
        <w:trPr>
          <w:trHeight w:val="438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F0E06F" w14:textId="77777777" w:rsidR="000D206B" w:rsidRDefault="000D206B">
            <w:pPr>
              <w:widowControl w:val="0"/>
              <w:spacing w:line="240" w:lineRule="auto"/>
              <w:jc w:val="center"/>
              <w:rPr>
                <w:b/>
                <w:i/>
                <w:color w:val="0075C4"/>
              </w:rPr>
            </w:pPr>
          </w:p>
          <w:p w14:paraId="0FDEB428"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6ECDD5DC" wp14:editId="69925440">
                  <wp:extent cx="1627632" cy="182880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t="5735" b="20998"/>
                          <a:stretch>
                            <a:fillRect/>
                          </a:stretch>
                        </pic:blipFill>
                        <pic:spPr>
                          <a:xfrm>
                            <a:off x="0" y="0"/>
                            <a:ext cx="1627632" cy="1828800"/>
                          </a:xfrm>
                          <a:prstGeom prst="rect">
                            <a:avLst/>
                          </a:prstGeom>
                          <a:ln/>
                        </pic:spPr>
                      </pic:pic>
                    </a:graphicData>
                  </a:graphic>
                </wp:inline>
              </w:drawing>
            </w:r>
          </w:p>
          <w:p w14:paraId="6DB20DFD" w14:textId="77777777" w:rsidR="000D206B" w:rsidRDefault="00646DAC">
            <w:pPr>
              <w:widowControl w:val="0"/>
              <w:spacing w:line="240" w:lineRule="auto"/>
              <w:jc w:val="center"/>
              <w:rPr>
                <w:b/>
                <w:i/>
                <w:color w:val="0075C4"/>
              </w:rPr>
            </w:pPr>
            <w:r>
              <w:rPr>
                <w:b/>
                <w:i/>
                <w:color w:val="0075C4"/>
              </w:rPr>
              <w:t>Jeffeory H. White, MD, FAAP</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CF8A3C" w14:textId="77777777" w:rsidR="000D206B" w:rsidRDefault="00646DAC">
            <w:pPr>
              <w:widowControl w:val="0"/>
              <w:spacing w:line="240" w:lineRule="auto"/>
              <w:rPr>
                <w:b/>
                <w:color w:val="0075C4"/>
              </w:rPr>
            </w:pPr>
            <w:r>
              <w:rPr>
                <w:b/>
                <w:color w:val="0075C4"/>
              </w:rPr>
              <w:t>Pediatrician and President/CEO, White’s Pediatrics</w:t>
            </w:r>
          </w:p>
          <w:p w14:paraId="4EF70C38" w14:textId="77777777" w:rsidR="000D206B" w:rsidRDefault="00646DAC">
            <w:pPr>
              <w:widowControl w:val="0"/>
              <w:spacing w:line="240" w:lineRule="auto"/>
              <w:rPr>
                <w:highlight w:val="white"/>
              </w:rPr>
            </w:pPr>
            <w:r>
              <w:rPr>
                <w:highlight w:val="white"/>
              </w:rPr>
              <w:t xml:space="preserve">Dr. Jeffeory White has been a pediatrician in Northwest Georgia for 43 years. He currently owns and operates three full-service clinics in Dalton, Chatsworth, and Calhoun, as well as an urgent care center and a well-child clinic in Dalton.  </w:t>
            </w:r>
          </w:p>
          <w:p w14:paraId="769C93D0" w14:textId="77777777" w:rsidR="000D206B" w:rsidRDefault="00646DAC">
            <w:pPr>
              <w:widowControl w:val="0"/>
              <w:spacing w:line="240" w:lineRule="auto"/>
              <w:rPr>
                <w:highlight w:val="white"/>
              </w:rPr>
            </w:pPr>
            <w:r>
              <w:rPr>
                <w:highlight w:val="white"/>
              </w:rPr>
              <w:t>He is a graduate of Loma Linda University School of Medicine in Loma Linda, California. He has served on several local boards &amp; committees, including Hamilton Medical Center’s Board of Trustees, Wachovia Bank, and Southern Adventist University. He currently serves as Chairperson on the Board and Executive Committee for GaHIN, Chairperson for the GAAAP Medical Home Taskforce, and member of the Communications Committee for PHIC.</w:t>
            </w:r>
          </w:p>
        </w:tc>
      </w:tr>
      <w:tr w:rsidR="000D206B" w14:paraId="4EF8154C" w14:textId="77777777">
        <w:trPr>
          <w:trHeight w:val="4144"/>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4E2624"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2DB71ADB" wp14:editId="648E03D8">
                  <wp:extent cx="1536192" cy="256032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1536192" cy="2560320"/>
                          </a:xfrm>
                          <a:prstGeom prst="rect">
                            <a:avLst/>
                          </a:prstGeom>
                          <a:ln/>
                        </pic:spPr>
                      </pic:pic>
                    </a:graphicData>
                  </a:graphic>
                </wp:inline>
              </w:drawing>
            </w:r>
          </w:p>
          <w:p w14:paraId="301A353B" w14:textId="77777777" w:rsidR="000D206B" w:rsidRDefault="00646DAC">
            <w:pPr>
              <w:widowControl w:val="0"/>
              <w:spacing w:line="240" w:lineRule="auto"/>
              <w:jc w:val="center"/>
              <w:rPr>
                <w:b/>
                <w:i/>
                <w:color w:val="0075C4"/>
              </w:rPr>
            </w:pPr>
            <w:r>
              <w:rPr>
                <w:b/>
                <w:i/>
                <w:color w:val="0075C4"/>
              </w:rPr>
              <w:t>Kristy Westfall</w:t>
            </w:r>
          </w:p>
          <w:p w14:paraId="7878DF8A" w14:textId="77777777" w:rsidR="000D206B" w:rsidRDefault="000D206B">
            <w:pPr>
              <w:widowControl w:val="0"/>
              <w:spacing w:line="240" w:lineRule="auto"/>
              <w:jc w:val="center"/>
              <w:rPr>
                <w:b/>
                <w:i/>
                <w:color w:val="0075C4"/>
              </w:rPr>
            </w:pP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24996F" w14:textId="77777777" w:rsidR="000D206B" w:rsidRDefault="00646DAC">
            <w:pPr>
              <w:widowControl w:val="0"/>
              <w:spacing w:line="240" w:lineRule="auto"/>
              <w:rPr>
                <w:sz w:val="20"/>
                <w:szCs w:val="20"/>
              </w:rPr>
            </w:pPr>
            <w:r>
              <w:rPr>
                <w:b/>
                <w:color w:val="0075C4"/>
              </w:rPr>
              <w:t xml:space="preserve">IIS Policy Associate Director, AIM </w:t>
            </w:r>
          </w:p>
          <w:p w14:paraId="271F0B2C" w14:textId="77777777" w:rsidR="000D206B" w:rsidRDefault="00646DAC">
            <w:pPr>
              <w:widowControl w:val="0"/>
              <w:spacing w:line="240" w:lineRule="auto"/>
            </w:pPr>
            <w:r>
              <w:t>Kristy is the IIS Policy Associate Director at the Association of Immunization Managers – known as AIM – where she supports their members in the areas of IIS and data exchange. Prior to joining AIM in 2021, she worked for the Wyoming Immunization Program for 8 years in various roles including the IIS Manager and VFC Coordinator. She has worked in public health for over fourteen years.</w:t>
            </w:r>
          </w:p>
          <w:p w14:paraId="6CFC5446" w14:textId="77777777" w:rsidR="000D206B" w:rsidRDefault="000D206B">
            <w:pPr>
              <w:widowControl w:val="0"/>
              <w:spacing w:line="240" w:lineRule="auto"/>
            </w:pPr>
          </w:p>
          <w:p w14:paraId="2739F199" w14:textId="77777777" w:rsidR="000D206B" w:rsidRDefault="000D206B">
            <w:pPr>
              <w:widowControl w:val="0"/>
              <w:spacing w:line="240" w:lineRule="auto"/>
            </w:pPr>
          </w:p>
          <w:p w14:paraId="74F65145" w14:textId="77777777" w:rsidR="000D206B" w:rsidRDefault="000D206B">
            <w:pPr>
              <w:widowControl w:val="0"/>
              <w:spacing w:line="240" w:lineRule="auto"/>
            </w:pPr>
          </w:p>
          <w:p w14:paraId="2898CA57" w14:textId="77777777" w:rsidR="000D206B" w:rsidRDefault="000D206B">
            <w:pPr>
              <w:widowControl w:val="0"/>
              <w:spacing w:line="240" w:lineRule="auto"/>
            </w:pPr>
          </w:p>
          <w:p w14:paraId="08973244" w14:textId="77777777" w:rsidR="000D206B" w:rsidRDefault="000D206B">
            <w:pPr>
              <w:widowControl w:val="0"/>
              <w:spacing w:line="240" w:lineRule="auto"/>
            </w:pPr>
          </w:p>
          <w:p w14:paraId="2B701932" w14:textId="77777777" w:rsidR="000D206B" w:rsidRDefault="000D206B">
            <w:pPr>
              <w:widowControl w:val="0"/>
              <w:spacing w:line="240" w:lineRule="auto"/>
            </w:pPr>
          </w:p>
          <w:p w14:paraId="06835960" w14:textId="77777777" w:rsidR="000D206B" w:rsidRDefault="000D206B">
            <w:pPr>
              <w:widowControl w:val="0"/>
              <w:spacing w:line="240" w:lineRule="auto"/>
            </w:pPr>
          </w:p>
          <w:p w14:paraId="780872EA" w14:textId="77777777" w:rsidR="000D206B" w:rsidRDefault="000D206B">
            <w:pPr>
              <w:widowControl w:val="0"/>
              <w:spacing w:line="240" w:lineRule="auto"/>
            </w:pPr>
          </w:p>
          <w:p w14:paraId="772D804D" w14:textId="77777777" w:rsidR="000D206B" w:rsidRDefault="000D206B">
            <w:pPr>
              <w:widowControl w:val="0"/>
              <w:spacing w:line="240" w:lineRule="auto"/>
            </w:pPr>
          </w:p>
          <w:p w14:paraId="27A00F92" w14:textId="77777777" w:rsidR="000D206B" w:rsidRDefault="000D206B">
            <w:pPr>
              <w:widowControl w:val="0"/>
              <w:spacing w:line="240" w:lineRule="auto"/>
            </w:pPr>
          </w:p>
          <w:p w14:paraId="428228C8" w14:textId="77777777" w:rsidR="000D206B" w:rsidRDefault="000D206B">
            <w:pPr>
              <w:widowControl w:val="0"/>
              <w:spacing w:line="240" w:lineRule="auto"/>
            </w:pPr>
          </w:p>
          <w:p w14:paraId="16636B35" w14:textId="77777777" w:rsidR="000D206B" w:rsidRDefault="000D206B">
            <w:pPr>
              <w:widowControl w:val="0"/>
              <w:spacing w:line="240" w:lineRule="auto"/>
            </w:pPr>
          </w:p>
          <w:p w14:paraId="7F148EF7" w14:textId="77777777" w:rsidR="000D206B" w:rsidRDefault="000D206B">
            <w:pPr>
              <w:widowControl w:val="0"/>
              <w:spacing w:line="240" w:lineRule="auto"/>
            </w:pPr>
          </w:p>
          <w:p w14:paraId="52BD9B35" w14:textId="77777777" w:rsidR="000D206B" w:rsidRDefault="000D206B">
            <w:pPr>
              <w:widowControl w:val="0"/>
              <w:spacing w:line="240" w:lineRule="auto"/>
            </w:pPr>
          </w:p>
        </w:tc>
      </w:tr>
      <w:tr w:rsidR="000D206B" w14:paraId="603248B7" w14:textId="77777777">
        <w:trPr>
          <w:trHeight w:val="373"/>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CDE2F5"/>
            <w:tcMar>
              <w:top w:w="100" w:type="dxa"/>
              <w:left w:w="100" w:type="dxa"/>
              <w:bottom w:w="100" w:type="dxa"/>
              <w:right w:w="100" w:type="dxa"/>
            </w:tcMar>
          </w:tcPr>
          <w:p w14:paraId="1E55E4AB" w14:textId="77777777" w:rsidR="000D206B" w:rsidRDefault="00646DAC">
            <w:pPr>
              <w:widowControl w:val="0"/>
              <w:spacing w:after="0" w:line="240" w:lineRule="auto"/>
              <w:jc w:val="center"/>
              <w:rPr>
                <w:b/>
              </w:rPr>
            </w:pPr>
            <w:r>
              <w:rPr>
                <w:b/>
              </w:rPr>
              <w:lastRenderedPageBreak/>
              <w:t>PHII Staff</w:t>
            </w:r>
          </w:p>
        </w:tc>
      </w:tr>
      <w:tr w:rsidR="000D206B" w14:paraId="1ED633F8" w14:textId="77777777">
        <w:trPr>
          <w:trHeight w:val="546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1C7119"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37366FD4" wp14:editId="3E6CE33E">
                  <wp:extent cx="1706033" cy="2559050"/>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1706033" cy="2559050"/>
                          </a:xfrm>
                          <a:prstGeom prst="rect">
                            <a:avLst/>
                          </a:prstGeom>
                          <a:ln/>
                        </pic:spPr>
                      </pic:pic>
                    </a:graphicData>
                  </a:graphic>
                </wp:inline>
              </w:drawing>
            </w:r>
          </w:p>
          <w:p w14:paraId="522B6CAD" w14:textId="77777777" w:rsidR="000D206B" w:rsidRDefault="00646DAC">
            <w:pPr>
              <w:widowControl w:val="0"/>
              <w:spacing w:line="240" w:lineRule="auto"/>
              <w:jc w:val="center"/>
              <w:rPr>
                <w:b/>
                <w:i/>
                <w:color w:val="0075C4"/>
              </w:rPr>
            </w:pPr>
            <w:r>
              <w:rPr>
                <w:b/>
                <w:i/>
                <w:color w:val="0075C4"/>
              </w:rPr>
              <w:t>Treonda Chapman</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F50336" w14:textId="77777777" w:rsidR="000D206B" w:rsidRDefault="00646DAC">
            <w:pPr>
              <w:widowControl w:val="0"/>
              <w:spacing w:after="0" w:line="240" w:lineRule="auto"/>
              <w:rPr>
                <w:b/>
                <w:color w:val="0075C4"/>
                <w:sz w:val="24"/>
                <w:szCs w:val="24"/>
              </w:rPr>
            </w:pPr>
            <w:r>
              <w:rPr>
                <w:b/>
                <w:color w:val="0075C4"/>
                <w:sz w:val="24"/>
                <w:szCs w:val="24"/>
              </w:rPr>
              <w:t>Informatics Analyst, PHII</w:t>
            </w:r>
          </w:p>
          <w:p w14:paraId="60890AB4" w14:textId="77777777" w:rsidR="000D206B" w:rsidRDefault="00646DAC">
            <w:pPr>
              <w:widowControl w:val="0"/>
              <w:spacing w:after="0" w:line="240" w:lineRule="auto"/>
            </w:pPr>
            <w:r>
              <w:rPr>
                <w:color w:val="202124"/>
              </w:rPr>
              <w:t>As an informatics analyst, Treonda works directly with PHII project teams to document, analyze and translate their needs into technical designs and informatics solutions. In this role, she supports the teams in providing public health agencies with recommendations on informatics strategies, as well as with identifying technical solutions for electronic sharing of clinical and public health data. In addition, Treonda assists the team in identifying relevant standards to support programmatic needs, including vocabulary and terminology standards, information content standards, information exchange standards, privacy and security standards, functional standards and others as needed. She has more than 10 years of public health experience working on local, state and federal healthcare programs. Her work spans the areas of communicable disease epidemiology, health communication and health education</w:t>
            </w:r>
            <w:r>
              <w:rPr>
                <w:color w:val="0075C4"/>
                <w:sz w:val="24"/>
                <w:szCs w:val="24"/>
              </w:rPr>
              <w:t xml:space="preserve">. </w:t>
            </w:r>
            <w:r>
              <w:t>Treonda holds a MPH from  Walden University as well as a BS in Biology from Alabama State University.</w:t>
            </w:r>
          </w:p>
          <w:p w14:paraId="046C7E4D" w14:textId="77777777" w:rsidR="000D206B" w:rsidRDefault="00646DAC">
            <w:pPr>
              <w:widowControl w:val="0"/>
              <w:spacing w:before="200" w:after="0" w:line="240" w:lineRule="auto"/>
              <w:rPr>
                <w:color w:val="4A4A4A"/>
              </w:rPr>
            </w:pPr>
            <w:r>
              <w:rPr>
                <w:color w:val="222222"/>
              </w:rPr>
              <w:t>(E)</w:t>
            </w:r>
            <w:r>
              <w:rPr>
                <w:color w:val="4A4A4A"/>
              </w:rPr>
              <w:t xml:space="preserve">: </w:t>
            </w:r>
            <w:hyperlink r:id="rId26">
              <w:r>
                <w:rPr>
                  <w:color w:val="1155CC"/>
                  <w:u w:val="single"/>
                </w:rPr>
                <w:t>tchapman@taskforce.org</w:t>
              </w:r>
            </w:hyperlink>
          </w:p>
          <w:p w14:paraId="5135FA75" w14:textId="77777777" w:rsidR="000D206B" w:rsidRDefault="00646DAC">
            <w:pPr>
              <w:widowControl w:val="0"/>
              <w:spacing w:line="240" w:lineRule="auto"/>
              <w:rPr>
                <w:b/>
                <w:color w:val="0075C4"/>
                <w:sz w:val="24"/>
                <w:szCs w:val="24"/>
              </w:rPr>
            </w:pPr>
            <w:r>
              <w:t>(P): 404-687-5618</w:t>
            </w:r>
          </w:p>
        </w:tc>
      </w:tr>
      <w:tr w:rsidR="000D206B" w14:paraId="24E813CB" w14:textId="77777777">
        <w:trPr>
          <w:trHeight w:val="4204"/>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94864A"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7256A972" wp14:editId="01AF7826">
                  <wp:extent cx="1685925" cy="2528888"/>
                  <wp:effectExtent l="0" t="0" r="0" b="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1685925" cy="2528888"/>
                          </a:xfrm>
                          <a:prstGeom prst="rect">
                            <a:avLst/>
                          </a:prstGeom>
                          <a:ln/>
                        </pic:spPr>
                      </pic:pic>
                    </a:graphicData>
                  </a:graphic>
                </wp:inline>
              </w:drawing>
            </w:r>
          </w:p>
          <w:p w14:paraId="4EF08C84" w14:textId="77777777" w:rsidR="000D206B" w:rsidRDefault="00646DAC">
            <w:pPr>
              <w:widowControl w:val="0"/>
              <w:spacing w:line="240" w:lineRule="auto"/>
              <w:jc w:val="center"/>
              <w:rPr>
                <w:b/>
                <w:i/>
                <w:color w:val="0075C4"/>
              </w:rPr>
            </w:pPr>
            <w:r>
              <w:rPr>
                <w:b/>
                <w:i/>
                <w:color w:val="0075C4"/>
              </w:rPr>
              <w:t>Candace Garcia</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4B704D" w14:textId="77777777" w:rsidR="000D206B" w:rsidRDefault="00646DAC">
            <w:pPr>
              <w:widowControl w:val="0"/>
              <w:spacing w:after="0" w:line="240" w:lineRule="auto"/>
              <w:rPr>
                <w:b/>
                <w:color w:val="0075C4"/>
                <w:sz w:val="24"/>
                <w:szCs w:val="24"/>
              </w:rPr>
            </w:pPr>
            <w:r>
              <w:rPr>
                <w:b/>
                <w:color w:val="0075C4"/>
                <w:sz w:val="24"/>
                <w:szCs w:val="24"/>
              </w:rPr>
              <w:t>Senior Informatics Analyst, PHII</w:t>
            </w:r>
          </w:p>
          <w:p w14:paraId="52203DB2" w14:textId="77777777" w:rsidR="000D206B" w:rsidRDefault="00646DAC">
            <w:pPr>
              <w:widowControl w:val="0"/>
              <w:spacing w:after="0" w:line="240" w:lineRule="auto"/>
              <w:rPr>
                <w:color w:val="222222"/>
              </w:rPr>
            </w:pPr>
            <w:r>
              <w:t>Candace Garcia is a Senior Informatics Analyst with the Practice Support Unit in the Public Health Informatics Institute (PHII). Candace has 15 years of experience in healthcare management, including over a decade of experience in public health, specifically. Passionate about disease-prevention and the importance of immunizations for population health, Candace previously managed the City of Houston’s Health Department (HHD) Immunization Registry as well as the Vaccines for Children Program (VFC).  Additionally, while at the HHD, Candace supported the Department’s implementation and use of the Epic electronic health record, later serving as the HHD’s Administration Manager of Epic. Candace holds an MBA in Management Information Systems as well as certifications in EpicCare Ambulatory and Epic Bridges Interfaces.</w:t>
            </w:r>
          </w:p>
          <w:p w14:paraId="39EBBC17" w14:textId="77777777" w:rsidR="000D206B" w:rsidRDefault="00646DAC">
            <w:pPr>
              <w:widowControl w:val="0"/>
              <w:spacing w:before="200" w:after="0" w:line="240" w:lineRule="auto"/>
              <w:rPr>
                <w:color w:val="4A4A4A"/>
              </w:rPr>
            </w:pPr>
            <w:r>
              <w:rPr>
                <w:color w:val="222222"/>
              </w:rPr>
              <w:t>(E)</w:t>
            </w:r>
            <w:r>
              <w:rPr>
                <w:color w:val="4A4A4A"/>
              </w:rPr>
              <w:t xml:space="preserve">: </w:t>
            </w:r>
            <w:hyperlink r:id="rId28">
              <w:r>
                <w:rPr>
                  <w:color w:val="1155CC"/>
                  <w:u w:val="single"/>
                </w:rPr>
                <w:t>cagarcia@taskforce.org</w:t>
              </w:r>
            </w:hyperlink>
            <w:r>
              <w:rPr>
                <w:color w:val="4A4A4A"/>
              </w:rPr>
              <w:t xml:space="preserve"> </w:t>
            </w:r>
          </w:p>
          <w:p w14:paraId="239BA3CF" w14:textId="77777777" w:rsidR="000D206B" w:rsidRDefault="00646DAC">
            <w:pPr>
              <w:widowControl w:val="0"/>
              <w:spacing w:line="240" w:lineRule="auto"/>
              <w:rPr>
                <w:b/>
                <w:color w:val="0075C4"/>
              </w:rPr>
            </w:pPr>
            <w:r>
              <w:t>(P): 404-566-9655</w:t>
            </w:r>
          </w:p>
        </w:tc>
      </w:tr>
      <w:tr w:rsidR="000D206B" w14:paraId="5991A5E7" w14:textId="77777777">
        <w:trPr>
          <w:trHeight w:val="3900"/>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4C132E" w14:textId="77777777" w:rsidR="000D206B" w:rsidRDefault="00646DAC">
            <w:pPr>
              <w:widowControl w:val="0"/>
              <w:spacing w:line="240" w:lineRule="auto"/>
              <w:jc w:val="center"/>
              <w:rPr>
                <w:b/>
                <w:i/>
                <w:color w:val="0075C4"/>
              </w:rPr>
            </w:pPr>
            <w:r>
              <w:rPr>
                <w:b/>
                <w:i/>
                <w:noProof/>
                <w:color w:val="0075C4"/>
                <w:lang w:val="en-US"/>
              </w:rPr>
              <w:lastRenderedPageBreak/>
              <w:drawing>
                <wp:inline distT="114300" distB="114300" distL="114300" distR="114300" wp14:anchorId="43A0F57D" wp14:editId="10F69249">
                  <wp:extent cx="1614488" cy="2426808"/>
                  <wp:effectExtent l="0" t="0" r="0" b="0"/>
                  <wp:docPr id="3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9"/>
                          <a:srcRect/>
                          <a:stretch>
                            <a:fillRect/>
                          </a:stretch>
                        </pic:blipFill>
                        <pic:spPr>
                          <a:xfrm>
                            <a:off x="0" y="0"/>
                            <a:ext cx="1614488" cy="2426808"/>
                          </a:xfrm>
                          <a:prstGeom prst="rect">
                            <a:avLst/>
                          </a:prstGeom>
                          <a:ln/>
                        </pic:spPr>
                      </pic:pic>
                    </a:graphicData>
                  </a:graphic>
                </wp:inline>
              </w:drawing>
            </w:r>
          </w:p>
          <w:p w14:paraId="5F88D401" w14:textId="77777777" w:rsidR="000D206B" w:rsidRDefault="00646DAC">
            <w:pPr>
              <w:widowControl w:val="0"/>
              <w:spacing w:line="240" w:lineRule="auto"/>
              <w:jc w:val="center"/>
              <w:rPr>
                <w:b/>
                <w:i/>
                <w:color w:val="0075C4"/>
              </w:rPr>
            </w:pPr>
            <w:r>
              <w:rPr>
                <w:b/>
                <w:i/>
                <w:color w:val="0075C4"/>
              </w:rPr>
              <w:t>Hayleigh McCall McDavid</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3A13CA" w14:textId="77777777" w:rsidR="000D206B" w:rsidRDefault="00646DAC">
            <w:pPr>
              <w:widowControl w:val="0"/>
              <w:spacing w:after="0" w:line="240" w:lineRule="auto"/>
              <w:rPr>
                <w:b/>
                <w:color w:val="0075C4"/>
                <w:sz w:val="24"/>
                <w:szCs w:val="24"/>
              </w:rPr>
            </w:pPr>
            <w:r>
              <w:rPr>
                <w:b/>
                <w:color w:val="0075C4"/>
                <w:sz w:val="24"/>
                <w:szCs w:val="24"/>
              </w:rPr>
              <w:t>Project Manager, PHII</w:t>
            </w:r>
          </w:p>
          <w:p w14:paraId="1215F5AA" w14:textId="77777777" w:rsidR="000D206B" w:rsidRDefault="00646DAC">
            <w:pPr>
              <w:widowControl w:val="0"/>
              <w:spacing w:line="240" w:lineRule="auto"/>
            </w:pPr>
            <w:r>
              <w:t>Hayleigh McCall McDavid is a Project Manager with PHII, supporting projects on IIS workforce development, automated audiology reporting, COVID-19 and respiratory disease surveillance through use of EHRs, and state and local health department informatics capacity assessment. The majority of her career has been spent in the nonprofit public health sector, previously acting as the lead on CDC-funded projects–focusing on syndromic surveillance, environmental and disaster epidemiology, and climate and health–at the Council of State and Territorial Epidemiologists (CSTE). Her other roles have included delivery of STLT disease surveillance systems solutions, federal emergency preparedness and response, and health communications. Hayleigh holds a MPH in Epidemiology as well as a BS in Microbiology and Psychology from the University of Georgia.</w:t>
            </w:r>
          </w:p>
          <w:p w14:paraId="6F7E46F5" w14:textId="77777777" w:rsidR="000D206B" w:rsidRDefault="00646DAC">
            <w:pPr>
              <w:widowControl w:val="0"/>
              <w:spacing w:after="0" w:line="240" w:lineRule="auto"/>
              <w:rPr>
                <w:color w:val="4A4A4A"/>
              </w:rPr>
            </w:pPr>
            <w:r>
              <w:rPr>
                <w:color w:val="222222"/>
              </w:rPr>
              <w:t>(E)</w:t>
            </w:r>
            <w:r>
              <w:rPr>
                <w:color w:val="4A4A4A"/>
              </w:rPr>
              <w:t xml:space="preserve">: </w:t>
            </w:r>
            <w:hyperlink r:id="rId30">
              <w:r>
                <w:rPr>
                  <w:color w:val="1155CC"/>
                  <w:u w:val="single"/>
                </w:rPr>
                <w:t>hmcdavid@taskforce.org</w:t>
              </w:r>
            </w:hyperlink>
            <w:r>
              <w:rPr>
                <w:color w:val="4A4A4A"/>
              </w:rPr>
              <w:t xml:space="preserve"> </w:t>
            </w:r>
          </w:p>
          <w:p w14:paraId="5A751ACA" w14:textId="77777777" w:rsidR="000D206B" w:rsidRDefault="00646DAC">
            <w:pPr>
              <w:widowControl w:val="0"/>
              <w:spacing w:line="240" w:lineRule="auto"/>
            </w:pPr>
            <w:r>
              <w:t>(P): 404-592-1413</w:t>
            </w:r>
          </w:p>
        </w:tc>
      </w:tr>
      <w:tr w:rsidR="000D206B" w14:paraId="05B13C1E" w14:textId="77777777">
        <w:trPr>
          <w:trHeight w:val="4396"/>
        </w:trPr>
        <w:tc>
          <w:tcPr>
            <w:tcW w:w="3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9665AF" w14:textId="77777777" w:rsidR="000D206B" w:rsidRDefault="00646DAC">
            <w:pPr>
              <w:widowControl w:val="0"/>
              <w:spacing w:line="240" w:lineRule="auto"/>
              <w:jc w:val="center"/>
              <w:rPr>
                <w:b/>
                <w:i/>
                <w:color w:val="0075C4"/>
              </w:rPr>
            </w:pPr>
            <w:r>
              <w:rPr>
                <w:b/>
                <w:i/>
                <w:noProof/>
                <w:color w:val="0075C4"/>
                <w:lang w:val="en-US"/>
              </w:rPr>
              <w:drawing>
                <wp:inline distT="114300" distB="114300" distL="114300" distR="114300" wp14:anchorId="5E56A4C7" wp14:editId="3CFC5137">
                  <wp:extent cx="1587500" cy="2372622"/>
                  <wp:effectExtent l="0" t="0" r="0" b="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a:stretch>
                            <a:fillRect/>
                          </a:stretch>
                        </pic:blipFill>
                        <pic:spPr>
                          <a:xfrm>
                            <a:off x="0" y="0"/>
                            <a:ext cx="1587500" cy="2372622"/>
                          </a:xfrm>
                          <a:prstGeom prst="rect">
                            <a:avLst/>
                          </a:prstGeom>
                          <a:ln/>
                        </pic:spPr>
                      </pic:pic>
                    </a:graphicData>
                  </a:graphic>
                </wp:inline>
              </w:drawing>
            </w:r>
          </w:p>
          <w:p w14:paraId="7BC7D173" w14:textId="77777777" w:rsidR="000D206B" w:rsidRDefault="00646DAC">
            <w:pPr>
              <w:widowControl w:val="0"/>
              <w:spacing w:line="240" w:lineRule="auto"/>
              <w:jc w:val="center"/>
              <w:rPr>
                <w:b/>
                <w:i/>
                <w:color w:val="0075C4"/>
              </w:rPr>
            </w:pPr>
            <w:r>
              <w:rPr>
                <w:b/>
                <w:i/>
                <w:color w:val="0075C4"/>
              </w:rPr>
              <w:t>Tony Winters</w:t>
            </w:r>
          </w:p>
        </w:tc>
        <w:tc>
          <w:tcPr>
            <w:tcW w:w="6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BB11AD" w14:textId="77777777" w:rsidR="000D206B" w:rsidRDefault="00646DAC">
            <w:pPr>
              <w:widowControl w:val="0"/>
              <w:spacing w:after="0" w:line="240" w:lineRule="auto"/>
              <w:rPr>
                <w:b/>
                <w:color w:val="0075C4"/>
                <w:sz w:val="24"/>
                <w:szCs w:val="24"/>
              </w:rPr>
            </w:pPr>
            <w:r>
              <w:rPr>
                <w:b/>
                <w:color w:val="0075C4"/>
                <w:sz w:val="24"/>
                <w:szCs w:val="24"/>
              </w:rPr>
              <w:t>Project Team Lead, Informatics, PHII</w:t>
            </w:r>
          </w:p>
          <w:p w14:paraId="12A1FF14" w14:textId="77777777" w:rsidR="000D206B" w:rsidRDefault="00646DAC">
            <w:pPr>
              <w:widowControl w:val="0"/>
              <w:spacing w:after="0" w:line="240" w:lineRule="auto"/>
            </w:pPr>
            <w:r>
              <w:t>Tony Winters serves as a project team lead for PHII where he leds the PHII’s immunization portfolio. He originally joined PHII as a senior informatics analyst; prior to this role, he was a fellow in the Centers for Disease Control and Prevention (CDC)’s Public Health Informatics Fellowship Program. He worked in Allentown, Penn., with the Lehigh Valley Health Network’s (LVHN) Pool Center for Health Analytics, LVHN’s Leonard Parker Pool Institute for Health and the Allentown Health Bureau. Tony helped these organizations develop cross-sector partnerships and infrastructure to create a new analytical platform to improve the health of the local community. Tony has also worked with CDC as an ORISE Fellow and contractor under the National Notifiable Disease Surveillance System Modernization Initiative.</w:t>
            </w:r>
          </w:p>
          <w:p w14:paraId="6BC364F3" w14:textId="77777777" w:rsidR="000D206B" w:rsidRDefault="000D206B">
            <w:pPr>
              <w:widowControl w:val="0"/>
              <w:spacing w:after="0" w:line="240" w:lineRule="auto"/>
            </w:pPr>
          </w:p>
          <w:p w14:paraId="4204B171" w14:textId="77777777" w:rsidR="000D206B" w:rsidRDefault="00646DAC">
            <w:pPr>
              <w:widowControl w:val="0"/>
              <w:spacing w:after="0" w:line="240" w:lineRule="auto"/>
            </w:pPr>
            <w:r>
              <w:t>Tony holds a doctorate in public health leadership from Georgia Southern University. He also holds a Master of Science in Public Health in applied epidemiology from the University of Alabama at Birmingham, where he earned his undergraduate degree, a Bachelor of Science in chemistry.</w:t>
            </w:r>
          </w:p>
          <w:p w14:paraId="49181CEF" w14:textId="77777777" w:rsidR="000D206B" w:rsidRDefault="000D206B">
            <w:pPr>
              <w:widowControl w:val="0"/>
              <w:spacing w:after="0" w:line="240" w:lineRule="auto"/>
            </w:pPr>
          </w:p>
          <w:p w14:paraId="3D1AD158" w14:textId="77777777" w:rsidR="000D206B" w:rsidRDefault="00646DAC">
            <w:pPr>
              <w:widowControl w:val="0"/>
              <w:spacing w:after="0" w:line="240" w:lineRule="auto"/>
            </w:pPr>
            <w:r>
              <w:t xml:space="preserve">(E): </w:t>
            </w:r>
            <w:hyperlink r:id="rId32">
              <w:r>
                <w:rPr>
                  <w:color w:val="1155CC"/>
                  <w:u w:val="single"/>
                </w:rPr>
                <w:t>twinters@taskforce.org</w:t>
              </w:r>
            </w:hyperlink>
          </w:p>
          <w:p w14:paraId="48DDF29D" w14:textId="77777777" w:rsidR="000D206B" w:rsidRDefault="00646DAC">
            <w:pPr>
              <w:widowControl w:val="0"/>
              <w:spacing w:after="0" w:line="240" w:lineRule="auto"/>
              <w:rPr>
                <w:b/>
                <w:sz w:val="24"/>
                <w:szCs w:val="24"/>
              </w:rPr>
            </w:pPr>
            <w:r>
              <w:t>(P): (678) 681-9338</w:t>
            </w:r>
          </w:p>
        </w:tc>
      </w:tr>
    </w:tbl>
    <w:p w14:paraId="7B5BFE85" w14:textId="77777777" w:rsidR="000D206B" w:rsidRDefault="000D206B"/>
    <w:p w14:paraId="13403A4B" w14:textId="77777777" w:rsidR="000D206B" w:rsidRDefault="00646DAC">
      <w:r>
        <w:br w:type="page"/>
      </w:r>
    </w:p>
    <w:p w14:paraId="2208FA08" w14:textId="77777777" w:rsidR="000D206B" w:rsidRDefault="00646DAC">
      <w:pPr>
        <w:pStyle w:val="Heading1"/>
        <w:spacing w:after="120" w:line="264" w:lineRule="auto"/>
        <w:rPr>
          <w:rFonts w:ascii="Arial" w:eastAsia="Arial" w:hAnsi="Arial" w:cs="Arial"/>
          <w:b w:val="0"/>
          <w:color w:val="000000"/>
        </w:rPr>
      </w:pPr>
      <w:bookmarkStart w:id="13" w:name="_Toc167968740"/>
      <w:r>
        <w:rPr>
          <w:sz w:val="32"/>
          <w:szCs w:val="32"/>
        </w:rPr>
        <w:lastRenderedPageBreak/>
        <w:t>Participant List</w:t>
      </w:r>
      <w:bookmarkEnd w:id="13"/>
    </w:p>
    <w:p w14:paraId="4D6CD3E1" w14:textId="77777777" w:rsidR="000D206B" w:rsidRDefault="00646DAC">
      <w:pPr>
        <w:pStyle w:val="Heading2"/>
        <w:spacing w:before="0" w:after="0"/>
        <w:rPr>
          <w:rFonts w:ascii="Arial" w:eastAsia="Arial" w:hAnsi="Arial" w:cs="Arial"/>
          <w:color w:val="0B5394"/>
          <w:sz w:val="32"/>
          <w:szCs w:val="32"/>
        </w:rPr>
      </w:pPr>
      <w:bookmarkStart w:id="14" w:name="_Toc167968741"/>
      <w:r>
        <w:rPr>
          <w:rFonts w:ascii="Arial" w:eastAsia="Arial" w:hAnsi="Arial" w:cs="Arial"/>
          <w:sz w:val="24"/>
          <w:szCs w:val="24"/>
        </w:rPr>
        <w:t>States/Territories</w:t>
      </w:r>
      <w:bookmarkEnd w:id="14"/>
    </w:p>
    <w:tbl>
      <w:tblPr>
        <w:tblStyle w:val="a3"/>
        <w:tblW w:w="9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4685"/>
      </w:tblGrid>
      <w:tr w:rsidR="000D206B" w14:paraId="0055EE59" w14:textId="77777777">
        <w:tc>
          <w:tcPr>
            <w:tcW w:w="4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0949CF" w14:textId="77777777" w:rsidR="000D206B" w:rsidRDefault="00646DAC">
            <w:pPr>
              <w:widowControl w:val="0"/>
              <w:spacing w:after="0" w:line="240" w:lineRule="auto"/>
              <w:ind w:left="180"/>
              <w:rPr>
                <w:rFonts w:ascii="Arial" w:eastAsia="Arial" w:hAnsi="Arial" w:cs="Arial"/>
                <w:b/>
                <w:color w:val="0B5394"/>
                <w:sz w:val="20"/>
                <w:szCs w:val="20"/>
              </w:rPr>
            </w:pPr>
            <w:r>
              <w:rPr>
                <w:rFonts w:ascii="Arial" w:eastAsia="Arial" w:hAnsi="Arial" w:cs="Arial"/>
                <w:b/>
                <w:color w:val="0B5394"/>
                <w:sz w:val="20"/>
                <w:szCs w:val="20"/>
              </w:rPr>
              <w:t>Colorado</w:t>
            </w:r>
          </w:p>
          <w:p w14:paraId="766179B1" w14:textId="77777777" w:rsidR="000D206B" w:rsidRDefault="00646DAC">
            <w:pPr>
              <w:spacing w:after="0"/>
              <w:ind w:left="180"/>
              <w:rPr>
                <w:rFonts w:ascii="Arial" w:eastAsia="Arial" w:hAnsi="Arial" w:cs="Arial"/>
                <w:b/>
                <w:sz w:val="20"/>
                <w:szCs w:val="20"/>
              </w:rPr>
            </w:pPr>
            <w:r>
              <w:rPr>
                <w:rFonts w:ascii="Arial" w:eastAsia="Arial" w:hAnsi="Arial" w:cs="Arial"/>
                <w:b/>
                <w:sz w:val="20"/>
                <w:szCs w:val="20"/>
              </w:rPr>
              <w:t xml:space="preserve">   Kim Gulliver</w:t>
            </w:r>
          </w:p>
          <w:p w14:paraId="14865FEF"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CIIS and Data Ops Manager</w:t>
            </w:r>
          </w:p>
          <w:p w14:paraId="021B0535"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3">
              <w:r>
                <w:rPr>
                  <w:rFonts w:ascii="Arial" w:eastAsia="Arial" w:hAnsi="Arial" w:cs="Arial"/>
                  <w:color w:val="1155CC"/>
                  <w:sz w:val="20"/>
                  <w:szCs w:val="20"/>
                  <w:u w:val="single"/>
                </w:rPr>
                <w:t>kim.gulliver@state.co.us</w:t>
              </w:r>
            </w:hyperlink>
          </w:p>
        </w:tc>
        <w:tc>
          <w:tcPr>
            <w:tcW w:w="4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A36A44" w14:textId="77777777" w:rsidR="000D206B" w:rsidRDefault="00646DAC">
            <w:pPr>
              <w:spacing w:after="0"/>
              <w:ind w:left="180"/>
              <w:rPr>
                <w:rFonts w:ascii="Arial" w:eastAsia="Arial" w:hAnsi="Arial" w:cs="Arial"/>
                <w:b/>
                <w:sz w:val="20"/>
                <w:szCs w:val="20"/>
              </w:rPr>
            </w:pPr>
            <w:r>
              <w:rPr>
                <w:rFonts w:ascii="Arial" w:eastAsia="Arial" w:hAnsi="Arial" w:cs="Arial"/>
                <w:b/>
                <w:color w:val="0B5394"/>
                <w:sz w:val="20"/>
                <w:szCs w:val="20"/>
              </w:rPr>
              <w:t xml:space="preserve">Puerto Rico </w:t>
            </w:r>
          </w:p>
          <w:p w14:paraId="55308C65"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Carieyshla Soto</w:t>
            </w:r>
          </w:p>
          <w:p w14:paraId="4286D96E" w14:textId="77777777" w:rsidR="000D206B" w:rsidRDefault="00646DAC">
            <w:pPr>
              <w:spacing w:after="0"/>
              <w:ind w:left="180"/>
              <w:rPr>
                <w:rFonts w:ascii="Arial" w:eastAsia="Arial" w:hAnsi="Arial" w:cs="Arial"/>
                <w:sz w:val="20"/>
                <w:szCs w:val="20"/>
              </w:rPr>
            </w:pPr>
            <w:r>
              <w:rPr>
                <w:rFonts w:ascii="Arial" w:eastAsia="Arial" w:hAnsi="Arial" w:cs="Arial"/>
                <w:b/>
                <w:color w:val="0B5394"/>
                <w:sz w:val="20"/>
                <w:szCs w:val="20"/>
              </w:rPr>
              <w:t xml:space="preserve">   </w:t>
            </w:r>
            <w:r>
              <w:rPr>
                <w:rFonts w:ascii="Arial" w:eastAsia="Arial" w:hAnsi="Arial" w:cs="Arial"/>
                <w:sz w:val="20"/>
                <w:szCs w:val="20"/>
              </w:rPr>
              <w:t xml:space="preserve">EHR Analyst/Data QualityAnalytic Manager  </w:t>
            </w:r>
          </w:p>
          <w:p w14:paraId="4A502987"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4">
              <w:r>
                <w:rPr>
                  <w:rFonts w:ascii="Arial" w:eastAsia="Arial" w:hAnsi="Arial" w:cs="Arial"/>
                  <w:color w:val="1155CC"/>
                  <w:sz w:val="20"/>
                  <w:szCs w:val="20"/>
                  <w:u w:val="single"/>
                </w:rPr>
                <w:t>soto.candelaria@salud.pr.gov</w:t>
              </w:r>
            </w:hyperlink>
            <w:r>
              <w:rPr>
                <w:rFonts w:ascii="Arial" w:eastAsia="Arial" w:hAnsi="Arial" w:cs="Arial"/>
                <w:sz w:val="20"/>
                <w:szCs w:val="20"/>
              </w:rPr>
              <w:t xml:space="preserve"> </w:t>
            </w:r>
          </w:p>
        </w:tc>
      </w:tr>
      <w:tr w:rsidR="000D206B" w14:paraId="151C447F" w14:textId="77777777">
        <w:tc>
          <w:tcPr>
            <w:tcW w:w="4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A578B0" w14:textId="77777777" w:rsidR="000D206B" w:rsidRDefault="00646DAC">
            <w:pPr>
              <w:spacing w:after="0"/>
              <w:ind w:left="180"/>
              <w:rPr>
                <w:rFonts w:ascii="Arial" w:eastAsia="Arial" w:hAnsi="Arial" w:cs="Arial"/>
                <w:b/>
                <w:sz w:val="20"/>
                <w:szCs w:val="20"/>
              </w:rPr>
            </w:pPr>
            <w:r>
              <w:rPr>
                <w:rFonts w:ascii="Arial" w:eastAsia="Arial" w:hAnsi="Arial" w:cs="Arial"/>
                <w:b/>
                <w:color w:val="0B5394"/>
                <w:sz w:val="20"/>
                <w:szCs w:val="20"/>
              </w:rPr>
              <w:t>Guam</w:t>
            </w:r>
          </w:p>
          <w:p w14:paraId="1613E629"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Adrian Banu</w:t>
            </w:r>
          </w:p>
          <w:p w14:paraId="14717C41"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Systems Programmer</w:t>
            </w:r>
          </w:p>
          <w:p w14:paraId="60B8766B"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5">
              <w:r>
                <w:rPr>
                  <w:rFonts w:ascii="Arial" w:eastAsia="Arial" w:hAnsi="Arial" w:cs="Arial"/>
                  <w:color w:val="1155CC"/>
                  <w:sz w:val="20"/>
                  <w:szCs w:val="20"/>
                  <w:u w:val="single"/>
                </w:rPr>
                <w:t>adrian.banu@dphss.guam.gov</w:t>
              </w:r>
            </w:hyperlink>
            <w:r>
              <w:rPr>
                <w:rFonts w:ascii="Arial" w:eastAsia="Arial" w:hAnsi="Arial" w:cs="Arial"/>
                <w:sz w:val="20"/>
                <w:szCs w:val="20"/>
              </w:rPr>
              <w:t xml:space="preserve"> </w:t>
            </w:r>
          </w:p>
        </w:tc>
        <w:tc>
          <w:tcPr>
            <w:tcW w:w="4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A3D88A" w14:textId="77777777" w:rsidR="000D206B" w:rsidRDefault="00646DAC">
            <w:pPr>
              <w:spacing w:after="0"/>
              <w:ind w:left="180"/>
              <w:rPr>
                <w:rFonts w:ascii="Arial" w:eastAsia="Arial" w:hAnsi="Arial" w:cs="Arial"/>
                <w:b/>
                <w:color w:val="0B5394"/>
                <w:sz w:val="20"/>
                <w:szCs w:val="20"/>
              </w:rPr>
            </w:pPr>
            <w:r>
              <w:rPr>
                <w:rFonts w:ascii="Arial" w:eastAsia="Arial" w:hAnsi="Arial" w:cs="Arial"/>
                <w:b/>
                <w:color w:val="0B5394"/>
                <w:sz w:val="20"/>
                <w:szCs w:val="20"/>
              </w:rPr>
              <w:t>San Antonio</w:t>
            </w:r>
          </w:p>
          <w:p w14:paraId="6BB6EEA9"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Michelle Gilstrap</w:t>
            </w:r>
          </w:p>
          <w:p w14:paraId="63EEC300"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Immunizations Program Manager</w:t>
            </w:r>
          </w:p>
          <w:p w14:paraId="59BBCFB5"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6">
              <w:r>
                <w:rPr>
                  <w:rFonts w:ascii="Arial" w:eastAsia="Arial" w:hAnsi="Arial" w:cs="Arial"/>
                  <w:color w:val="1155CC"/>
                  <w:sz w:val="20"/>
                  <w:szCs w:val="20"/>
                  <w:u w:val="single"/>
                </w:rPr>
                <w:t>Michelle.Gilstrap@sanantonio.gov</w:t>
              </w:r>
            </w:hyperlink>
          </w:p>
        </w:tc>
      </w:tr>
      <w:tr w:rsidR="000D206B" w14:paraId="3EFD6987" w14:textId="77777777">
        <w:trPr>
          <w:trHeight w:val="1162"/>
        </w:trPr>
        <w:tc>
          <w:tcPr>
            <w:tcW w:w="4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7C8BA2" w14:textId="77777777" w:rsidR="000D206B" w:rsidRDefault="00646DAC">
            <w:pPr>
              <w:spacing w:after="0"/>
              <w:ind w:left="180"/>
              <w:rPr>
                <w:rFonts w:ascii="Arial" w:eastAsia="Arial" w:hAnsi="Arial" w:cs="Arial"/>
                <w:b/>
                <w:sz w:val="20"/>
                <w:szCs w:val="20"/>
              </w:rPr>
            </w:pPr>
            <w:r>
              <w:rPr>
                <w:rFonts w:ascii="Arial" w:eastAsia="Arial" w:hAnsi="Arial" w:cs="Arial"/>
                <w:b/>
                <w:color w:val="0B5394"/>
                <w:sz w:val="20"/>
                <w:szCs w:val="20"/>
              </w:rPr>
              <w:t>Houston</w:t>
            </w:r>
          </w:p>
          <w:p w14:paraId="5D05BB56"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Rachel Woods </w:t>
            </w:r>
          </w:p>
          <w:p w14:paraId="3FF0CB40"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IIS Manager</w:t>
            </w:r>
          </w:p>
          <w:p w14:paraId="13B23D81" w14:textId="77777777" w:rsidR="000D206B" w:rsidRDefault="00646DAC">
            <w:pPr>
              <w:spacing w:after="0"/>
              <w:ind w:left="180"/>
              <w:rPr>
                <w:rFonts w:ascii="Arial" w:eastAsia="Arial" w:hAnsi="Arial" w:cs="Arial"/>
                <w:color w:val="1155CC"/>
                <w:sz w:val="20"/>
                <w:szCs w:val="20"/>
                <w:u w:val="single"/>
              </w:rPr>
            </w:pPr>
            <w:r>
              <w:rPr>
                <w:rFonts w:ascii="Arial" w:eastAsia="Arial" w:hAnsi="Arial" w:cs="Arial"/>
                <w:color w:val="1155CC"/>
                <w:sz w:val="20"/>
                <w:szCs w:val="20"/>
              </w:rPr>
              <w:t xml:space="preserve">   </w:t>
            </w:r>
            <w:r>
              <w:rPr>
                <w:rFonts w:ascii="Arial" w:eastAsia="Arial" w:hAnsi="Arial" w:cs="Arial"/>
                <w:color w:val="1155CC"/>
                <w:sz w:val="20"/>
                <w:szCs w:val="20"/>
                <w:u w:val="single"/>
              </w:rPr>
              <w:t>Rachel.Woods@houstontx.gov</w:t>
            </w:r>
          </w:p>
        </w:tc>
        <w:tc>
          <w:tcPr>
            <w:tcW w:w="4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EE3CE1" w14:textId="72B4AFB6" w:rsidR="000D206B" w:rsidRDefault="009A5747">
            <w:pPr>
              <w:spacing w:after="0"/>
              <w:ind w:left="180"/>
              <w:rPr>
                <w:rFonts w:ascii="Arial" w:eastAsia="Arial" w:hAnsi="Arial" w:cs="Arial"/>
                <w:b/>
                <w:color w:val="0B5394"/>
                <w:sz w:val="20"/>
                <w:szCs w:val="20"/>
              </w:rPr>
            </w:pPr>
            <w:r>
              <w:rPr>
                <w:rFonts w:ascii="Arial" w:eastAsia="Arial" w:hAnsi="Arial" w:cs="Arial"/>
                <w:b/>
                <w:sz w:val="20"/>
                <w:szCs w:val="20"/>
              </w:rPr>
              <w:t xml:space="preserve">   </w:t>
            </w:r>
            <w:r w:rsidR="00646DAC">
              <w:rPr>
                <w:rFonts w:ascii="Arial" w:eastAsia="Arial" w:hAnsi="Arial" w:cs="Arial"/>
                <w:b/>
                <w:sz w:val="20"/>
                <w:szCs w:val="20"/>
              </w:rPr>
              <w:t xml:space="preserve">Danielle Howard </w:t>
            </w:r>
          </w:p>
          <w:p w14:paraId="49A2545C"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IIS Manager </w:t>
            </w:r>
          </w:p>
          <w:p w14:paraId="738B3857"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7">
              <w:r>
                <w:rPr>
                  <w:rFonts w:ascii="Arial" w:eastAsia="Arial" w:hAnsi="Arial" w:cs="Arial"/>
                  <w:color w:val="1155CC"/>
                  <w:sz w:val="20"/>
                  <w:szCs w:val="20"/>
                  <w:u w:val="single"/>
                </w:rPr>
                <w:t>Danielle.Howard@sanantonio.gov</w:t>
              </w:r>
            </w:hyperlink>
          </w:p>
        </w:tc>
      </w:tr>
      <w:tr w:rsidR="000D206B" w14:paraId="4B687E5F" w14:textId="77777777">
        <w:trPr>
          <w:trHeight w:val="400"/>
        </w:trPr>
        <w:tc>
          <w:tcPr>
            <w:tcW w:w="4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C626B4"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Mariola Guerra </w:t>
            </w:r>
          </w:p>
          <w:p w14:paraId="3EC785E2"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Management Analyst II </w:t>
            </w:r>
          </w:p>
          <w:p w14:paraId="0767F550" w14:textId="77777777" w:rsidR="000D206B" w:rsidRDefault="00646DAC">
            <w:pPr>
              <w:spacing w:after="0"/>
              <w:ind w:left="180"/>
              <w:rPr>
                <w:rFonts w:ascii="Arial" w:eastAsia="Arial" w:hAnsi="Arial" w:cs="Arial"/>
                <w:color w:val="1155CC"/>
                <w:sz w:val="20"/>
                <w:szCs w:val="20"/>
                <w:u w:val="single"/>
              </w:rPr>
            </w:pPr>
            <w:r>
              <w:rPr>
                <w:rFonts w:ascii="Arial" w:eastAsia="Arial" w:hAnsi="Arial" w:cs="Arial"/>
                <w:color w:val="1155CC"/>
                <w:sz w:val="20"/>
                <w:szCs w:val="20"/>
              </w:rPr>
              <w:t xml:space="preserve">   </w:t>
            </w:r>
            <w:r>
              <w:rPr>
                <w:rFonts w:ascii="Arial" w:eastAsia="Arial" w:hAnsi="Arial" w:cs="Arial"/>
                <w:color w:val="1155CC"/>
                <w:sz w:val="20"/>
                <w:szCs w:val="20"/>
                <w:u w:val="single"/>
              </w:rPr>
              <w:t>Mariola.Guerra@houstontx.gov</w:t>
            </w:r>
            <w:r>
              <w:rPr>
                <w:rFonts w:ascii="Arial" w:eastAsia="Arial" w:hAnsi="Arial" w:cs="Arial"/>
                <w:color w:val="3D85C6"/>
                <w:sz w:val="20"/>
                <w:szCs w:val="20"/>
                <w:u w:val="single"/>
              </w:rPr>
              <w:t xml:space="preserve"> </w:t>
            </w:r>
          </w:p>
        </w:tc>
        <w:tc>
          <w:tcPr>
            <w:tcW w:w="4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3AB91B" w14:textId="7CB91B3B" w:rsidR="000D206B" w:rsidRDefault="009A5747" w:rsidP="009A5747">
            <w:pPr>
              <w:spacing w:after="0"/>
              <w:rPr>
                <w:rFonts w:ascii="Arial" w:eastAsia="Arial" w:hAnsi="Arial" w:cs="Arial"/>
                <w:b/>
                <w:sz w:val="20"/>
                <w:szCs w:val="20"/>
              </w:rPr>
            </w:pPr>
            <w:r>
              <w:rPr>
                <w:rFonts w:ascii="Arial" w:eastAsia="Arial" w:hAnsi="Arial" w:cs="Arial"/>
                <w:b/>
                <w:color w:val="0B5394"/>
                <w:sz w:val="20"/>
                <w:szCs w:val="20"/>
              </w:rPr>
              <w:t xml:space="preserve">   </w:t>
            </w:r>
            <w:r w:rsidR="00646DAC">
              <w:rPr>
                <w:rFonts w:ascii="Arial" w:eastAsia="Arial" w:hAnsi="Arial" w:cs="Arial"/>
                <w:b/>
                <w:color w:val="0B5394"/>
                <w:sz w:val="20"/>
                <w:szCs w:val="20"/>
              </w:rPr>
              <w:t xml:space="preserve">South Carolina </w:t>
            </w:r>
          </w:p>
          <w:p w14:paraId="79DC1FBD"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Kaji Keya-Korotki </w:t>
            </w:r>
          </w:p>
          <w:p w14:paraId="0CBA9B30"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IIS Manager</w:t>
            </w:r>
          </w:p>
          <w:p w14:paraId="6DE027EC" w14:textId="77777777" w:rsidR="000D206B" w:rsidRDefault="00646DAC">
            <w:pPr>
              <w:spacing w:after="0"/>
              <w:ind w:left="180"/>
              <w:rPr>
                <w:rFonts w:ascii="Arial" w:eastAsia="Arial" w:hAnsi="Arial" w:cs="Arial"/>
                <w:b/>
                <w:sz w:val="20"/>
                <w:szCs w:val="20"/>
              </w:rPr>
            </w:pPr>
            <w:r>
              <w:rPr>
                <w:rFonts w:ascii="Arial" w:eastAsia="Arial" w:hAnsi="Arial" w:cs="Arial"/>
                <w:sz w:val="20"/>
                <w:szCs w:val="20"/>
              </w:rPr>
              <w:t xml:space="preserve">   </w:t>
            </w:r>
            <w:hyperlink r:id="rId38">
              <w:r>
                <w:rPr>
                  <w:rFonts w:ascii="Arial" w:eastAsia="Arial" w:hAnsi="Arial" w:cs="Arial"/>
                  <w:color w:val="1155CC"/>
                  <w:sz w:val="20"/>
                  <w:szCs w:val="20"/>
                  <w:u w:val="single"/>
                </w:rPr>
                <w:t>caitlin.newhouse@tn.gov</w:t>
              </w:r>
            </w:hyperlink>
            <w:r>
              <w:rPr>
                <w:rFonts w:ascii="Arial" w:eastAsia="Arial" w:hAnsi="Arial" w:cs="Arial"/>
                <w:sz w:val="20"/>
                <w:szCs w:val="20"/>
              </w:rPr>
              <w:t xml:space="preserve"> </w:t>
            </w:r>
          </w:p>
        </w:tc>
      </w:tr>
      <w:tr w:rsidR="000D206B" w14:paraId="2D5147C7" w14:textId="77777777">
        <w:trPr>
          <w:trHeight w:val="400"/>
        </w:trPr>
        <w:tc>
          <w:tcPr>
            <w:tcW w:w="4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C4E340" w14:textId="77777777" w:rsidR="000D206B" w:rsidRDefault="00646DAC">
            <w:pPr>
              <w:spacing w:after="0"/>
              <w:ind w:left="180"/>
              <w:rPr>
                <w:rFonts w:ascii="Arial" w:eastAsia="Arial" w:hAnsi="Arial" w:cs="Arial"/>
                <w:b/>
                <w:sz w:val="20"/>
                <w:szCs w:val="20"/>
              </w:rPr>
            </w:pPr>
            <w:r>
              <w:rPr>
                <w:rFonts w:ascii="Arial" w:eastAsia="Arial" w:hAnsi="Arial" w:cs="Arial"/>
                <w:b/>
                <w:color w:val="0B5394"/>
                <w:sz w:val="20"/>
                <w:szCs w:val="20"/>
              </w:rPr>
              <w:t>Montana</w:t>
            </w:r>
          </w:p>
          <w:p w14:paraId="564EAE78"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Atalyssa Neace </w:t>
            </w:r>
          </w:p>
          <w:p w14:paraId="23880F7C"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IIS Lead</w:t>
            </w:r>
          </w:p>
          <w:p w14:paraId="35C6C304" w14:textId="77777777" w:rsidR="000D206B" w:rsidRDefault="00646DAC">
            <w:pPr>
              <w:spacing w:after="0"/>
              <w:ind w:left="180"/>
              <w:rPr>
                <w:rFonts w:ascii="Arial" w:eastAsia="Arial" w:hAnsi="Arial" w:cs="Arial"/>
                <w:b/>
                <w:color w:val="0B5394"/>
                <w:sz w:val="20"/>
                <w:szCs w:val="20"/>
              </w:rPr>
            </w:pPr>
            <w:r>
              <w:rPr>
                <w:rFonts w:ascii="Arial" w:eastAsia="Arial" w:hAnsi="Arial" w:cs="Arial"/>
                <w:sz w:val="20"/>
                <w:szCs w:val="20"/>
              </w:rPr>
              <w:t xml:space="preserve">   </w:t>
            </w:r>
            <w:hyperlink r:id="rId39">
              <w:r>
                <w:rPr>
                  <w:rFonts w:ascii="Arial" w:eastAsia="Arial" w:hAnsi="Arial" w:cs="Arial"/>
                  <w:color w:val="1155CC"/>
                  <w:sz w:val="20"/>
                  <w:szCs w:val="20"/>
                  <w:u w:val="single"/>
                </w:rPr>
                <w:t>atalyssa.neace@mt.gov</w:t>
              </w:r>
            </w:hyperlink>
            <w:r>
              <w:rPr>
                <w:rFonts w:ascii="Arial" w:eastAsia="Arial" w:hAnsi="Arial" w:cs="Arial"/>
                <w:sz w:val="20"/>
                <w:szCs w:val="20"/>
              </w:rPr>
              <w:t xml:space="preserve"> </w:t>
            </w:r>
          </w:p>
        </w:tc>
        <w:tc>
          <w:tcPr>
            <w:tcW w:w="4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34486C" w14:textId="77777777" w:rsidR="000D206B" w:rsidRDefault="00646DAC">
            <w:pPr>
              <w:spacing w:after="0"/>
              <w:ind w:left="180"/>
              <w:rPr>
                <w:rFonts w:ascii="Arial" w:eastAsia="Arial" w:hAnsi="Arial" w:cs="Arial"/>
                <w:b/>
                <w:sz w:val="20"/>
                <w:szCs w:val="20"/>
              </w:rPr>
            </w:pPr>
            <w:r>
              <w:rPr>
                <w:rFonts w:ascii="Arial" w:eastAsia="Arial" w:hAnsi="Arial" w:cs="Arial"/>
                <w:b/>
                <w:color w:val="0B5394"/>
                <w:sz w:val="20"/>
                <w:szCs w:val="20"/>
              </w:rPr>
              <w:t xml:space="preserve">Tennessee </w:t>
            </w:r>
          </w:p>
          <w:p w14:paraId="61CB1426" w14:textId="77777777" w:rsidR="000D206B" w:rsidRDefault="00646DAC">
            <w:pPr>
              <w:spacing w:after="0"/>
              <w:ind w:left="180"/>
              <w:rPr>
                <w:rFonts w:ascii="Arial" w:eastAsia="Arial" w:hAnsi="Arial" w:cs="Arial"/>
                <w:b/>
                <w:color w:val="0B5394"/>
                <w:sz w:val="20"/>
                <w:szCs w:val="20"/>
              </w:rPr>
            </w:pPr>
            <w:r>
              <w:rPr>
                <w:rFonts w:ascii="Arial" w:eastAsia="Arial" w:hAnsi="Arial" w:cs="Arial"/>
                <w:b/>
                <w:sz w:val="20"/>
                <w:szCs w:val="20"/>
              </w:rPr>
              <w:t xml:space="preserve">   Ashley Pasquariello</w:t>
            </w:r>
          </w:p>
          <w:p w14:paraId="46D0E97E" w14:textId="77777777" w:rsidR="000D206B" w:rsidRDefault="00646DAC">
            <w:pPr>
              <w:spacing w:after="0"/>
              <w:ind w:left="180"/>
              <w:rPr>
                <w:rFonts w:ascii="Arial" w:eastAsia="Arial" w:hAnsi="Arial" w:cs="Arial"/>
                <w:sz w:val="20"/>
                <w:szCs w:val="20"/>
              </w:rPr>
            </w:pPr>
            <w:r>
              <w:rPr>
                <w:rFonts w:ascii="Arial" w:eastAsia="Arial" w:hAnsi="Arial" w:cs="Arial"/>
                <w:sz w:val="20"/>
                <w:szCs w:val="20"/>
              </w:rPr>
              <w:t xml:space="preserve">   IIS Manager </w:t>
            </w:r>
          </w:p>
          <w:p w14:paraId="579A71FF" w14:textId="77777777" w:rsidR="000D206B" w:rsidRDefault="00646DAC">
            <w:pPr>
              <w:spacing w:after="0"/>
              <w:ind w:left="180"/>
              <w:rPr>
                <w:rFonts w:ascii="Arial" w:eastAsia="Arial" w:hAnsi="Arial" w:cs="Arial"/>
                <w:b/>
                <w:sz w:val="20"/>
                <w:szCs w:val="20"/>
              </w:rPr>
            </w:pPr>
            <w:r>
              <w:rPr>
                <w:rFonts w:ascii="Arial" w:eastAsia="Arial" w:hAnsi="Arial" w:cs="Arial"/>
                <w:sz w:val="20"/>
                <w:szCs w:val="20"/>
              </w:rPr>
              <w:t xml:space="preserve">   </w:t>
            </w:r>
            <w:hyperlink r:id="rId40">
              <w:r>
                <w:rPr>
                  <w:rFonts w:ascii="Arial" w:eastAsia="Arial" w:hAnsi="Arial" w:cs="Arial"/>
                  <w:color w:val="1155CC"/>
                  <w:sz w:val="20"/>
                  <w:szCs w:val="20"/>
                  <w:u w:val="single"/>
                </w:rPr>
                <w:t>ashley.pasquariello@tn.gov</w:t>
              </w:r>
            </w:hyperlink>
          </w:p>
          <w:p w14:paraId="5B141AB4" w14:textId="77777777" w:rsidR="000D206B" w:rsidRDefault="000D206B">
            <w:pPr>
              <w:spacing w:after="0"/>
              <w:ind w:left="180"/>
              <w:rPr>
                <w:rFonts w:ascii="Arial" w:eastAsia="Arial" w:hAnsi="Arial" w:cs="Arial"/>
                <w:b/>
                <w:color w:val="0B5394"/>
                <w:sz w:val="20"/>
                <w:szCs w:val="20"/>
              </w:rPr>
            </w:pPr>
          </w:p>
        </w:tc>
      </w:tr>
    </w:tbl>
    <w:p w14:paraId="223B75B6" w14:textId="77777777" w:rsidR="000D206B" w:rsidRDefault="000D206B">
      <w:pPr>
        <w:spacing w:line="264" w:lineRule="auto"/>
        <w:rPr>
          <w:b/>
          <w:color w:val="004A88"/>
          <w:sz w:val="36"/>
          <w:szCs w:val="36"/>
        </w:rPr>
        <w:sectPr w:rsidR="000D206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sectPr>
      </w:pPr>
    </w:p>
    <w:p w14:paraId="5E1F877B" w14:textId="77777777" w:rsidR="000D206B" w:rsidRDefault="00646DAC">
      <w:pPr>
        <w:pStyle w:val="Heading1"/>
        <w:spacing w:after="160" w:line="259" w:lineRule="auto"/>
        <w:jc w:val="center"/>
        <w:rPr>
          <w:color w:val="004A88"/>
        </w:rPr>
      </w:pPr>
      <w:bookmarkStart w:id="15" w:name="_Toc167968742"/>
      <w:r>
        <w:rPr>
          <w:color w:val="004A88"/>
        </w:rPr>
        <w:lastRenderedPageBreak/>
        <w:t>Day 1 – Tuesday, June 4, 2024</w:t>
      </w:r>
      <w:bookmarkEnd w:id="15"/>
    </w:p>
    <w:p w14:paraId="7A9D54A5" w14:textId="77777777" w:rsidR="000D206B" w:rsidRDefault="00646DAC">
      <w:pPr>
        <w:pStyle w:val="Heading2"/>
        <w:keepNext w:val="0"/>
        <w:keepLines w:val="0"/>
        <w:spacing w:before="0" w:after="0"/>
        <w:ind w:left="-360"/>
        <w:rPr>
          <w:color w:val="0075C9"/>
          <w:sz w:val="32"/>
          <w:szCs w:val="32"/>
        </w:rPr>
      </w:pPr>
      <w:bookmarkStart w:id="16" w:name="_Toc167968743"/>
      <w:r>
        <w:rPr>
          <w:color w:val="0075C9"/>
          <w:sz w:val="32"/>
          <w:szCs w:val="32"/>
        </w:rPr>
        <w:t>Welcome and Workshop Overview</w:t>
      </w:r>
      <w:bookmarkEnd w:id="16"/>
    </w:p>
    <w:p w14:paraId="00C52B6A" w14:textId="77777777" w:rsidR="000D206B" w:rsidRDefault="00646DAC">
      <w:pPr>
        <w:pStyle w:val="Subtitle"/>
        <w:keepNext w:val="0"/>
        <w:keepLines w:val="0"/>
        <w:spacing w:after="0" w:line="280" w:lineRule="auto"/>
      </w:pPr>
      <w:bookmarkStart w:id="17" w:name="_43398p1o1wvd" w:colFirst="0" w:colLast="0"/>
      <w:bookmarkEnd w:id="17"/>
      <w:r>
        <w:rPr>
          <w:rFonts w:ascii="Calibri" w:eastAsia="Calibri" w:hAnsi="Calibri" w:cs="Calibri"/>
          <w:i/>
          <w:color w:val="000000"/>
          <w:sz w:val="22"/>
          <w:szCs w:val="22"/>
        </w:rPr>
        <w:t>Facilitators: Beth Cox and Tony Winters</w:t>
      </w:r>
    </w:p>
    <w:tbl>
      <w:tblPr>
        <w:tblStyle w:val="a4"/>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56E2021" w14:textId="77777777">
        <w:tc>
          <w:tcPr>
            <w:tcW w:w="9510" w:type="dxa"/>
            <w:shd w:val="clear" w:color="auto" w:fill="0075C9"/>
          </w:tcPr>
          <w:p w14:paraId="271F4386" w14:textId="77777777" w:rsidR="000D206B" w:rsidRDefault="00646DAC">
            <w:pPr>
              <w:rPr>
                <w:b/>
                <w:color w:val="FFFFFF"/>
                <w:sz w:val="28"/>
                <w:szCs w:val="28"/>
              </w:rPr>
            </w:pPr>
            <w:r>
              <w:rPr>
                <w:b/>
                <w:color w:val="FFFFFF"/>
                <w:sz w:val="28"/>
                <w:szCs w:val="28"/>
              </w:rPr>
              <w:t>Notes</w:t>
            </w:r>
          </w:p>
        </w:tc>
      </w:tr>
      <w:tr w:rsidR="000D206B" w14:paraId="7870281E" w14:textId="77777777">
        <w:trPr>
          <w:trHeight w:val="3720"/>
        </w:trPr>
        <w:tc>
          <w:tcPr>
            <w:tcW w:w="9510" w:type="dxa"/>
          </w:tcPr>
          <w:p w14:paraId="1CD37D07" w14:textId="77777777" w:rsidR="000D206B" w:rsidRDefault="000D206B">
            <w:pPr>
              <w:spacing w:before="120"/>
              <w:ind w:left="720"/>
            </w:pPr>
          </w:p>
        </w:tc>
      </w:tr>
    </w:tbl>
    <w:p w14:paraId="01BFF80B" w14:textId="77777777" w:rsidR="000D206B" w:rsidRDefault="000D206B">
      <w:pPr>
        <w:spacing w:after="0" w:line="240" w:lineRule="auto"/>
      </w:pPr>
    </w:p>
    <w:p w14:paraId="3C9B7C43" w14:textId="77777777" w:rsidR="000D206B" w:rsidRDefault="000D206B">
      <w:pPr>
        <w:spacing w:after="0" w:line="240" w:lineRule="auto"/>
      </w:pPr>
    </w:p>
    <w:p w14:paraId="33FAEE02" w14:textId="77777777" w:rsidR="000D206B" w:rsidRDefault="00646DAC">
      <w:pPr>
        <w:pStyle w:val="Heading2"/>
        <w:keepNext w:val="0"/>
        <w:keepLines w:val="0"/>
        <w:spacing w:before="0" w:after="0"/>
        <w:ind w:left="-360"/>
        <w:rPr>
          <w:color w:val="0075C9"/>
          <w:sz w:val="32"/>
          <w:szCs w:val="32"/>
        </w:rPr>
      </w:pPr>
      <w:bookmarkStart w:id="18" w:name="_Toc167968744"/>
      <w:r>
        <w:rPr>
          <w:color w:val="0075C9"/>
          <w:sz w:val="32"/>
          <w:szCs w:val="32"/>
        </w:rPr>
        <w:t>Role of an IIS Leader</w:t>
      </w:r>
      <w:bookmarkEnd w:id="18"/>
    </w:p>
    <w:p w14:paraId="3C89A123" w14:textId="77777777" w:rsidR="000D206B" w:rsidRDefault="00646DAC">
      <w:pPr>
        <w:pStyle w:val="Subtitle"/>
        <w:keepNext w:val="0"/>
        <w:keepLines w:val="0"/>
        <w:spacing w:after="0" w:line="280" w:lineRule="auto"/>
        <w:rPr>
          <w:rFonts w:ascii="Calibri" w:eastAsia="Calibri" w:hAnsi="Calibri" w:cs="Calibri"/>
          <w:b/>
          <w:color w:val="000000"/>
          <w:sz w:val="22"/>
          <w:szCs w:val="22"/>
        </w:rPr>
      </w:pPr>
      <w:bookmarkStart w:id="19" w:name="_ymf7oslxlkva" w:colFirst="0" w:colLast="0"/>
      <w:bookmarkEnd w:id="19"/>
      <w:r>
        <w:rPr>
          <w:rFonts w:ascii="Calibri" w:eastAsia="Calibri" w:hAnsi="Calibri" w:cs="Calibri"/>
          <w:i/>
          <w:color w:val="000000"/>
          <w:sz w:val="22"/>
          <w:szCs w:val="22"/>
        </w:rPr>
        <w:t xml:space="preserve">Facilitator: Amy Metroka </w:t>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5"/>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626DC30D" w14:textId="77777777">
        <w:tc>
          <w:tcPr>
            <w:tcW w:w="9525" w:type="dxa"/>
            <w:shd w:val="clear" w:color="auto" w:fill="0075C9"/>
          </w:tcPr>
          <w:p w14:paraId="06F79076" w14:textId="77777777" w:rsidR="000D206B" w:rsidRDefault="00646DAC">
            <w:pPr>
              <w:rPr>
                <w:b/>
                <w:color w:val="FFFFFF"/>
              </w:rPr>
            </w:pPr>
            <w:r>
              <w:rPr>
                <w:b/>
                <w:color w:val="FFFFFF"/>
                <w:sz w:val="28"/>
                <w:szCs w:val="28"/>
              </w:rPr>
              <w:t>Learning Objectives and Key Resources</w:t>
            </w:r>
          </w:p>
        </w:tc>
      </w:tr>
      <w:tr w:rsidR="000D206B" w14:paraId="30C1736A" w14:textId="77777777">
        <w:trPr>
          <w:trHeight w:val="1720"/>
        </w:trPr>
        <w:tc>
          <w:tcPr>
            <w:tcW w:w="9525" w:type="dxa"/>
          </w:tcPr>
          <w:p w14:paraId="27E0AECD" w14:textId="77777777" w:rsidR="000D206B" w:rsidRDefault="00646DAC">
            <w:pPr>
              <w:widowControl w:val="0"/>
            </w:pPr>
            <w:r>
              <w:rPr>
                <w:u w:val="single"/>
              </w:rPr>
              <w:t>Learning Objectives</w:t>
            </w:r>
            <w:r>
              <w:t>:</w:t>
            </w:r>
          </w:p>
          <w:p w14:paraId="719EC995" w14:textId="77777777" w:rsidR="000D206B" w:rsidRDefault="00646DAC">
            <w:pPr>
              <w:widowControl w:val="0"/>
              <w:numPr>
                <w:ilvl w:val="0"/>
                <w:numId w:val="43"/>
              </w:numPr>
            </w:pPr>
            <w:r>
              <w:t>Understand the key responsibilities of an IIS leader</w:t>
            </w:r>
          </w:p>
          <w:p w14:paraId="73A85488" w14:textId="77777777" w:rsidR="000D206B" w:rsidRDefault="00646DAC">
            <w:pPr>
              <w:widowControl w:val="0"/>
              <w:numPr>
                <w:ilvl w:val="0"/>
                <w:numId w:val="43"/>
              </w:numPr>
            </w:pPr>
            <w:r>
              <w:t>Recognize the IIS leader’s critical responsibility for building a strong and effective team</w:t>
            </w:r>
          </w:p>
          <w:p w14:paraId="1BBFEBE8" w14:textId="77777777" w:rsidR="000D206B" w:rsidRDefault="00646DAC">
            <w:pPr>
              <w:widowControl w:val="0"/>
              <w:numPr>
                <w:ilvl w:val="1"/>
                <w:numId w:val="43"/>
              </w:numPr>
            </w:pPr>
            <w:r>
              <w:t>Identify staff roles needed to successfully operate an IIS</w:t>
            </w:r>
          </w:p>
          <w:p w14:paraId="2CC9D88F" w14:textId="77777777" w:rsidR="000D206B" w:rsidRDefault="00646DAC">
            <w:pPr>
              <w:widowControl w:val="0"/>
              <w:numPr>
                <w:ilvl w:val="1"/>
                <w:numId w:val="43"/>
              </w:numPr>
            </w:pPr>
            <w:r>
              <w:t>Learn about IIS community resources to assess staffing and fill gaps</w:t>
            </w:r>
          </w:p>
          <w:p w14:paraId="56859F0B" w14:textId="77777777" w:rsidR="000D206B" w:rsidRDefault="000D206B">
            <w:pPr>
              <w:widowControl w:val="0"/>
            </w:pPr>
          </w:p>
          <w:p w14:paraId="5F335292" w14:textId="77777777" w:rsidR="000D206B" w:rsidRDefault="00646DAC">
            <w:pPr>
              <w:widowControl w:val="0"/>
            </w:pPr>
            <w:r>
              <w:rPr>
                <w:u w:val="single"/>
              </w:rPr>
              <w:t>Key Resources</w:t>
            </w:r>
            <w:r>
              <w:t>:</w:t>
            </w:r>
          </w:p>
          <w:p w14:paraId="4EF38241" w14:textId="77777777" w:rsidR="000D206B" w:rsidRDefault="00646DAC">
            <w:pPr>
              <w:widowControl w:val="0"/>
              <w:numPr>
                <w:ilvl w:val="0"/>
                <w:numId w:val="28"/>
              </w:numPr>
            </w:pPr>
            <w:r>
              <w:rPr>
                <w:b/>
              </w:rPr>
              <w:t xml:space="preserve">IIS Core Competency Model </w:t>
            </w:r>
            <w:r>
              <w:t>- defines 11 core competencies for the IIS team</w:t>
            </w:r>
          </w:p>
          <w:p w14:paraId="6ED8E1EF" w14:textId="77777777" w:rsidR="000D206B" w:rsidRDefault="00646DAC">
            <w:pPr>
              <w:widowControl w:val="0"/>
              <w:numPr>
                <w:ilvl w:val="1"/>
                <w:numId w:val="28"/>
              </w:numPr>
            </w:pPr>
            <w:hyperlink r:id="rId45">
              <w:r>
                <w:rPr>
                  <w:color w:val="1155CC"/>
                  <w:u w:val="single"/>
                </w:rPr>
                <w:t>https://phii.org/resources/iis-core-competency-model/</w:t>
              </w:r>
            </w:hyperlink>
          </w:p>
          <w:p w14:paraId="1160845D" w14:textId="77777777" w:rsidR="000D206B" w:rsidRDefault="00646DAC">
            <w:pPr>
              <w:widowControl w:val="0"/>
              <w:numPr>
                <w:ilvl w:val="0"/>
                <w:numId w:val="28"/>
              </w:numPr>
            </w:pPr>
            <w:r>
              <w:rPr>
                <w:b/>
              </w:rPr>
              <w:t xml:space="preserve">Sample IIS Staffing Model </w:t>
            </w:r>
            <w:r>
              <w:t>- helps visualize coverage for key IIS staff roles and gaps</w:t>
            </w:r>
          </w:p>
          <w:p w14:paraId="3EC2A50C" w14:textId="77777777" w:rsidR="000D206B" w:rsidRDefault="00646DAC">
            <w:pPr>
              <w:widowControl w:val="0"/>
              <w:numPr>
                <w:ilvl w:val="1"/>
                <w:numId w:val="28"/>
              </w:numPr>
            </w:pPr>
            <w:hyperlink r:id="rId46">
              <w:r>
                <w:rPr>
                  <w:color w:val="1155CC"/>
                  <w:u w:val="single"/>
                </w:rPr>
                <w:t>https://phii.org/wp-content/uploads/2021/07/MT-Sample-IIS-Staffing-Model.pptx</w:t>
              </w:r>
            </w:hyperlink>
          </w:p>
          <w:p w14:paraId="4C429F37" w14:textId="77777777" w:rsidR="000D206B" w:rsidRDefault="00646DAC">
            <w:pPr>
              <w:widowControl w:val="0"/>
              <w:numPr>
                <w:ilvl w:val="0"/>
                <w:numId w:val="28"/>
              </w:numPr>
            </w:pPr>
            <w:r>
              <w:rPr>
                <w:b/>
              </w:rPr>
              <w:t>IIS Workforce Classifications</w:t>
            </w:r>
            <w:r>
              <w:t xml:space="preserve"> - guides identification of staffing needs and recruitment</w:t>
            </w:r>
          </w:p>
          <w:p w14:paraId="32E2E35D" w14:textId="77777777" w:rsidR="000D206B" w:rsidRDefault="00646DAC">
            <w:pPr>
              <w:widowControl w:val="0"/>
              <w:numPr>
                <w:ilvl w:val="1"/>
                <w:numId w:val="28"/>
              </w:numPr>
            </w:pPr>
            <w:hyperlink r:id="rId47">
              <w:r>
                <w:rPr>
                  <w:color w:val="1155CC"/>
                  <w:u w:val="single"/>
                </w:rPr>
                <w:t>https://phii.org/resources/iis-workforce-classifications/</w:t>
              </w:r>
            </w:hyperlink>
          </w:p>
          <w:p w14:paraId="45392D38" w14:textId="77777777" w:rsidR="000D206B" w:rsidRDefault="00646DAC">
            <w:pPr>
              <w:widowControl w:val="0"/>
              <w:numPr>
                <w:ilvl w:val="0"/>
                <w:numId w:val="28"/>
              </w:numPr>
            </w:pPr>
            <w:r>
              <w:rPr>
                <w:b/>
              </w:rPr>
              <w:t>Staff Allocation Matrix</w:t>
            </w:r>
            <w:r>
              <w:t xml:space="preserve"> - helps assess current and planned staff allocations and capacity</w:t>
            </w:r>
          </w:p>
          <w:p w14:paraId="3D888D4B" w14:textId="77777777" w:rsidR="000D206B" w:rsidRDefault="00646DAC">
            <w:pPr>
              <w:widowControl w:val="0"/>
              <w:numPr>
                <w:ilvl w:val="1"/>
                <w:numId w:val="28"/>
              </w:numPr>
            </w:pPr>
            <w:hyperlink r:id="rId48">
              <w:r>
                <w:rPr>
                  <w:color w:val="1155CC"/>
                  <w:u w:val="single"/>
                </w:rPr>
                <w:t>https://phii.org/wp-content/uploads/2021/07/MT-Staff-Allocation-Matrix.xlsx</w:t>
              </w:r>
            </w:hyperlink>
          </w:p>
          <w:p w14:paraId="3AA148D1" w14:textId="77777777" w:rsidR="000D206B" w:rsidRDefault="00646DAC">
            <w:pPr>
              <w:widowControl w:val="0"/>
              <w:numPr>
                <w:ilvl w:val="0"/>
                <w:numId w:val="28"/>
              </w:numPr>
            </w:pPr>
            <w:r>
              <w:rPr>
                <w:b/>
              </w:rPr>
              <w:t>IIS Staff Roles Matrix</w:t>
            </w:r>
            <w:r>
              <w:t xml:space="preserve"> - helps identify staffing responsibilities for key IIS roles</w:t>
            </w:r>
          </w:p>
          <w:p w14:paraId="58735A35" w14:textId="77777777" w:rsidR="000D206B" w:rsidRDefault="00646DAC">
            <w:pPr>
              <w:widowControl w:val="0"/>
              <w:numPr>
                <w:ilvl w:val="1"/>
                <w:numId w:val="28"/>
              </w:numPr>
            </w:pPr>
            <w:hyperlink r:id="rId49">
              <w:r>
                <w:rPr>
                  <w:color w:val="1155CC"/>
                  <w:u w:val="single"/>
                </w:rPr>
                <w:t>https://phii.org/wp-content/uploads/2021/07/MT-IIS-Staff-Roles-Matrix.xlsx</w:t>
              </w:r>
            </w:hyperlink>
          </w:p>
          <w:p w14:paraId="5C588CC0" w14:textId="77777777" w:rsidR="000D206B" w:rsidRDefault="00646DAC">
            <w:pPr>
              <w:widowControl w:val="0"/>
              <w:numPr>
                <w:ilvl w:val="0"/>
                <w:numId w:val="28"/>
              </w:numPr>
            </w:pPr>
            <w:r>
              <w:rPr>
                <w:b/>
              </w:rPr>
              <w:t>CDC IIS Data Quality Blueprint</w:t>
            </w:r>
            <w:r>
              <w:t xml:space="preserve"> - guide to address and advance IIS data quality characteristics </w:t>
            </w:r>
          </w:p>
          <w:p w14:paraId="4C1C985C" w14:textId="77777777" w:rsidR="000D206B" w:rsidRDefault="00646DAC">
            <w:pPr>
              <w:widowControl w:val="0"/>
              <w:numPr>
                <w:ilvl w:val="1"/>
                <w:numId w:val="28"/>
              </w:numPr>
            </w:pPr>
            <w:hyperlink r:id="rId50">
              <w:r>
                <w:rPr>
                  <w:color w:val="1155CC"/>
                  <w:u w:val="single"/>
                </w:rPr>
                <w:t>https://www.cdc.gov/vaccines/programs/iis/downloads/Data-Quality-Blueprint-508.pdf</w:t>
              </w:r>
            </w:hyperlink>
          </w:p>
          <w:p w14:paraId="000DEFDF" w14:textId="77777777" w:rsidR="000D206B" w:rsidRDefault="00646DAC">
            <w:pPr>
              <w:widowControl w:val="0"/>
              <w:numPr>
                <w:ilvl w:val="0"/>
                <w:numId w:val="28"/>
              </w:numPr>
            </w:pPr>
            <w:r>
              <w:rPr>
                <w:b/>
              </w:rPr>
              <w:t>CDC IIS Dashboard</w:t>
            </w:r>
            <w:r>
              <w:t xml:space="preserve"> - identifies jurisdiction-specific data quality strengths and challenges</w:t>
            </w:r>
          </w:p>
          <w:p w14:paraId="31B7E773" w14:textId="77777777" w:rsidR="000D206B" w:rsidRDefault="00646DAC">
            <w:pPr>
              <w:widowControl w:val="0"/>
              <w:numPr>
                <w:ilvl w:val="1"/>
                <w:numId w:val="28"/>
              </w:numPr>
            </w:pPr>
            <w:hyperlink r:id="rId51">
              <w:r>
                <w:rPr>
                  <w:color w:val="1155CC"/>
                  <w:u w:val="single"/>
                </w:rPr>
                <w:t>https://wwwn.cdc.gov/IISDashboard/Query.aspx</w:t>
              </w:r>
            </w:hyperlink>
          </w:p>
          <w:p w14:paraId="7736EB69" w14:textId="77777777" w:rsidR="000D206B" w:rsidRDefault="00646DAC">
            <w:pPr>
              <w:widowControl w:val="0"/>
              <w:numPr>
                <w:ilvl w:val="0"/>
                <w:numId w:val="28"/>
              </w:numPr>
            </w:pPr>
            <w:r>
              <w:rPr>
                <w:b/>
              </w:rPr>
              <w:t>AIRA Aggregate Analysis Reporting Tool (AART) Tool</w:t>
            </w:r>
            <w:r>
              <w:t xml:space="preserve"> - an application developed to visualize and compile results and information on community-driven measures and tests related to IIS Functional Standards</w:t>
            </w:r>
          </w:p>
          <w:p w14:paraId="10F2114F" w14:textId="77777777" w:rsidR="000D206B" w:rsidRDefault="00646DAC">
            <w:pPr>
              <w:widowControl w:val="0"/>
              <w:numPr>
                <w:ilvl w:val="1"/>
                <w:numId w:val="28"/>
              </w:numPr>
            </w:pPr>
            <w:hyperlink r:id="rId52">
              <w:r>
                <w:rPr>
                  <w:color w:val="1155CC"/>
                  <w:u w:val="single"/>
                </w:rPr>
                <w:t>https://www.immregistries.org/aggregate-analysis-reporting-tool</w:t>
              </w:r>
            </w:hyperlink>
          </w:p>
          <w:p w14:paraId="318EC869" w14:textId="77777777" w:rsidR="000D206B" w:rsidRDefault="00646DAC">
            <w:pPr>
              <w:widowControl w:val="0"/>
              <w:numPr>
                <w:ilvl w:val="0"/>
                <w:numId w:val="28"/>
              </w:numPr>
            </w:pPr>
            <w:r>
              <w:rPr>
                <w:b/>
              </w:rPr>
              <w:t>CDC Functional Standards and Operational Statements</w:t>
            </w:r>
            <w:r>
              <w:t xml:space="preserve"> - describes the operations, data quality, and technology needed by IISs to support immunization programs and partners</w:t>
            </w:r>
          </w:p>
          <w:p w14:paraId="4DAB2D46" w14:textId="77777777" w:rsidR="000D206B" w:rsidRDefault="00646DAC">
            <w:pPr>
              <w:widowControl w:val="0"/>
              <w:numPr>
                <w:ilvl w:val="1"/>
                <w:numId w:val="28"/>
              </w:numPr>
            </w:pPr>
            <w:hyperlink r:id="rId53">
              <w:r>
                <w:rPr>
                  <w:color w:val="1155CC"/>
                  <w:u w:val="single"/>
                </w:rPr>
                <w:t>https://www.cdc.gov/vaccines/programs/iis/functional-standards/func-stds-v4-1.html</w:t>
              </w:r>
            </w:hyperlink>
          </w:p>
          <w:p w14:paraId="3AF4BB0F" w14:textId="77777777" w:rsidR="000D206B" w:rsidRDefault="00646DAC">
            <w:pPr>
              <w:widowControl w:val="0"/>
              <w:numPr>
                <w:ilvl w:val="0"/>
                <w:numId w:val="28"/>
              </w:numPr>
            </w:pPr>
            <w:r>
              <w:rPr>
                <w:b/>
              </w:rPr>
              <w:t xml:space="preserve">Data Modernization for IIS One-Pager Guide - </w:t>
            </w:r>
            <w:r>
              <w:t>steps for immunization information system (IIS) staff to learn more about the Data Modernization Initiative</w:t>
            </w:r>
          </w:p>
          <w:p w14:paraId="59B9061D" w14:textId="77777777" w:rsidR="000D206B" w:rsidRDefault="00646DAC">
            <w:pPr>
              <w:widowControl w:val="0"/>
              <w:numPr>
                <w:ilvl w:val="1"/>
                <w:numId w:val="28"/>
              </w:numPr>
            </w:pPr>
            <w:hyperlink r:id="rId54">
              <w:r>
                <w:rPr>
                  <w:color w:val="1155CC"/>
                  <w:u w:val="single"/>
                </w:rPr>
                <w:t>https://phii.org/wp-content/uploads/2023/04/DMI-IIS-one-pager_Final.pdf</w:t>
              </w:r>
            </w:hyperlink>
          </w:p>
          <w:p w14:paraId="2A2C744F" w14:textId="77777777" w:rsidR="000D206B" w:rsidRDefault="00646DAC">
            <w:pPr>
              <w:widowControl w:val="0"/>
              <w:numPr>
                <w:ilvl w:val="0"/>
                <w:numId w:val="28"/>
              </w:numPr>
            </w:pPr>
            <w:r>
              <w:rPr>
                <w:b/>
              </w:rPr>
              <w:t xml:space="preserve">Immunization Program Operations Manual (IPOM) </w:t>
            </w:r>
            <w:r>
              <w:t>- provides VFC/317 immunization programs</w:t>
            </w:r>
          </w:p>
          <w:p w14:paraId="0676B226" w14:textId="77777777" w:rsidR="000D206B" w:rsidRDefault="00646DAC">
            <w:pPr>
              <w:widowControl w:val="0"/>
              <w:ind w:left="720"/>
            </w:pPr>
            <w:r>
              <w:t xml:space="preserve"> with the requirements to meet objectives (on CDC Sharepoint site)</w:t>
            </w:r>
          </w:p>
          <w:p w14:paraId="129D1F2B" w14:textId="77777777" w:rsidR="000D206B" w:rsidRDefault="000D206B">
            <w:pPr>
              <w:widowControl w:val="0"/>
              <w:ind w:left="720"/>
            </w:pPr>
          </w:p>
        </w:tc>
      </w:tr>
    </w:tbl>
    <w:p w14:paraId="0875653B" w14:textId="77777777" w:rsidR="000D206B" w:rsidRDefault="000D206B">
      <w:pPr>
        <w:widowControl w:val="0"/>
        <w:spacing w:after="0" w:line="240" w:lineRule="auto"/>
      </w:pPr>
    </w:p>
    <w:tbl>
      <w:tblPr>
        <w:tblStyle w:val="a6"/>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4DE61AB5" w14:textId="77777777">
        <w:tc>
          <w:tcPr>
            <w:tcW w:w="9510" w:type="dxa"/>
            <w:shd w:val="clear" w:color="auto" w:fill="0075C9"/>
          </w:tcPr>
          <w:p w14:paraId="1AB932FF" w14:textId="77777777" w:rsidR="000D206B" w:rsidRDefault="00646DAC">
            <w:pPr>
              <w:rPr>
                <w:b/>
                <w:color w:val="FFFFFF"/>
                <w:sz w:val="28"/>
                <w:szCs w:val="28"/>
              </w:rPr>
            </w:pPr>
            <w:r>
              <w:rPr>
                <w:b/>
                <w:color w:val="FFFFFF"/>
                <w:sz w:val="28"/>
                <w:szCs w:val="28"/>
              </w:rPr>
              <w:t>Notes</w:t>
            </w:r>
          </w:p>
        </w:tc>
      </w:tr>
      <w:tr w:rsidR="000D206B" w14:paraId="5AF7AA6C" w14:textId="77777777">
        <w:trPr>
          <w:trHeight w:val="4470"/>
        </w:trPr>
        <w:tc>
          <w:tcPr>
            <w:tcW w:w="9510" w:type="dxa"/>
          </w:tcPr>
          <w:p w14:paraId="0F9B62D4" w14:textId="77777777" w:rsidR="000D206B" w:rsidRDefault="000D206B">
            <w:pPr>
              <w:spacing w:before="120"/>
              <w:ind w:left="720"/>
            </w:pPr>
          </w:p>
          <w:p w14:paraId="572B2705" w14:textId="77777777" w:rsidR="000D206B" w:rsidRDefault="000D206B">
            <w:pPr>
              <w:spacing w:before="120"/>
              <w:ind w:left="720"/>
            </w:pPr>
          </w:p>
          <w:p w14:paraId="2D84DA03" w14:textId="77777777" w:rsidR="000D206B" w:rsidRDefault="000D206B">
            <w:pPr>
              <w:spacing w:before="120"/>
              <w:ind w:left="720"/>
            </w:pPr>
          </w:p>
          <w:p w14:paraId="5CAC6DD8" w14:textId="77777777" w:rsidR="000D206B" w:rsidRDefault="000D206B">
            <w:pPr>
              <w:spacing w:before="120"/>
              <w:ind w:left="720"/>
            </w:pPr>
          </w:p>
          <w:p w14:paraId="5DFEDF9E" w14:textId="77777777" w:rsidR="000D206B" w:rsidRDefault="000D206B">
            <w:pPr>
              <w:spacing w:before="120"/>
              <w:ind w:left="720"/>
            </w:pPr>
          </w:p>
          <w:p w14:paraId="15D59CAC" w14:textId="77777777" w:rsidR="000D206B" w:rsidRDefault="000D206B">
            <w:pPr>
              <w:spacing w:before="120"/>
              <w:ind w:left="720"/>
            </w:pPr>
          </w:p>
          <w:p w14:paraId="3EE83805" w14:textId="77777777" w:rsidR="000D206B" w:rsidRDefault="000D206B">
            <w:pPr>
              <w:spacing w:before="120"/>
              <w:ind w:left="720"/>
            </w:pPr>
          </w:p>
          <w:p w14:paraId="6DB9E0DE" w14:textId="77777777" w:rsidR="000D206B" w:rsidRDefault="000D206B">
            <w:pPr>
              <w:spacing w:before="120"/>
              <w:ind w:left="720"/>
            </w:pPr>
          </w:p>
          <w:p w14:paraId="0EF4A8AD" w14:textId="77777777" w:rsidR="000D206B" w:rsidRDefault="000D206B">
            <w:pPr>
              <w:spacing w:before="120"/>
            </w:pPr>
          </w:p>
        </w:tc>
      </w:tr>
    </w:tbl>
    <w:p w14:paraId="6A51C633" w14:textId="77777777" w:rsidR="000D206B" w:rsidRDefault="000D206B">
      <w:pPr>
        <w:spacing w:after="0" w:line="240" w:lineRule="auto"/>
      </w:pPr>
    </w:p>
    <w:tbl>
      <w:tblPr>
        <w:tblStyle w:val="a7"/>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154622E7" w14:textId="77777777">
        <w:tc>
          <w:tcPr>
            <w:tcW w:w="9510" w:type="dxa"/>
            <w:shd w:val="clear" w:color="auto" w:fill="0075C9"/>
          </w:tcPr>
          <w:p w14:paraId="5E2D91FB" w14:textId="77777777" w:rsidR="000D206B" w:rsidRDefault="00646DAC">
            <w:pPr>
              <w:rPr>
                <w:b/>
                <w:color w:val="FFFFFF"/>
                <w:sz w:val="28"/>
                <w:szCs w:val="28"/>
              </w:rPr>
            </w:pPr>
            <w:r>
              <w:rPr>
                <w:b/>
                <w:color w:val="FFFFFF"/>
                <w:sz w:val="28"/>
                <w:szCs w:val="28"/>
              </w:rPr>
              <w:t>Activity: Word Cloud</w:t>
            </w:r>
          </w:p>
        </w:tc>
      </w:tr>
      <w:tr w:rsidR="000D206B" w14:paraId="03A2807A" w14:textId="77777777">
        <w:trPr>
          <w:trHeight w:val="1966"/>
        </w:trPr>
        <w:tc>
          <w:tcPr>
            <w:tcW w:w="9510" w:type="dxa"/>
          </w:tcPr>
          <w:p w14:paraId="3EB5ADCB" w14:textId="77777777" w:rsidR="000D206B" w:rsidRDefault="00646DAC">
            <w:pPr>
              <w:widowControl w:val="0"/>
            </w:pPr>
            <w:r>
              <w:t xml:space="preserve">What does leadership mean to you? </w:t>
            </w:r>
          </w:p>
          <w:p w14:paraId="5AD90F39" w14:textId="77777777" w:rsidR="000D206B" w:rsidRDefault="00646DAC">
            <w:pPr>
              <w:widowControl w:val="0"/>
              <w:rPr>
                <w:u w:val="single"/>
              </w:rPr>
            </w:pPr>
            <w:r>
              <w:rPr>
                <w:noProof/>
                <w:lang w:val="en-US"/>
              </w:rPr>
              <w:drawing>
                <wp:anchor distT="19050" distB="19050" distL="19050" distR="19050" simplePos="0" relativeHeight="251661312" behindDoc="0" locked="0" layoutInCell="1" hidden="0" allowOverlap="1" wp14:anchorId="36C48C8A" wp14:editId="2D5050A4">
                  <wp:simplePos x="0" y="0"/>
                  <wp:positionH relativeFrom="column">
                    <wp:posOffset>5036820</wp:posOffset>
                  </wp:positionH>
                  <wp:positionV relativeFrom="paragraph">
                    <wp:posOffset>165666</wp:posOffset>
                  </wp:positionV>
                  <wp:extent cx="854700" cy="863890"/>
                  <wp:effectExtent l="0" t="0" r="0" b="0"/>
                  <wp:wrapSquare wrapText="bothSides" distT="19050" distB="19050" distL="19050" distR="1905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854700" cy="863890"/>
                          </a:xfrm>
                          <a:prstGeom prst="rect">
                            <a:avLst/>
                          </a:prstGeom>
                          <a:ln/>
                        </pic:spPr>
                      </pic:pic>
                    </a:graphicData>
                  </a:graphic>
                </wp:anchor>
              </w:drawing>
            </w:r>
          </w:p>
          <w:p w14:paraId="5429ECAD" w14:textId="77777777" w:rsidR="000D206B" w:rsidRDefault="00646DAC">
            <w:pPr>
              <w:widowControl w:val="0"/>
            </w:pPr>
            <w:r>
              <w:rPr>
                <w:u w:val="single"/>
              </w:rPr>
              <w:t>Instructions</w:t>
            </w:r>
            <w:r>
              <w:t>:</w:t>
            </w:r>
          </w:p>
          <w:p w14:paraId="6769830F" w14:textId="77777777" w:rsidR="000D206B" w:rsidRDefault="00646DAC">
            <w:r>
              <w:t>Via the MentiMeter, identify some words or terms that describe what leadership means to you.</w:t>
            </w:r>
          </w:p>
          <w:p w14:paraId="55D5CAF6" w14:textId="77777777" w:rsidR="000D206B" w:rsidRDefault="000D206B"/>
          <w:p w14:paraId="05D82A85" w14:textId="77777777" w:rsidR="000D206B" w:rsidRDefault="000D206B"/>
          <w:p w14:paraId="50E3DA0D" w14:textId="77777777" w:rsidR="000D206B" w:rsidRDefault="000D206B"/>
          <w:p w14:paraId="5031053B" w14:textId="77777777" w:rsidR="000D206B" w:rsidRDefault="000D206B"/>
        </w:tc>
      </w:tr>
    </w:tbl>
    <w:p w14:paraId="0C278C35" w14:textId="77777777" w:rsidR="000D206B" w:rsidRDefault="000D206B">
      <w:pPr>
        <w:pStyle w:val="Heading2"/>
        <w:keepNext w:val="0"/>
        <w:keepLines w:val="0"/>
        <w:widowControl w:val="0"/>
        <w:spacing w:before="0" w:after="0"/>
        <w:ind w:left="-450"/>
      </w:pPr>
      <w:bookmarkStart w:id="20" w:name="_6lf0lqhta44y" w:colFirst="0" w:colLast="0"/>
      <w:bookmarkEnd w:id="20"/>
    </w:p>
    <w:p w14:paraId="643A9675" w14:textId="77777777" w:rsidR="000D206B" w:rsidRDefault="000D206B">
      <w:pPr>
        <w:spacing w:after="0" w:line="240" w:lineRule="auto"/>
      </w:pPr>
    </w:p>
    <w:p w14:paraId="36AAF21A" w14:textId="77777777" w:rsidR="000D206B" w:rsidRDefault="000D206B">
      <w:pPr>
        <w:spacing w:after="0" w:line="240" w:lineRule="auto"/>
      </w:pPr>
    </w:p>
    <w:p w14:paraId="5716A2FD" w14:textId="77777777" w:rsidR="000D206B" w:rsidRDefault="000D206B">
      <w:pPr>
        <w:spacing w:after="0" w:line="240" w:lineRule="auto"/>
      </w:pPr>
    </w:p>
    <w:tbl>
      <w:tblPr>
        <w:tblStyle w:val="a8"/>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CF69D5F" w14:textId="77777777">
        <w:tc>
          <w:tcPr>
            <w:tcW w:w="9510" w:type="dxa"/>
            <w:shd w:val="clear" w:color="auto" w:fill="0075C9"/>
          </w:tcPr>
          <w:p w14:paraId="1A77B20F" w14:textId="77777777" w:rsidR="000D206B" w:rsidRDefault="00646DAC">
            <w:pPr>
              <w:rPr>
                <w:b/>
                <w:color w:val="FFFFFF"/>
                <w:sz w:val="28"/>
                <w:szCs w:val="28"/>
              </w:rPr>
            </w:pPr>
            <w:r>
              <w:rPr>
                <w:b/>
                <w:color w:val="FFFFFF"/>
                <w:sz w:val="28"/>
                <w:szCs w:val="28"/>
              </w:rPr>
              <w:t>Activity: IIS Staffing Model</w:t>
            </w:r>
          </w:p>
        </w:tc>
      </w:tr>
      <w:tr w:rsidR="000D206B" w14:paraId="3164D9EE" w14:textId="77777777">
        <w:trPr>
          <w:trHeight w:val="2535"/>
        </w:trPr>
        <w:tc>
          <w:tcPr>
            <w:tcW w:w="9510" w:type="dxa"/>
          </w:tcPr>
          <w:p w14:paraId="1C0040FF" w14:textId="77777777" w:rsidR="000D206B" w:rsidRDefault="00646DAC">
            <w:pPr>
              <w:widowControl w:val="0"/>
            </w:pPr>
            <w:r>
              <w:rPr>
                <w:u w:val="single"/>
              </w:rPr>
              <w:t>Instructions</w:t>
            </w:r>
            <w:r>
              <w:t>:</w:t>
            </w:r>
          </w:p>
          <w:p w14:paraId="50CA374D" w14:textId="77777777" w:rsidR="000D206B" w:rsidRDefault="00646DAC">
            <w:pPr>
              <w:numPr>
                <w:ilvl w:val="0"/>
                <w:numId w:val="42"/>
              </w:numPr>
              <w:spacing w:before="120"/>
            </w:pPr>
            <w:r>
              <w:t xml:space="preserve">Read the IIS Staffing Model in your folder and think about how your current IIS team compares to the model </w:t>
            </w:r>
            <w:r>
              <w:rPr>
                <w:i/>
              </w:rPr>
              <w:t>- 5 minutes</w:t>
            </w:r>
          </w:p>
          <w:p w14:paraId="78B85571" w14:textId="77777777" w:rsidR="000D206B" w:rsidRDefault="00646DAC">
            <w:pPr>
              <w:numPr>
                <w:ilvl w:val="0"/>
                <w:numId w:val="42"/>
              </w:numPr>
            </w:pPr>
            <w:r>
              <w:t xml:space="preserve">Go to the IIS Staffing Model posted on the back wall and attach dots indicating which roles are covered (green), partially covered (yellow), and not covered (red) among your current IIS team </w:t>
            </w:r>
            <w:r>
              <w:rPr>
                <w:i/>
              </w:rPr>
              <w:t>- 5 minutes</w:t>
            </w:r>
          </w:p>
          <w:p w14:paraId="52B2D366" w14:textId="77777777" w:rsidR="000D206B" w:rsidRDefault="00646DAC">
            <w:pPr>
              <w:numPr>
                <w:ilvl w:val="0"/>
                <w:numId w:val="42"/>
              </w:numPr>
            </w:pPr>
            <w:r>
              <w:t xml:space="preserve">Return to your table to participate in a group discussion about your findings and how to fill staffing gaps </w:t>
            </w:r>
            <w:r>
              <w:rPr>
                <w:i/>
              </w:rPr>
              <w:t>- 5 minutes</w:t>
            </w:r>
          </w:p>
        </w:tc>
      </w:tr>
    </w:tbl>
    <w:p w14:paraId="05094C31" w14:textId="77777777" w:rsidR="000D206B" w:rsidRDefault="000D206B">
      <w:pPr>
        <w:pStyle w:val="Heading1"/>
        <w:keepNext w:val="0"/>
        <w:keepLines w:val="0"/>
        <w:widowControl w:val="0"/>
        <w:spacing w:before="0" w:after="0"/>
        <w:rPr>
          <w:sz w:val="22"/>
          <w:szCs w:val="22"/>
        </w:rPr>
      </w:pPr>
      <w:bookmarkStart w:id="21" w:name="_lfys2ropjcxm" w:colFirst="0" w:colLast="0"/>
      <w:bookmarkEnd w:id="21"/>
    </w:p>
    <w:tbl>
      <w:tblPr>
        <w:tblStyle w:val="a9"/>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06A2076" w14:textId="77777777">
        <w:tc>
          <w:tcPr>
            <w:tcW w:w="9510" w:type="dxa"/>
            <w:shd w:val="clear" w:color="auto" w:fill="0075C9"/>
          </w:tcPr>
          <w:p w14:paraId="50BCA747" w14:textId="77777777" w:rsidR="000D206B" w:rsidRDefault="00646DAC">
            <w:pPr>
              <w:rPr>
                <w:b/>
                <w:color w:val="FFFFFF"/>
                <w:sz w:val="28"/>
                <w:szCs w:val="28"/>
              </w:rPr>
            </w:pPr>
            <w:r>
              <w:rPr>
                <w:b/>
                <w:color w:val="FFFFFF"/>
                <w:sz w:val="28"/>
                <w:szCs w:val="28"/>
              </w:rPr>
              <w:t>Activity: Discussion</w:t>
            </w:r>
          </w:p>
        </w:tc>
      </w:tr>
      <w:tr w:rsidR="000D206B" w14:paraId="6530EF66" w14:textId="77777777">
        <w:trPr>
          <w:trHeight w:val="2535"/>
        </w:trPr>
        <w:tc>
          <w:tcPr>
            <w:tcW w:w="9510" w:type="dxa"/>
          </w:tcPr>
          <w:p w14:paraId="326C4E9F" w14:textId="77777777" w:rsidR="000D206B" w:rsidRDefault="00646DAC">
            <w:pPr>
              <w:widowControl w:val="0"/>
            </w:pPr>
            <w:r>
              <w:rPr>
                <w:u w:val="single"/>
              </w:rPr>
              <w:t>Discussion Questions</w:t>
            </w:r>
            <w:r>
              <w:t>:</w:t>
            </w:r>
          </w:p>
          <w:p w14:paraId="0010F811" w14:textId="77777777" w:rsidR="000D206B" w:rsidRDefault="00646DAC">
            <w:pPr>
              <w:numPr>
                <w:ilvl w:val="0"/>
                <w:numId w:val="13"/>
              </w:numPr>
              <w:spacing w:before="120"/>
              <w:rPr>
                <w:i/>
              </w:rPr>
            </w:pPr>
            <w:r>
              <w:t>Where are you strongest as an IIS leader?</w:t>
            </w:r>
          </w:p>
          <w:p w14:paraId="26095089" w14:textId="77777777" w:rsidR="000D206B" w:rsidRDefault="000D206B">
            <w:pPr>
              <w:spacing w:before="120"/>
            </w:pPr>
          </w:p>
          <w:p w14:paraId="4E635FA0" w14:textId="77777777" w:rsidR="000D206B" w:rsidRDefault="000D206B">
            <w:pPr>
              <w:spacing w:before="120"/>
            </w:pPr>
          </w:p>
          <w:p w14:paraId="55586C05" w14:textId="77777777" w:rsidR="000D206B" w:rsidRDefault="00646DAC">
            <w:pPr>
              <w:numPr>
                <w:ilvl w:val="0"/>
                <w:numId w:val="13"/>
              </w:numPr>
              <w:spacing w:before="120"/>
            </w:pPr>
            <w:r>
              <w:t>Where are you interested in growth?</w:t>
            </w:r>
          </w:p>
          <w:p w14:paraId="3C34CF10" w14:textId="77777777" w:rsidR="000D206B" w:rsidRDefault="000D206B">
            <w:pPr>
              <w:spacing w:before="120"/>
              <w:ind w:left="720"/>
            </w:pPr>
          </w:p>
          <w:p w14:paraId="50F86B15" w14:textId="77777777" w:rsidR="000D206B" w:rsidRDefault="000D206B">
            <w:pPr>
              <w:spacing w:before="120"/>
            </w:pPr>
          </w:p>
        </w:tc>
      </w:tr>
    </w:tbl>
    <w:p w14:paraId="215D160A" w14:textId="77777777" w:rsidR="000D206B" w:rsidRDefault="000D206B">
      <w:pPr>
        <w:spacing w:after="0" w:line="240" w:lineRule="auto"/>
      </w:pPr>
    </w:p>
    <w:p w14:paraId="0B234C63" w14:textId="77777777" w:rsidR="000D206B" w:rsidRDefault="000D206B">
      <w:pPr>
        <w:spacing w:after="0" w:line="240" w:lineRule="auto"/>
      </w:pPr>
    </w:p>
    <w:p w14:paraId="643621C4" w14:textId="77777777" w:rsidR="000D206B" w:rsidRDefault="00646DAC">
      <w:pPr>
        <w:pStyle w:val="Heading2"/>
        <w:keepNext w:val="0"/>
        <w:keepLines w:val="0"/>
        <w:widowControl w:val="0"/>
        <w:spacing w:before="0" w:after="0"/>
        <w:ind w:left="-450"/>
        <w:rPr>
          <w:color w:val="0075C9"/>
          <w:sz w:val="32"/>
          <w:szCs w:val="32"/>
        </w:rPr>
      </w:pPr>
      <w:bookmarkStart w:id="22" w:name="_Toc167968745"/>
      <w:r>
        <w:rPr>
          <w:color w:val="0075C9"/>
          <w:sz w:val="32"/>
          <w:szCs w:val="32"/>
        </w:rPr>
        <w:t>CDC and the IIS Community</w:t>
      </w:r>
      <w:bookmarkEnd w:id="22"/>
    </w:p>
    <w:p w14:paraId="0BBA5810" w14:textId="77777777" w:rsidR="000D206B" w:rsidRDefault="00646DAC">
      <w:pPr>
        <w:widowControl w:val="0"/>
        <w:spacing w:after="0" w:line="240" w:lineRule="auto"/>
        <w:ind w:left="-450"/>
      </w:pPr>
      <w:r>
        <w:rPr>
          <w:i/>
        </w:rPr>
        <w:t>Facilitator: Beth Cox</w:t>
      </w:r>
      <w:r>
        <w:tab/>
      </w:r>
      <w:r>
        <w:tab/>
      </w:r>
      <w:r>
        <w:tab/>
      </w:r>
      <w:r>
        <w:tab/>
      </w:r>
      <w:r>
        <w:tab/>
      </w:r>
      <w:r>
        <w:tab/>
      </w:r>
      <w:r>
        <w:tab/>
        <w:t xml:space="preserve">      </w:t>
      </w:r>
    </w:p>
    <w:tbl>
      <w:tblPr>
        <w:tblStyle w:val="aa"/>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1F03E4E0" w14:textId="77777777">
        <w:tc>
          <w:tcPr>
            <w:tcW w:w="9525" w:type="dxa"/>
            <w:shd w:val="clear" w:color="auto" w:fill="0075C9"/>
          </w:tcPr>
          <w:p w14:paraId="06D11AF5" w14:textId="77777777" w:rsidR="000D206B" w:rsidRDefault="00646DAC">
            <w:pPr>
              <w:rPr>
                <w:b/>
                <w:color w:val="FFFFFF"/>
              </w:rPr>
            </w:pPr>
            <w:r>
              <w:rPr>
                <w:b/>
                <w:color w:val="FFFFFF"/>
                <w:sz w:val="28"/>
                <w:szCs w:val="28"/>
              </w:rPr>
              <w:t>Learning Objectives and Key Resources</w:t>
            </w:r>
          </w:p>
        </w:tc>
      </w:tr>
      <w:tr w:rsidR="000D206B" w14:paraId="68588B7F" w14:textId="77777777">
        <w:trPr>
          <w:trHeight w:val="1720"/>
        </w:trPr>
        <w:tc>
          <w:tcPr>
            <w:tcW w:w="9525" w:type="dxa"/>
          </w:tcPr>
          <w:p w14:paraId="73701DDE" w14:textId="77777777" w:rsidR="000D206B" w:rsidRDefault="00646DAC">
            <w:r>
              <w:rPr>
                <w:u w:val="single"/>
              </w:rPr>
              <w:t>Learning Objectives</w:t>
            </w:r>
            <w:r>
              <w:t>:</w:t>
            </w:r>
          </w:p>
          <w:p w14:paraId="2F36CC34" w14:textId="77777777" w:rsidR="000D206B" w:rsidRDefault="00646DAC">
            <w:pPr>
              <w:numPr>
                <w:ilvl w:val="0"/>
                <w:numId w:val="27"/>
              </w:numPr>
            </w:pPr>
            <w:r>
              <w:t>Understand what an Immunization Information System (IIS) is and the purpose of an IIS</w:t>
            </w:r>
          </w:p>
          <w:p w14:paraId="6444B8C9" w14:textId="77777777" w:rsidR="000D206B" w:rsidRDefault="00646DAC">
            <w:pPr>
              <w:numPr>
                <w:ilvl w:val="0"/>
                <w:numId w:val="27"/>
              </w:numPr>
            </w:pPr>
            <w:r>
              <w:t>Understand how the IIS supports the Immunization Program through 317/VFC CoAg activities</w:t>
            </w:r>
          </w:p>
          <w:p w14:paraId="3B71E551" w14:textId="77777777" w:rsidR="000D206B" w:rsidRDefault="00646DAC">
            <w:pPr>
              <w:numPr>
                <w:ilvl w:val="0"/>
                <w:numId w:val="27"/>
              </w:numPr>
            </w:pPr>
            <w:r>
              <w:t>Learn how to use the following CDC tools to improve IIS data quality:</w:t>
            </w:r>
          </w:p>
          <w:p w14:paraId="1B77164A" w14:textId="77777777" w:rsidR="000D206B" w:rsidRDefault="00646DAC">
            <w:pPr>
              <w:numPr>
                <w:ilvl w:val="1"/>
                <w:numId w:val="27"/>
              </w:numPr>
            </w:pPr>
            <w:r>
              <w:t>IIS Blueprint</w:t>
            </w:r>
          </w:p>
          <w:p w14:paraId="429EE1C2" w14:textId="77777777" w:rsidR="000D206B" w:rsidRDefault="00646DAC">
            <w:pPr>
              <w:numPr>
                <w:ilvl w:val="1"/>
                <w:numId w:val="27"/>
              </w:numPr>
            </w:pPr>
            <w:r>
              <w:t>IIS Dashboard</w:t>
            </w:r>
          </w:p>
          <w:p w14:paraId="6447B740" w14:textId="77777777" w:rsidR="000D206B" w:rsidRDefault="00646DAC">
            <w:pPr>
              <w:numPr>
                <w:ilvl w:val="1"/>
                <w:numId w:val="27"/>
              </w:numPr>
            </w:pPr>
            <w:r>
              <w:t>Routine Vaccination Submission Data Quality Report</w:t>
            </w:r>
          </w:p>
          <w:p w14:paraId="2E4E020B" w14:textId="77777777" w:rsidR="000D206B" w:rsidRDefault="00646DAC">
            <w:pPr>
              <w:numPr>
                <w:ilvl w:val="1"/>
                <w:numId w:val="27"/>
              </w:numPr>
            </w:pPr>
            <w:r>
              <w:t>PPRL Data Quality Report</w:t>
            </w:r>
          </w:p>
          <w:p w14:paraId="01B13A24" w14:textId="77777777" w:rsidR="000D206B" w:rsidRDefault="00646DAC">
            <w:pPr>
              <w:numPr>
                <w:ilvl w:val="1"/>
                <w:numId w:val="27"/>
              </w:numPr>
            </w:pPr>
            <w:r>
              <w:t>IIS Functional Standards</w:t>
            </w:r>
          </w:p>
          <w:p w14:paraId="071017E7" w14:textId="77777777" w:rsidR="000D206B" w:rsidRDefault="00646DAC">
            <w:pPr>
              <w:numPr>
                <w:ilvl w:val="0"/>
                <w:numId w:val="27"/>
              </w:numPr>
            </w:pPr>
            <w:r>
              <w:t>Understand the Immunization Services Division (ISD) structure</w:t>
            </w:r>
          </w:p>
          <w:p w14:paraId="0F719B77" w14:textId="77777777" w:rsidR="000D206B" w:rsidRDefault="00646DAC">
            <w:pPr>
              <w:numPr>
                <w:ilvl w:val="0"/>
                <w:numId w:val="27"/>
              </w:numPr>
            </w:pPr>
            <w:r>
              <w:t>Understand how ISD communicates and engages with jurisdictions</w:t>
            </w:r>
          </w:p>
          <w:p w14:paraId="1465E496" w14:textId="77777777" w:rsidR="000D206B" w:rsidRDefault="000D206B"/>
          <w:p w14:paraId="23FF1A36" w14:textId="77777777" w:rsidR="000D206B" w:rsidRDefault="00646DAC">
            <w:r>
              <w:rPr>
                <w:u w:val="single"/>
              </w:rPr>
              <w:t>Key Resources</w:t>
            </w:r>
            <w:r>
              <w:t>:</w:t>
            </w:r>
          </w:p>
          <w:p w14:paraId="0C9D3EEF" w14:textId="77777777" w:rsidR="000D206B" w:rsidRDefault="00646DAC">
            <w:pPr>
              <w:numPr>
                <w:ilvl w:val="0"/>
                <w:numId w:val="14"/>
              </w:numPr>
            </w:pPr>
            <w:r>
              <w:rPr>
                <w:b/>
              </w:rPr>
              <w:t>IIS Functional Model</w:t>
            </w:r>
            <w:r>
              <w:t xml:space="preserve"> - visual representation of the baseline functions, capabilities and attributes of a standard Immunization Information System (IIS)</w:t>
            </w:r>
          </w:p>
          <w:p w14:paraId="0784003A" w14:textId="77777777" w:rsidR="000D206B" w:rsidRDefault="00646DAC">
            <w:pPr>
              <w:numPr>
                <w:ilvl w:val="1"/>
                <w:numId w:val="14"/>
              </w:numPr>
            </w:pPr>
            <w:hyperlink r:id="rId56">
              <w:r>
                <w:rPr>
                  <w:color w:val="1155CC"/>
                  <w:u w:val="single"/>
                </w:rPr>
                <w:t>https://phii.org/wp-content/uploads/2021/08/PHII_IISFunctionalModel_simple_FINAL.pdf</w:t>
              </w:r>
            </w:hyperlink>
          </w:p>
          <w:p w14:paraId="6E095F09" w14:textId="77777777" w:rsidR="000D206B" w:rsidRDefault="00646DAC">
            <w:pPr>
              <w:numPr>
                <w:ilvl w:val="0"/>
                <w:numId w:val="14"/>
              </w:numPr>
            </w:pPr>
            <w:r>
              <w:rPr>
                <w:b/>
              </w:rPr>
              <w:t xml:space="preserve">IIS Data Quality Blueprint </w:t>
            </w:r>
            <w:r>
              <w:t>- guide to address and advance IIS data quality characteristics</w:t>
            </w:r>
          </w:p>
          <w:p w14:paraId="788FDA09" w14:textId="77777777" w:rsidR="000D206B" w:rsidRDefault="00646DAC">
            <w:pPr>
              <w:numPr>
                <w:ilvl w:val="1"/>
                <w:numId w:val="14"/>
              </w:numPr>
            </w:pPr>
            <w:hyperlink r:id="rId57">
              <w:r>
                <w:rPr>
                  <w:color w:val="1155CC"/>
                  <w:u w:val="single"/>
                </w:rPr>
                <w:t>https://www.cdc.gov/vaccines/programs/iis/downloads/Data-Quality-Blueprint-508.pdf</w:t>
              </w:r>
            </w:hyperlink>
          </w:p>
          <w:p w14:paraId="41AC73F2" w14:textId="77777777" w:rsidR="000D206B" w:rsidRDefault="00646DAC">
            <w:pPr>
              <w:numPr>
                <w:ilvl w:val="0"/>
                <w:numId w:val="14"/>
              </w:numPr>
            </w:pPr>
            <w:r>
              <w:rPr>
                <w:b/>
              </w:rPr>
              <w:t xml:space="preserve">IIS Functional Standards </w:t>
            </w:r>
            <w:r>
              <w:t>- describes the operations, data quality, and technology needed by IISs to support immunization programs and partners</w:t>
            </w:r>
          </w:p>
          <w:p w14:paraId="0FE8DB51" w14:textId="77777777" w:rsidR="000D206B" w:rsidRDefault="00646DAC">
            <w:pPr>
              <w:numPr>
                <w:ilvl w:val="1"/>
                <w:numId w:val="14"/>
              </w:numPr>
            </w:pPr>
            <w:hyperlink r:id="rId58">
              <w:r>
                <w:rPr>
                  <w:color w:val="1155CC"/>
                  <w:u w:val="single"/>
                </w:rPr>
                <w:t>https://www.cdc.gov/vaccines/programs/iis/functional-standards/func-stds-v4-1.html</w:t>
              </w:r>
            </w:hyperlink>
          </w:p>
          <w:p w14:paraId="73326214" w14:textId="77777777" w:rsidR="000D206B" w:rsidRDefault="00646DAC">
            <w:pPr>
              <w:numPr>
                <w:ilvl w:val="0"/>
                <w:numId w:val="14"/>
              </w:numPr>
            </w:pPr>
            <w:r>
              <w:rPr>
                <w:b/>
              </w:rPr>
              <w:t>IIS Functional Standards Resource Guide</w:t>
            </w:r>
            <w:r>
              <w:t xml:space="preserve"> - guidance and best practices to assist in implementing the standards</w:t>
            </w:r>
          </w:p>
          <w:p w14:paraId="6EE9872F" w14:textId="77777777" w:rsidR="000D206B" w:rsidRDefault="00646DAC">
            <w:pPr>
              <w:numPr>
                <w:ilvl w:val="1"/>
                <w:numId w:val="14"/>
              </w:numPr>
            </w:pPr>
            <w:hyperlink r:id="rId59">
              <w:r>
                <w:rPr>
                  <w:color w:val="1155CC"/>
                  <w:u w:val="single"/>
                </w:rPr>
                <w:t>https://www.cdc.gov/vaccines/programs/iis/functional-standards/func-stds-v4-1-resource-guide.pdf</w:t>
              </w:r>
            </w:hyperlink>
          </w:p>
          <w:p w14:paraId="0FF401E6" w14:textId="77777777" w:rsidR="000D206B" w:rsidRDefault="00646DAC">
            <w:pPr>
              <w:numPr>
                <w:ilvl w:val="0"/>
                <w:numId w:val="14"/>
              </w:numPr>
            </w:pPr>
            <w:r>
              <w:rPr>
                <w:b/>
              </w:rPr>
              <w:t>IIS Dashboard and Data Quality Reports</w:t>
            </w:r>
            <w:r>
              <w:t xml:space="preserve"> - evaluates routine vaccination data submissions against data quality goals and targets set by the IIS Data Quality Blueprint Indicators and AIRA completeness recommendations.</w:t>
            </w:r>
          </w:p>
          <w:p w14:paraId="1EF996B8" w14:textId="77777777" w:rsidR="000D206B" w:rsidRDefault="00646DAC">
            <w:pPr>
              <w:numPr>
                <w:ilvl w:val="1"/>
                <w:numId w:val="14"/>
              </w:numPr>
            </w:pPr>
            <w:hyperlink r:id="rId60">
              <w:r>
                <w:rPr>
                  <w:color w:val="1155CC"/>
                  <w:u w:val="single"/>
                </w:rPr>
                <w:t>https://wwwn.cdc.gov/iisdashboard/Query.aspx</w:t>
              </w:r>
            </w:hyperlink>
          </w:p>
          <w:p w14:paraId="6817D33A" w14:textId="77777777" w:rsidR="000D206B" w:rsidRDefault="00646DAC">
            <w:pPr>
              <w:numPr>
                <w:ilvl w:val="0"/>
                <w:numId w:val="15"/>
              </w:numPr>
              <w:rPr>
                <w:b/>
              </w:rPr>
            </w:pPr>
            <w:r>
              <w:rPr>
                <w:b/>
              </w:rPr>
              <w:t xml:space="preserve">PPRL Submission Data Quality Report - </w:t>
            </w:r>
            <w:r>
              <w:t>high-level feedback and actions a jurisdiction can take to improve IIS data quality</w:t>
            </w:r>
          </w:p>
          <w:p w14:paraId="750F55B9" w14:textId="77777777" w:rsidR="000D206B" w:rsidRDefault="000D206B"/>
        </w:tc>
      </w:tr>
    </w:tbl>
    <w:p w14:paraId="27EC798E" w14:textId="77777777" w:rsidR="000D206B" w:rsidRDefault="000D206B">
      <w:pPr>
        <w:widowControl w:val="0"/>
        <w:spacing w:after="0" w:line="240" w:lineRule="auto"/>
      </w:pPr>
    </w:p>
    <w:tbl>
      <w:tblPr>
        <w:tblStyle w:val="ab"/>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38C2EF4D" w14:textId="77777777">
        <w:trPr>
          <w:trHeight w:val="360"/>
        </w:trPr>
        <w:tc>
          <w:tcPr>
            <w:tcW w:w="9495" w:type="dxa"/>
            <w:shd w:val="clear" w:color="auto" w:fill="0075C9"/>
          </w:tcPr>
          <w:p w14:paraId="35FFFE13" w14:textId="77777777" w:rsidR="000D206B" w:rsidRDefault="00646DAC">
            <w:pPr>
              <w:rPr>
                <w:b/>
                <w:color w:val="FFFFFF"/>
              </w:rPr>
            </w:pPr>
            <w:r>
              <w:rPr>
                <w:b/>
                <w:color w:val="FFFFFF"/>
                <w:sz w:val="28"/>
                <w:szCs w:val="28"/>
              </w:rPr>
              <w:t>Notes</w:t>
            </w:r>
          </w:p>
        </w:tc>
      </w:tr>
      <w:tr w:rsidR="000D206B" w14:paraId="115B0DC4" w14:textId="77777777">
        <w:trPr>
          <w:trHeight w:val="3660"/>
        </w:trPr>
        <w:tc>
          <w:tcPr>
            <w:tcW w:w="9495" w:type="dxa"/>
          </w:tcPr>
          <w:p w14:paraId="296332FE" w14:textId="77777777" w:rsidR="000D206B" w:rsidRDefault="000D206B"/>
          <w:p w14:paraId="5DA801D4" w14:textId="77777777" w:rsidR="000D206B" w:rsidRDefault="000D206B"/>
        </w:tc>
      </w:tr>
    </w:tbl>
    <w:p w14:paraId="6D2BD352" w14:textId="77777777" w:rsidR="000D206B" w:rsidRDefault="000D206B">
      <w:pPr>
        <w:spacing w:after="0" w:line="240" w:lineRule="auto"/>
      </w:pPr>
    </w:p>
    <w:tbl>
      <w:tblPr>
        <w:tblStyle w:val="ac"/>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2F771F57" w14:textId="77777777">
        <w:trPr>
          <w:trHeight w:val="360"/>
        </w:trPr>
        <w:tc>
          <w:tcPr>
            <w:tcW w:w="9495" w:type="dxa"/>
            <w:shd w:val="clear" w:color="auto" w:fill="0075C9"/>
          </w:tcPr>
          <w:p w14:paraId="4556D6B1" w14:textId="77777777" w:rsidR="000D206B" w:rsidRDefault="00646DAC">
            <w:pPr>
              <w:rPr>
                <w:b/>
                <w:color w:val="FFFFFF"/>
              </w:rPr>
            </w:pPr>
            <w:r>
              <w:rPr>
                <w:b/>
                <w:color w:val="FFFFFF"/>
                <w:sz w:val="28"/>
                <w:szCs w:val="28"/>
              </w:rPr>
              <w:t>Activity: IIS Dashboard</w:t>
            </w:r>
          </w:p>
        </w:tc>
      </w:tr>
      <w:tr w:rsidR="000D206B" w14:paraId="427AAD11" w14:textId="77777777">
        <w:trPr>
          <w:trHeight w:val="2445"/>
        </w:trPr>
        <w:tc>
          <w:tcPr>
            <w:tcW w:w="9495" w:type="dxa"/>
          </w:tcPr>
          <w:p w14:paraId="07FA1AAF" w14:textId="77777777" w:rsidR="000D206B" w:rsidRDefault="00646DAC">
            <w:r>
              <w:rPr>
                <w:u w:val="single"/>
              </w:rPr>
              <w:t>Instructions</w:t>
            </w:r>
            <w:r>
              <w:t>:</w:t>
            </w:r>
          </w:p>
          <w:p w14:paraId="20DE6964" w14:textId="77777777" w:rsidR="000D206B" w:rsidRDefault="00646DAC">
            <w:pPr>
              <w:numPr>
                <w:ilvl w:val="0"/>
                <w:numId w:val="36"/>
              </w:numPr>
            </w:pPr>
            <w:r>
              <w:t xml:space="preserve">Review your </w:t>
            </w:r>
            <w:r>
              <w:rPr>
                <w:b/>
              </w:rPr>
              <w:t>IIS Dashboard</w:t>
            </w:r>
            <w:r>
              <w:t xml:space="preserve"> printout</w:t>
            </w:r>
          </w:p>
          <w:p w14:paraId="0F7DF58D" w14:textId="77777777" w:rsidR="000D206B" w:rsidRDefault="00646DAC">
            <w:pPr>
              <w:numPr>
                <w:ilvl w:val="0"/>
                <w:numId w:val="36"/>
              </w:numPr>
            </w:pPr>
            <w:r>
              <w:t>Identify which targets your jurisdiction are meeting/not meeting?</w:t>
            </w:r>
          </w:p>
          <w:p w14:paraId="6E41DBFD" w14:textId="77777777" w:rsidR="000D206B" w:rsidRDefault="000D206B">
            <w:pPr>
              <w:ind w:left="720"/>
            </w:pPr>
          </w:p>
          <w:p w14:paraId="6FA17AD5" w14:textId="77777777" w:rsidR="000D206B" w:rsidRDefault="000D206B">
            <w:pPr>
              <w:ind w:left="720"/>
            </w:pPr>
          </w:p>
          <w:p w14:paraId="20F23C62" w14:textId="77777777" w:rsidR="000D206B" w:rsidRDefault="000D206B">
            <w:pPr>
              <w:ind w:left="720"/>
            </w:pPr>
          </w:p>
          <w:p w14:paraId="080350F3" w14:textId="77777777" w:rsidR="000D206B" w:rsidRDefault="000D206B">
            <w:pPr>
              <w:ind w:left="720"/>
            </w:pPr>
          </w:p>
          <w:p w14:paraId="0245297C" w14:textId="77777777" w:rsidR="000D206B" w:rsidRDefault="00646DAC">
            <w:pPr>
              <w:numPr>
                <w:ilvl w:val="1"/>
                <w:numId w:val="36"/>
              </w:numPr>
            </w:pPr>
            <w:r>
              <w:t>Are there strategies to maintain your targets/opportunities for improvement?</w:t>
            </w:r>
          </w:p>
          <w:p w14:paraId="32553E28" w14:textId="77777777" w:rsidR="000D206B" w:rsidRDefault="000D206B"/>
          <w:p w14:paraId="0B3E62A6" w14:textId="77777777" w:rsidR="000D206B" w:rsidRDefault="000D206B"/>
          <w:p w14:paraId="735B23D0" w14:textId="77777777" w:rsidR="000D206B" w:rsidRDefault="000D206B"/>
          <w:p w14:paraId="0A79D488" w14:textId="77777777" w:rsidR="000D206B" w:rsidRDefault="000D206B"/>
          <w:p w14:paraId="7EDB2385" w14:textId="77777777" w:rsidR="000D206B" w:rsidRDefault="00646DAC">
            <w:pPr>
              <w:numPr>
                <w:ilvl w:val="1"/>
                <w:numId w:val="36"/>
              </w:numPr>
            </w:pPr>
            <w:r>
              <w:lastRenderedPageBreak/>
              <w:t>What discussions should you have and with whom to champion improvement (e.g., immunization program manager, vendor, other?)</w:t>
            </w:r>
          </w:p>
          <w:p w14:paraId="37EE9569" w14:textId="77777777" w:rsidR="000D206B" w:rsidRDefault="000D206B"/>
          <w:p w14:paraId="56E6ACCB" w14:textId="77777777" w:rsidR="000D206B" w:rsidRDefault="000D206B"/>
          <w:p w14:paraId="6A7FC4CE" w14:textId="77777777" w:rsidR="000D206B" w:rsidRDefault="000D206B"/>
          <w:p w14:paraId="42AE039A" w14:textId="77777777" w:rsidR="000D206B" w:rsidRDefault="000D206B"/>
          <w:p w14:paraId="28CD12F3" w14:textId="77777777" w:rsidR="000D206B" w:rsidRDefault="00646DAC">
            <w:pPr>
              <w:numPr>
                <w:ilvl w:val="0"/>
                <w:numId w:val="36"/>
              </w:numPr>
            </w:pPr>
            <w:r>
              <w:t xml:space="preserve">Discuss strategies/opportunities with your ‘assigned’ IIS SME </w:t>
            </w:r>
          </w:p>
          <w:p w14:paraId="5E5CAC3F" w14:textId="77777777" w:rsidR="000D206B" w:rsidRDefault="00646DAC">
            <w:pPr>
              <w:numPr>
                <w:ilvl w:val="1"/>
                <w:numId w:val="36"/>
              </w:numPr>
            </w:pPr>
            <w:r>
              <w:t>Large group discussion of key themes</w:t>
            </w:r>
          </w:p>
          <w:p w14:paraId="2448E107" w14:textId="77777777" w:rsidR="000D206B" w:rsidRDefault="000D206B"/>
          <w:p w14:paraId="1AED91DA" w14:textId="77777777" w:rsidR="000D206B" w:rsidRDefault="000D206B"/>
          <w:p w14:paraId="2701168A" w14:textId="77777777" w:rsidR="000D206B" w:rsidRDefault="000D206B"/>
          <w:p w14:paraId="6FCA6467" w14:textId="77777777" w:rsidR="000D206B" w:rsidRDefault="000D206B"/>
        </w:tc>
      </w:tr>
    </w:tbl>
    <w:p w14:paraId="774E4382" w14:textId="77777777" w:rsidR="000D206B" w:rsidRDefault="000D206B">
      <w:pPr>
        <w:spacing w:after="0" w:line="240" w:lineRule="auto"/>
      </w:pPr>
    </w:p>
    <w:p w14:paraId="1080C65E" w14:textId="77777777" w:rsidR="000D206B" w:rsidRDefault="000D206B">
      <w:pPr>
        <w:spacing w:after="0" w:line="240" w:lineRule="auto"/>
      </w:pPr>
    </w:p>
    <w:p w14:paraId="3746CC9B" w14:textId="77777777" w:rsidR="000D206B" w:rsidRDefault="00646DAC">
      <w:pPr>
        <w:pStyle w:val="Heading2"/>
        <w:keepNext w:val="0"/>
        <w:keepLines w:val="0"/>
        <w:widowControl w:val="0"/>
        <w:spacing w:before="0" w:after="0"/>
        <w:ind w:left="-360"/>
        <w:rPr>
          <w:color w:val="0075C9"/>
          <w:sz w:val="32"/>
          <w:szCs w:val="32"/>
        </w:rPr>
      </w:pPr>
      <w:bookmarkStart w:id="23" w:name="_Toc167968746"/>
      <w:r>
        <w:rPr>
          <w:color w:val="0075C9"/>
          <w:sz w:val="32"/>
          <w:szCs w:val="32"/>
        </w:rPr>
        <w:t>Networking Event: IIS Trivia</w:t>
      </w:r>
      <w:bookmarkEnd w:id="23"/>
    </w:p>
    <w:p w14:paraId="32242296" w14:textId="77777777" w:rsidR="000D206B" w:rsidRDefault="00646DAC">
      <w:pPr>
        <w:pStyle w:val="Subtitle"/>
        <w:keepNext w:val="0"/>
        <w:keepLines w:val="0"/>
        <w:spacing w:after="0" w:line="280" w:lineRule="auto"/>
      </w:pPr>
      <w:bookmarkStart w:id="24" w:name="_7zcljwv8bz2i" w:colFirst="0" w:colLast="0"/>
      <w:bookmarkEnd w:id="24"/>
      <w:r>
        <w:rPr>
          <w:rFonts w:ascii="Calibri" w:eastAsia="Calibri" w:hAnsi="Calibri" w:cs="Calibri"/>
          <w:i/>
          <w:color w:val="000000"/>
          <w:sz w:val="22"/>
          <w:szCs w:val="22"/>
        </w:rPr>
        <w:t>Facilitator: Hayleigh McCall McDavid</w:t>
      </w:r>
    </w:p>
    <w:tbl>
      <w:tblPr>
        <w:tblStyle w:val="ad"/>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1E5B8A81" w14:textId="77777777">
        <w:tc>
          <w:tcPr>
            <w:tcW w:w="9510" w:type="dxa"/>
            <w:shd w:val="clear" w:color="auto" w:fill="0075C9"/>
          </w:tcPr>
          <w:p w14:paraId="2F4FAAE3" w14:textId="77777777" w:rsidR="000D206B" w:rsidRDefault="00646DAC">
            <w:pPr>
              <w:rPr>
                <w:b/>
                <w:color w:val="FFFFFF"/>
                <w:sz w:val="28"/>
                <w:szCs w:val="28"/>
              </w:rPr>
            </w:pPr>
            <w:r>
              <w:rPr>
                <w:b/>
                <w:color w:val="FFFFFF"/>
                <w:sz w:val="28"/>
                <w:szCs w:val="28"/>
              </w:rPr>
              <w:t>Notes</w:t>
            </w:r>
          </w:p>
        </w:tc>
      </w:tr>
      <w:tr w:rsidR="000D206B" w14:paraId="1746A1F0" w14:textId="77777777">
        <w:trPr>
          <w:trHeight w:val="3720"/>
        </w:trPr>
        <w:tc>
          <w:tcPr>
            <w:tcW w:w="9510" w:type="dxa"/>
          </w:tcPr>
          <w:p w14:paraId="38DD27A4" w14:textId="77777777" w:rsidR="000D206B" w:rsidRDefault="000D206B">
            <w:pPr>
              <w:spacing w:before="120"/>
              <w:ind w:left="720"/>
            </w:pPr>
          </w:p>
        </w:tc>
      </w:tr>
    </w:tbl>
    <w:p w14:paraId="0BBF221F" w14:textId="77777777" w:rsidR="000D206B" w:rsidRDefault="000D206B">
      <w:pPr>
        <w:spacing w:after="0" w:line="240" w:lineRule="auto"/>
      </w:pPr>
    </w:p>
    <w:p w14:paraId="3E8CC000" w14:textId="77777777" w:rsidR="000D206B" w:rsidRDefault="000D206B">
      <w:pPr>
        <w:spacing w:after="0" w:line="240" w:lineRule="auto"/>
      </w:pPr>
    </w:p>
    <w:p w14:paraId="38AE9771" w14:textId="77777777" w:rsidR="000D206B" w:rsidRDefault="00646DAC">
      <w:pPr>
        <w:pStyle w:val="Heading2"/>
        <w:widowControl w:val="0"/>
        <w:spacing w:before="0" w:after="0"/>
        <w:rPr>
          <w:color w:val="0075C9"/>
          <w:sz w:val="32"/>
          <w:szCs w:val="32"/>
        </w:rPr>
      </w:pPr>
      <w:bookmarkStart w:id="25" w:name="_Toc167968747"/>
      <w:r>
        <w:rPr>
          <w:color w:val="0075C9"/>
          <w:sz w:val="32"/>
          <w:szCs w:val="32"/>
        </w:rPr>
        <w:t>Data Quality</w:t>
      </w:r>
      <w:bookmarkEnd w:id="25"/>
    </w:p>
    <w:p w14:paraId="1CF4A2EB" w14:textId="77777777" w:rsidR="000D206B" w:rsidRDefault="00646DAC">
      <w:pPr>
        <w:pStyle w:val="Subtitle"/>
        <w:keepNext w:val="0"/>
        <w:keepLines w:val="0"/>
        <w:widowControl w:val="0"/>
        <w:spacing w:after="0" w:line="280" w:lineRule="auto"/>
        <w:ind w:left="-360"/>
        <w:rPr>
          <w:rFonts w:ascii="Calibri" w:eastAsia="Calibri" w:hAnsi="Calibri" w:cs="Calibri"/>
          <w:b/>
          <w:color w:val="000000"/>
          <w:sz w:val="22"/>
          <w:szCs w:val="22"/>
        </w:rPr>
      </w:pPr>
      <w:bookmarkStart w:id="26" w:name="_46p40th0omv8" w:colFirst="0" w:colLast="0"/>
      <w:bookmarkEnd w:id="26"/>
      <w:r>
        <w:rPr>
          <w:rFonts w:ascii="Calibri" w:eastAsia="Calibri" w:hAnsi="Calibri" w:cs="Calibri"/>
          <w:i/>
          <w:color w:val="000000"/>
          <w:sz w:val="22"/>
          <w:szCs w:val="22"/>
        </w:rPr>
        <w:t>Facilitators: Mary Beth Kurilo and LaTreace Harris</w:t>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e"/>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50712E4F" w14:textId="77777777">
        <w:tc>
          <w:tcPr>
            <w:tcW w:w="9525" w:type="dxa"/>
            <w:shd w:val="clear" w:color="auto" w:fill="0075C9"/>
          </w:tcPr>
          <w:p w14:paraId="701AD52E" w14:textId="77777777" w:rsidR="000D206B" w:rsidRDefault="00646DAC">
            <w:pPr>
              <w:rPr>
                <w:b/>
                <w:color w:val="FFFFFF"/>
              </w:rPr>
            </w:pPr>
            <w:r>
              <w:rPr>
                <w:b/>
                <w:color w:val="FFFFFF"/>
                <w:sz w:val="28"/>
                <w:szCs w:val="28"/>
              </w:rPr>
              <w:t>Learning Objectives and Key Resources</w:t>
            </w:r>
          </w:p>
        </w:tc>
      </w:tr>
      <w:tr w:rsidR="000D206B" w14:paraId="44BDEEA9" w14:textId="77777777">
        <w:trPr>
          <w:trHeight w:val="1720"/>
        </w:trPr>
        <w:tc>
          <w:tcPr>
            <w:tcW w:w="9525" w:type="dxa"/>
          </w:tcPr>
          <w:p w14:paraId="210A7C6B" w14:textId="77777777" w:rsidR="000D206B" w:rsidRDefault="00646DAC">
            <w:pPr>
              <w:widowControl w:val="0"/>
            </w:pPr>
            <w:r>
              <w:rPr>
                <w:u w:val="single"/>
              </w:rPr>
              <w:t>Learning Objectives</w:t>
            </w:r>
            <w:r>
              <w:t>:</w:t>
            </w:r>
          </w:p>
          <w:p w14:paraId="2A53E80B" w14:textId="77777777" w:rsidR="000D206B" w:rsidRDefault="00646DAC">
            <w:pPr>
              <w:widowControl w:val="0"/>
              <w:numPr>
                <w:ilvl w:val="0"/>
                <w:numId w:val="5"/>
              </w:numPr>
            </w:pPr>
            <w:r>
              <w:t>Develop an understanding of core data quality concepts and themes</w:t>
            </w:r>
          </w:p>
          <w:p w14:paraId="6FF9B94C" w14:textId="77777777" w:rsidR="000D206B" w:rsidRDefault="00646DAC">
            <w:pPr>
              <w:widowControl w:val="0"/>
              <w:numPr>
                <w:ilvl w:val="0"/>
                <w:numId w:val="5"/>
              </w:numPr>
            </w:pPr>
            <w:r>
              <w:t>Apply foundational documents in considering aspects of your system’s data quality (e.g., CDC Blueprint and Dashboard, AIRA Measurement and Improvement Content Areas, etc.)</w:t>
            </w:r>
          </w:p>
          <w:p w14:paraId="5A468781" w14:textId="77777777" w:rsidR="000D206B" w:rsidRDefault="00646DAC">
            <w:pPr>
              <w:widowControl w:val="0"/>
              <w:numPr>
                <w:ilvl w:val="0"/>
                <w:numId w:val="5"/>
              </w:numPr>
            </w:pPr>
            <w:r>
              <w:t>Understand and be able to identify multiple points of intervention for improving your system’s data quality</w:t>
            </w:r>
          </w:p>
          <w:p w14:paraId="5EC9331B" w14:textId="77777777" w:rsidR="000D206B" w:rsidRDefault="00646DAC">
            <w:pPr>
              <w:spacing w:before="200"/>
            </w:pPr>
            <w:r>
              <w:rPr>
                <w:u w:val="single"/>
              </w:rPr>
              <w:t>Key Resources</w:t>
            </w:r>
            <w:r>
              <w:t>:</w:t>
            </w:r>
          </w:p>
          <w:p w14:paraId="67BA8B71" w14:textId="77777777" w:rsidR="000D206B" w:rsidRDefault="00646DAC">
            <w:pPr>
              <w:numPr>
                <w:ilvl w:val="0"/>
                <w:numId w:val="25"/>
              </w:numPr>
            </w:pPr>
            <w:r>
              <w:rPr>
                <w:b/>
              </w:rPr>
              <w:t>CDC IIS Data Quality Blueprint</w:t>
            </w:r>
            <w:r>
              <w:t xml:space="preserve"> - guide to address and advance IIS data quality characteristics</w:t>
            </w:r>
          </w:p>
          <w:p w14:paraId="7A8458D2" w14:textId="77777777" w:rsidR="000D206B" w:rsidRDefault="00646DAC">
            <w:pPr>
              <w:numPr>
                <w:ilvl w:val="1"/>
                <w:numId w:val="25"/>
              </w:numPr>
            </w:pPr>
            <w:hyperlink r:id="rId61">
              <w:r>
                <w:rPr>
                  <w:color w:val="1155CC"/>
                  <w:u w:val="single"/>
                </w:rPr>
                <w:t>https://www.cdc.gov/vaccines/programs/iis/downloads/Data-Quality-Blueprint-508.pdf</w:t>
              </w:r>
            </w:hyperlink>
          </w:p>
          <w:p w14:paraId="42506A46" w14:textId="77777777" w:rsidR="000D206B" w:rsidRDefault="00646DAC">
            <w:pPr>
              <w:numPr>
                <w:ilvl w:val="0"/>
                <w:numId w:val="25"/>
              </w:numPr>
            </w:pPr>
            <w:r>
              <w:rPr>
                <w:b/>
              </w:rPr>
              <w:t xml:space="preserve">Data Validation Guide for the IIS Onboarding Process </w:t>
            </w:r>
            <w:r>
              <w:t>- provides recommendations on the data validation process within onboarding</w:t>
            </w:r>
          </w:p>
          <w:p w14:paraId="2209CE2E" w14:textId="77777777" w:rsidR="000D206B" w:rsidRDefault="00646DAC">
            <w:pPr>
              <w:numPr>
                <w:ilvl w:val="1"/>
                <w:numId w:val="25"/>
              </w:numPr>
            </w:pPr>
            <w:hyperlink r:id="rId62">
              <w:r>
                <w:rPr>
                  <w:color w:val="1155CC"/>
                  <w:u w:val="single"/>
                </w:rPr>
                <w:t>https://repository.immregistries.org/resource/data-validation-guide-for-the-iis-onboarding-process/</w:t>
              </w:r>
            </w:hyperlink>
          </w:p>
          <w:p w14:paraId="6D3790E0" w14:textId="77777777" w:rsidR="000D206B" w:rsidRDefault="00646DAC">
            <w:pPr>
              <w:numPr>
                <w:ilvl w:val="0"/>
                <w:numId w:val="25"/>
              </w:numPr>
            </w:pPr>
            <w:r>
              <w:rPr>
                <w:b/>
              </w:rPr>
              <w:t>IIS Data Quality Practices: Monitoring and Evaluating Data Submissions</w:t>
            </w:r>
            <w:r>
              <w:t xml:space="preserve"> - focuses on the ongoing data monitoring and evaluation process for incoming data submissions</w:t>
            </w:r>
          </w:p>
          <w:p w14:paraId="07BDDD3C" w14:textId="77777777" w:rsidR="000D206B" w:rsidRDefault="00646DAC">
            <w:pPr>
              <w:numPr>
                <w:ilvl w:val="1"/>
                <w:numId w:val="25"/>
              </w:numPr>
            </w:pPr>
            <w:hyperlink r:id="rId63">
              <w:r>
                <w:rPr>
                  <w:color w:val="1155CC"/>
                  <w:u w:val="single"/>
                </w:rPr>
                <w:t>https://repository.immregistries.org/resource/iis-data-quality-practices-monitoring-and-evaluating-data-submissions/</w:t>
              </w:r>
            </w:hyperlink>
          </w:p>
          <w:p w14:paraId="19DD0404" w14:textId="77777777" w:rsidR="000D206B" w:rsidRDefault="00646DAC">
            <w:pPr>
              <w:numPr>
                <w:ilvl w:val="0"/>
                <w:numId w:val="25"/>
              </w:numPr>
            </w:pPr>
            <w:r>
              <w:rPr>
                <w:b/>
              </w:rPr>
              <w:t>IIS Data Quality Practices: To Monitor and Evaluate Data at Rest</w:t>
            </w:r>
            <w:r>
              <w:t xml:space="preserve"> - provides practical guidance on techniques, methodologies, and processes for IIS to use in assessing the quality of data at rest</w:t>
            </w:r>
          </w:p>
          <w:p w14:paraId="4EEFD04A" w14:textId="77777777" w:rsidR="000D206B" w:rsidRDefault="00646DAC">
            <w:pPr>
              <w:numPr>
                <w:ilvl w:val="1"/>
                <w:numId w:val="25"/>
              </w:numPr>
            </w:pPr>
            <w:hyperlink r:id="rId64">
              <w:r>
                <w:rPr>
                  <w:color w:val="1155CC"/>
                  <w:u w:val="single"/>
                </w:rPr>
                <w:t>https://repository.immregistries.org/resource/iis-data-quality-practices-to-monitor-and-evaluate-data-at-rest/</w:t>
              </w:r>
            </w:hyperlink>
          </w:p>
          <w:p w14:paraId="6116819F" w14:textId="77777777" w:rsidR="000D206B" w:rsidRDefault="00646DAC">
            <w:pPr>
              <w:numPr>
                <w:ilvl w:val="0"/>
                <w:numId w:val="25"/>
              </w:numPr>
            </w:pPr>
            <w:r>
              <w:rPr>
                <w:b/>
              </w:rPr>
              <w:t>Data Quality Assurance in Immunization Information Systems</w:t>
            </w:r>
            <w:r>
              <w:t xml:space="preserve"> - provides best practice recommendations that support and sustain high-quality data in IIS</w:t>
            </w:r>
          </w:p>
          <w:p w14:paraId="37778954" w14:textId="77777777" w:rsidR="000D206B" w:rsidRDefault="00646DAC">
            <w:pPr>
              <w:numPr>
                <w:ilvl w:val="1"/>
                <w:numId w:val="25"/>
              </w:numPr>
            </w:pPr>
            <w:hyperlink r:id="rId65">
              <w:r>
                <w:rPr>
                  <w:color w:val="1155CC"/>
                  <w:u w:val="single"/>
                </w:rPr>
                <w:t>https://repository.immregistries.org/resource/data-quality-assurance-in-immunization-information-systems/</w:t>
              </w:r>
            </w:hyperlink>
          </w:p>
          <w:p w14:paraId="7FDC29D0" w14:textId="77777777" w:rsidR="000D206B" w:rsidRDefault="00646DAC">
            <w:pPr>
              <w:numPr>
                <w:ilvl w:val="0"/>
                <w:numId w:val="25"/>
              </w:numPr>
            </w:pPr>
            <w:r>
              <w:rPr>
                <w:b/>
              </w:rPr>
              <w:t xml:space="preserve">AIRA Aggregate Analysis Reporting Tool (AART) Tool </w:t>
            </w:r>
            <w:r>
              <w:t>- an application developed to visualize and compile results and information on community-driven measures and tests related to IIS Functional Standards</w:t>
            </w:r>
          </w:p>
          <w:p w14:paraId="3C3D09A6" w14:textId="77777777" w:rsidR="000D206B" w:rsidRDefault="00646DAC">
            <w:pPr>
              <w:numPr>
                <w:ilvl w:val="1"/>
                <w:numId w:val="25"/>
              </w:numPr>
            </w:pPr>
            <w:hyperlink r:id="rId66">
              <w:r>
                <w:rPr>
                  <w:color w:val="1155CC"/>
                  <w:u w:val="single"/>
                </w:rPr>
                <w:t>https://app.immregistries.org/aart/home/</w:t>
              </w:r>
            </w:hyperlink>
          </w:p>
          <w:p w14:paraId="0CA7ED2A" w14:textId="77777777" w:rsidR="000D206B" w:rsidRDefault="00646DAC">
            <w:pPr>
              <w:numPr>
                <w:ilvl w:val="0"/>
                <w:numId w:val="25"/>
              </w:numPr>
            </w:pPr>
            <w:r>
              <w:rPr>
                <w:b/>
              </w:rPr>
              <w:t>Onboarding Consensus-Based Recommendations</w:t>
            </w:r>
            <w:r>
              <w:t xml:space="preserve"> - guidance to promote best practices for provider onboarding to IIS</w:t>
            </w:r>
          </w:p>
          <w:p w14:paraId="21421F27" w14:textId="77777777" w:rsidR="000D206B" w:rsidRDefault="00646DAC">
            <w:pPr>
              <w:numPr>
                <w:ilvl w:val="1"/>
                <w:numId w:val="25"/>
              </w:numPr>
            </w:pPr>
            <w:hyperlink r:id="rId67">
              <w:r>
                <w:rPr>
                  <w:color w:val="1155CC"/>
                  <w:u w:val="single"/>
                </w:rPr>
                <w:t>https://repository.immregistries.org/resource/onboarding-consensus-based-recommendations/</w:t>
              </w:r>
            </w:hyperlink>
          </w:p>
          <w:p w14:paraId="00B1EC2B" w14:textId="77777777" w:rsidR="000D206B" w:rsidRDefault="000D206B">
            <w:pPr>
              <w:rPr>
                <w:b/>
              </w:rPr>
            </w:pPr>
          </w:p>
        </w:tc>
      </w:tr>
    </w:tbl>
    <w:p w14:paraId="45799659" w14:textId="77777777" w:rsidR="000D206B" w:rsidRDefault="000D206B">
      <w:pPr>
        <w:widowControl w:val="0"/>
        <w:spacing w:after="0" w:line="240" w:lineRule="auto"/>
      </w:pPr>
    </w:p>
    <w:tbl>
      <w:tblPr>
        <w:tblStyle w:val="af"/>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1005AA01" w14:textId="77777777">
        <w:trPr>
          <w:trHeight w:val="360"/>
        </w:trPr>
        <w:tc>
          <w:tcPr>
            <w:tcW w:w="9495" w:type="dxa"/>
            <w:shd w:val="clear" w:color="auto" w:fill="0075C9"/>
          </w:tcPr>
          <w:p w14:paraId="6489A82D" w14:textId="77777777" w:rsidR="000D206B" w:rsidRDefault="00646DAC">
            <w:pPr>
              <w:rPr>
                <w:b/>
                <w:color w:val="FFFFFF"/>
              </w:rPr>
            </w:pPr>
            <w:r>
              <w:rPr>
                <w:b/>
                <w:color w:val="FFFFFF"/>
                <w:sz w:val="28"/>
                <w:szCs w:val="28"/>
              </w:rPr>
              <w:t>Notes</w:t>
            </w:r>
          </w:p>
        </w:tc>
      </w:tr>
      <w:tr w:rsidR="000D206B" w14:paraId="735AF23C" w14:textId="77777777">
        <w:trPr>
          <w:trHeight w:val="3990"/>
        </w:trPr>
        <w:tc>
          <w:tcPr>
            <w:tcW w:w="9495" w:type="dxa"/>
          </w:tcPr>
          <w:p w14:paraId="4457B22B" w14:textId="77777777" w:rsidR="000D206B" w:rsidRDefault="000D206B"/>
        </w:tc>
      </w:tr>
    </w:tbl>
    <w:p w14:paraId="030BE71B" w14:textId="77777777" w:rsidR="000D206B" w:rsidRDefault="000D206B">
      <w:pPr>
        <w:spacing w:after="0" w:line="240" w:lineRule="auto"/>
      </w:pPr>
    </w:p>
    <w:p w14:paraId="7AAD9B4C" w14:textId="77777777" w:rsidR="000D206B" w:rsidRDefault="000D206B">
      <w:pPr>
        <w:spacing w:after="0" w:line="240" w:lineRule="auto"/>
      </w:pPr>
    </w:p>
    <w:tbl>
      <w:tblPr>
        <w:tblStyle w:val="af0"/>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315B8223" w14:textId="77777777">
        <w:trPr>
          <w:trHeight w:val="360"/>
        </w:trPr>
        <w:tc>
          <w:tcPr>
            <w:tcW w:w="9495" w:type="dxa"/>
            <w:shd w:val="clear" w:color="auto" w:fill="0075C9"/>
          </w:tcPr>
          <w:p w14:paraId="712B9E0E" w14:textId="77777777" w:rsidR="000D206B" w:rsidRDefault="00646DAC">
            <w:pPr>
              <w:rPr>
                <w:b/>
                <w:color w:val="FFFFFF"/>
              </w:rPr>
            </w:pPr>
            <w:r>
              <w:rPr>
                <w:b/>
                <w:color w:val="FFFFFF"/>
                <w:sz w:val="28"/>
                <w:szCs w:val="28"/>
              </w:rPr>
              <w:lastRenderedPageBreak/>
              <w:t>Activity: Your System’s Data Quality - A Brief Assessment</w:t>
            </w:r>
          </w:p>
        </w:tc>
      </w:tr>
      <w:tr w:rsidR="000D206B" w14:paraId="17C78117" w14:textId="77777777">
        <w:trPr>
          <w:trHeight w:val="2445"/>
        </w:trPr>
        <w:tc>
          <w:tcPr>
            <w:tcW w:w="9495" w:type="dxa"/>
          </w:tcPr>
          <w:p w14:paraId="1E9C46B8" w14:textId="77777777" w:rsidR="000D206B" w:rsidRDefault="00646DAC">
            <w:r>
              <w:rPr>
                <w:u w:val="single"/>
              </w:rPr>
              <w:t>Instructions</w:t>
            </w:r>
            <w:r>
              <w:t>:</w:t>
            </w:r>
          </w:p>
          <w:p w14:paraId="6C51B7B0" w14:textId="77777777" w:rsidR="000D206B" w:rsidRDefault="00646DAC">
            <w:r>
              <w:t xml:space="preserve">Via the MentiMeter, assess your system’s data quality by answering the following </w:t>
            </w:r>
          </w:p>
          <w:p w14:paraId="1600D9A5" w14:textId="77777777" w:rsidR="000D206B" w:rsidRDefault="00646DAC">
            <w:r>
              <w:t xml:space="preserve">questions. </w:t>
            </w:r>
          </w:p>
          <w:p w14:paraId="39AA486A" w14:textId="77777777" w:rsidR="000D206B" w:rsidRDefault="000D206B"/>
          <w:p w14:paraId="54A8CA32" w14:textId="77777777" w:rsidR="000D206B" w:rsidRDefault="00646DAC">
            <w:r>
              <w:t xml:space="preserve">Menti Scale Questions (scale of 1-5, with 5 being most important) </w:t>
            </w:r>
            <w:r>
              <w:rPr>
                <w:noProof/>
                <w:lang w:val="en-US"/>
              </w:rPr>
              <w:drawing>
                <wp:anchor distT="19050" distB="19050" distL="19050" distR="19050" simplePos="0" relativeHeight="251662336" behindDoc="0" locked="0" layoutInCell="1" hidden="0" allowOverlap="1" wp14:anchorId="7D327A7E" wp14:editId="14922897">
                  <wp:simplePos x="0" y="0"/>
                  <wp:positionH relativeFrom="column">
                    <wp:posOffset>5010150</wp:posOffset>
                  </wp:positionH>
                  <wp:positionV relativeFrom="paragraph">
                    <wp:posOffset>38100</wp:posOffset>
                  </wp:positionV>
                  <wp:extent cx="854700" cy="86389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854700" cy="863890"/>
                          </a:xfrm>
                          <a:prstGeom prst="rect">
                            <a:avLst/>
                          </a:prstGeom>
                          <a:ln/>
                        </pic:spPr>
                      </pic:pic>
                    </a:graphicData>
                  </a:graphic>
                </wp:anchor>
              </w:drawing>
            </w:r>
          </w:p>
          <w:p w14:paraId="6A61C923" w14:textId="77777777" w:rsidR="000D206B" w:rsidRDefault="000D206B">
            <w:pPr>
              <w:ind w:left="720"/>
            </w:pPr>
          </w:p>
          <w:p w14:paraId="446E2FE9" w14:textId="77777777" w:rsidR="000D206B" w:rsidRDefault="00646DAC">
            <w:pPr>
              <w:numPr>
                <w:ilvl w:val="0"/>
                <w:numId w:val="23"/>
              </w:numPr>
              <w:ind w:left="1440"/>
            </w:pPr>
            <w:r>
              <w:t>What is the level of importance of DQ to you as a leader?</w:t>
            </w:r>
          </w:p>
          <w:p w14:paraId="5230E292" w14:textId="77777777" w:rsidR="000D206B" w:rsidRDefault="00646DAC">
            <w:pPr>
              <w:numPr>
                <w:ilvl w:val="0"/>
                <w:numId w:val="23"/>
              </w:numPr>
              <w:ind w:left="1440"/>
            </w:pPr>
            <w:r>
              <w:t>What is the level of importance of DQ to your data exchange partners?</w:t>
            </w:r>
          </w:p>
          <w:p w14:paraId="3870EE94" w14:textId="77777777" w:rsidR="000D206B" w:rsidRDefault="000D206B"/>
          <w:p w14:paraId="5F7D810D" w14:textId="77777777" w:rsidR="000D206B" w:rsidRDefault="00646DAC">
            <w:r>
              <w:t>Qualitative Questions (free text):</w:t>
            </w:r>
          </w:p>
          <w:p w14:paraId="6CCCAF07" w14:textId="77777777" w:rsidR="000D206B" w:rsidRDefault="000D206B"/>
          <w:p w14:paraId="0363A18C" w14:textId="77777777" w:rsidR="000D206B" w:rsidRDefault="00646DAC">
            <w:pPr>
              <w:numPr>
                <w:ilvl w:val="0"/>
                <w:numId w:val="3"/>
              </w:numPr>
            </w:pPr>
            <w:r>
              <w:t>Where is your system strong with DQ?</w:t>
            </w:r>
          </w:p>
          <w:p w14:paraId="20393108" w14:textId="77777777" w:rsidR="000D206B" w:rsidRDefault="00646DAC">
            <w:pPr>
              <w:numPr>
                <w:ilvl w:val="0"/>
                <w:numId w:val="3"/>
              </w:numPr>
            </w:pPr>
            <w:r>
              <w:t xml:space="preserve">What are your most significant DQ priorities?                                                                </w:t>
            </w:r>
          </w:p>
          <w:p w14:paraId="4D1ACA16" w14:textId="77777777" w:rsidR="000D206B" w:rsidRDefault="000D206B">
            <w:pPr>
              <w:ind w:left="720"/>
            </w:pPr>
          </w:p>
        </w:tc>
      </w:tr>
    </w:tbl>
    <w:p w14:paraId="5BB013B0" w14:textId="77777777" w:rsidR="000D206B" w:rsidRDefault="000D206B">
      <w:pPr>
        <w:widowControl w:val="0"/>
        <w:spacing w:after="0" w:line="240" w:lineRule="auto"/>
      </w:pPr>
    </w:p>
    <w:tbl>
      <w:tblPr>
        <w:tblStyle w:val="af1"/>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76EC1882" w14:textId="77777777">
        <w:trPr>
          <w:trHeight w:val="360"/>
        </w:trPr>
        <w:tc>
          <w:tcPr>
            <w:tcW w:w="9525" w:type="dxa"/>
            <w:shd w:val="clear" w:color="auto" w:fill="0075C9"/>
          </w:tcPr>
          <w:p w14:paraId="0CF039F5" w14:textId="77777777" w:rsidR="000D206B" w:rsidRDefault="00646DAC">
            <w:pPr>
              <w:rPr>
                <w:b/>
                <w:color w:val="FFFFFF"/>
              </w:rPr>
            </w:pPr>
            <w:r>
              <w:rPr>
                <w:b/>
                <w:color w:val="FFFFFF"/>
                <w:sz w:val="28"/>
                <w:szCs w:val="28"/>
              </w:rPr>
              <w:t>Activity: Upstream, Downstream, Where to Fish</w:t>
            </w:r>
          </w:p>
        </w:tc>
      </w:tr>
      <w:tr w:rsidR="000D206B" w14:paraId="7F6A1C11" w14:textId="77777777">
        <w:trPr>
          <w:trHeight w:val="4455"/>
        </w:trPr>
        <w:tc>
          <w:tcPr>
            <w:tcW w:w="9525" w:type="dxa"/>
          </w:tcPr>
          <w:p w14:paraId="5A752F62" w14:textId="77777777" w:rsidR="000D206B" w:rsidRDefault="00646DAC">
            <w:r>
              <w:rPr>
                <w:u w:val="single"/>
              </w:rPr>
              <w:t>Instructions</w:t>
            </w:r>
            <w:r>
              <w:t>:</w:t>
            </w:r>
          </w:p>
          <w:p w14:paraId="5CA79BB1" w14:textId="77777777" w:rsidR="000D206B" w:rsidRDefault="00646DAC">
            <w:r>
              <w:t xml:space="preserve">The work to influence data quality (DQ) within an IIS can take many forms. This exercise is meant to stimulate thinking and conversation about what DQ approaches can be leveraged to improve IIS data quality, and where interventions might be possible. There is no one right answer, but rather multiple opportunities, to achieve high quality data. Considering the upstream and downstream aspects of DQ, where and how might you intervene? </w:t>
            </w:r>
          </w:p>
          <w:p w14:paraId="250CAE05" w14:textId="77777777" w:rsidR="000D206B" w:rsidRDefault="00646DAC">
            <w:pPr>
              <w:numPr>
                <w:ilvl w:val="0"/>
                <w:numId w:val="7"/>
              </w:numPr>
            </w:pPr>
            <w:r>
              <w:t>Each table will get one data quality scenario</w:t>
            </w:r>
          </w:p>
          <w:p w14:paraId="727CABB0" w14:textId="77777777" w:rsidR="000D206B" w:rsidRDefault="00646DAC">
            <w:pPr>
              <w:numPr>
                <w:ilvl w:val="0"/>
                <w:numId w:val="7"/>
              </w:numPr>
            </w:pPr>
            <w:r>
              <w:t>Participants will answer these four questions, writing high-level notes on the flip charts:</w:t>
            </w:r>
          </w:p>
          <w:p w14:paraId="33D36FC8" w14:textId="77777777" w:rsidR="000D206B" w:rsidRDefault="00646DAC">
            <w:pPr>
              <w:numPr>
                <w:ilvl w:val="1"/>
                <w:numId w:val="7"/>
              </w:numPr>
            </w:pPr>
            <w:r>
              <w:t>What problem are we addressing (i.e., what fish are we looking for?)</w:t>
            </w:r>
          </w:p>
          <w:p w14:paraId="51741469" w14:textId="77777777" w:rsidR="000D206B" w:rsidRDefault="000D206B"/>
          <w:p w14:paraId="6D3FE84B" w14:textId="77777777" w:rsidR="000D206B" w:rsidRDefault="000D206B">
            <w:pPr>
              <w:ind w:left="1440"/>
            </w:pPr>
          </w:p>
          <w:p w14:paraId="47BF7184" w14:textId="77777777" w:rsidR="000D206B" w:rsidRDefault="00646DAC">
            <w:pPr>
              <w:numPr>
                <w:ilvl w:val="1"/>
                <w:numId w:val="7"/>
              </w:numPr>
            </w:pPr>
            <w:r>
              <w:t>Where is the root cause (i.e., where are the big fish)?</w:t>
            </w:r>
          </w:p>
          <w:p w14:paraId="1672C0ED" w14:textId="77777777" w:rsidR="000D206B" w:rsidRDefault="000D206B"/>
          <w:p w14:paraId="4B60141F" w14:textId="77777777" w:rsidR="000D206B" w:rsidRDefault="000D206B">
            <w:pPr>
              <w:ind w:left="1440"/>
            </w:pPr>
          </w:p>
          <w:p w14:paraId="3FF0C2CD" w14:textId="77777777" w:rsidR="000D206B" w:rsidRDefault="00646DAC">
            <w:pPr>
              <w:numPr>
                <w:ilvl w:val="1"/>
                <w:numId w:val="7"/>
              </w:numPr>
            </w:pPr>
            <w:r>
              <w:t>What can I do about it (i.e., how do I catch them)?</w:t>
            </w:r>
          </w:p>
          <w:p w14:paraId="126E0EA3" w14:textId="77777777" w:rsidR="000D206B" w:rsidRDefault="000D206B"/>
          <w:p w14:paraId="233446BA" w14:textId="77777777" w:rsidR="000D206B" w:rsidRDefault="000D206B"/>
          <w:p w14:paraId="278A1A4C" w14:textId="77777777" w:rsidR="000D206B" w:rsidRDefault="00646DAC">
            <w:pPr>
              <w:numPr>
                <w:ilvl w:val="1"/>
                <w:numId w:val="7"/>
              </w:numPr>
            </w:pPr>
            <w:r>
              <w:t xml:space="preserve">What resources could help me (i.e., what’s the best bait)? </w:t>
            </w:r>
          </w:p>
          <w:p w14:paraId="781FAF72" w14:textId="77777777" w:rsidR="000D206B" w:rsidRDefault="000D206B"/>
          <w:p w14:paraId="729AA072" w14:textId="77777777" w:rsidR="000D206B" w:rsidRDefault="000D206B"/>
          <w:p w14:paraId="310A3551" w14:textId="77777777" w:rsidR="000D206B" w:rsidRDefault="00646DAC">
            <w:pPr>
              <w:numPr>
                <w:ilvl w:val="0"/>
                <w:numId w:val="7"/>
              </w:numPr>
            </w:pPr>
            <w:r>
              <w:t>When groups are finished, they will rotate to another group’s responses, reviewing and adding to them with a “Yes, and…” or “But wait, what about…” approach with the speech bubble sticky notes</w:t>
            </w:r>
          </w:p>
          <w:p w14:paraId="6FAC40A9" w14:textId="77777777" w:rsidR="000D206B" w:rsidRDefault="00646DAC">
            <w:pPr>
              <w:numPr>
                <w:ilvl w:val="0"/>
                <w:numId w:val="7"/>
              </w:numPr>
            </w:pPr>
            <w:r>
              <w:t>Share highlights with the larger group</w:t>
            </w:r>
          </w:p>
          <w:p w14:paraId="3E39843D" w14:textId="77777777" w:rsidR="000D206B" w:rsidRDefault="000D206B">
            <w:pPr>
              <w:ind w:left="720"/>
            </w:pPr>
          </w:p>
          <w:p w14:paraId="3F92E0EA" w14:textId="77777777" w:rsidR="000D206B" w:rsidRDefault="000D206B">
            <w:pPr>
              <w:ind w:left="720"/>
            </w:pPr>
          </w:p>
          <w:p w14:paraId="00CB592A" w14:textId="77777777" w:rsidR="000D206B" w:rsidRDefault="000D206B">
            <w:pPr>
              <w:ind w:left="720"/>
            </w:pPr>
          </w:p>
          <w:p w14:paraId="14283FCE" w14:textId="77777777" w:rsidR="000D206B" w:rsidRDefault="000D206B">
            <w:pPr>
              <w:ind w:left="720"/>
            </w:pPr>
          </w:p>
          <w:p w14:paraId="6724875E" w14:textId="77777777" w:rsidR="000D206B" w:rsidRDefault="000D206B"/>
        </w:tc>
      </w:tr>
    </w:tbl>
    <w:p w14:paraId="24C3A486" w14:textId="77777777" w:rsidR="000D206B" w:rsidRDefault="000D206B">
      <w:pPr>
        <w:spacing w:after="0" w:line="240" w:lineRule="auto"/>
      </w:pPr>
    </w:p>
    <w:tbl>
      <w:tblPr>
        <w:tblStyle w:val="af2"/>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012110C1" w14:textId="77777777">
        <w:trPr>
          <w:trHeight w:val="360"/>
        </w:trPr>
        <w:tc>
          <w:tcPr>
            <w:tcW w:w="9495" w:type="dxa"/>
            <w:shd w:val="clear" w:color="auto" w:fill="0075C9"/>
          </w:tcPr>
          <w:p w14:paraId="008B7556" w14:textId="77777777" w:rsidR="000D206B" w:rsidRDefault="00646DAC">
            <w:pPr>
              <w:rPr>
                <w:b/>
                <w:color w:val="FFFFFF"/>
              </w:rPr>
            </w:pPr>
            <w:r>
              <w:rPr>
                <w:b/>
                <w:color w:val="FFFFFF"/>
                <w:sz w:val="28"/>
                <w:szCs w:val="28"/>
              </w:rPr>
              <w:t>Activity: High Priorities Moving Forward</w:t>
            </w:r>
          </w:p>
        </w:tc>
      </w:tr>
      <w:tr w:rsidR="000D206B" w14:paraId="37A73090" w14:textId="77777777">
        <w:trPr>
          <w:trHeight w:val="2445"/>
        </w:trPr>
        <w:tc>
          <w:tcPr>
            <w:tcW w:w="9495" w:type="dxa"/>
          </w:tcPr>
          <w:p w14:paraId="6C8C6B8B" w14:textId="77777777" w:rsidR="000D206B" w:rsidRDefault="00646DAC">
            <w:r>
              <w:rPr>
                <w:u w:val="single"/>
              </w:rPr>
              <w:t>Instructions</w:t>
            </w:r>
            <w:r>
              <w:t>:</w:t>
            </w:r>
          </w:p>
          <w:p w14:paraId="62069802" w14:textId="77777777" w:rsidR="000D206B" w:rsidRDefault="00646DAC">
            <w:pPr>
              <w:numPr>
                <w:ilvl w:val="0"/>
                <w:numId w:val="30"/>
              </w:numPr>
            </w:pPr>
            <w:r>
              <w:t>Come back to your high priority areas you shared at the start of this session</w:t>
            </w:r>
          </w:p>
          <w:p w14:paraId="32027498" w14:textId="77777777" w:rsidR="000D206B" w:rsidRDefault="00646DAC">
            <w:pPr>
              <w:numPr>
                <w:ilvl w:val="1"/>
                <w:numId w:val="30"/>
              </w:numPr>
            </w:pPr>
            <w:r>
              <w:t>Share your high priorities with the rest of your table</w:t>
            </w:r>
          </w:p>
          <w:p w14:paraId="233FCC54" w14:textId="77777777" w:rsidR="000D206B" w:rsidRDefault="00646DAC">
            <w:pPr>
              <w:numPr>
                <w:ilvl w:val="2"/>
                <w:numId w:val="30"/>
              </w:numPr>
            </w:pPr>
            <w:r>
              <w:t xml:space="preserve">Are there any commonalities/overlapping priorities? </w:t>
            </w:r>
          </w:p>
          <w:p w14:paraId="618E7593" w14:textId="77777777" w:rsidR="000D206B" w:rsidRDefault="00646DAC">
            <w:pPr>
              <w:numPr>
                <w:ilvl w:val="1"/>
                <w:numId w:val="30"/>
              </w:numPr>
            </w:pPr>
            <w:r>
              <w:t>Makes notes on note paper</w:t>
            </w:r>
          </w:p>
          <w:p w14:paraId="3141780C" w14:textId="77777777" w:rsidR="000D206B" w:rsidRDefault="00646DAC">
            <w:pPr>
              <w:numPr>
                <w:ilvl w:val="1"/>
                <w:numId w:val="30"/>
              </w:numPr>
            </w:pPr>
            <w:r>
              <w:t>Share highlights with the larger group</w:t>
            </w:r>
          </w:p>
        </w:tc>
      </w:tr>
    </w:tbl>
    <w:p w14:paraId="23FED3BD" w14:textId="77777777" w:rsidR="000D206B" w:rsidRDefault="000D206B">
      <w:pPr>
        <w:spacing w:after="0" w:line="240" w:lineRule="auto"/>
      </w:pPr>
    </w:p>
    <w:p w14:paraId="020DC1D2" w14:textId="77777777" w:rsidR="000D206B" w:rsidRDefault="000D206B">
      <w:pPr>
        <w:spacing w:after="0" w:line="240" w:lineRule="auto"/>
      </w:pPr>
    </w:p>
    <w:p w14:paraId="64D145B1" w14:textId="77777777" w:rsidR="000D206B" w:rsidRDefault="00646DAC">
      <w:pPr>
        <w:pStyle w:val="Heading2"/>
        <w:keepNext w:val="0"/>
        <w:keepLines w:val="0"/>
        <w:widowControl w:val="0"/>
        <w:spacing w:before="0" w:after="0"/>
        <w:ind w:left="-450"/>
        <w:rPr>
          <w:color w:val="0075C9"/>
          <w:sz w:val="32"/>
          <w:szCs w:val="32"/>
        </w:rPr>
      </w:pPr>
      <w:bookmarkStart w:id="27" w:name="_Toc167968748"/>
      <w:r>
        <w:rPr>
          <w:color w:val="0075C9"/>
          <w:sz w:val="32"/>
          <w:szCs w:val="32"/>
        </w:rPr>
        <w:t>AIRA Overview</w:t>
      </w:r>
      <w:bookmarkEnd w:id="27"/>
    </w:p>
    <w:p w14:paraId="4B6B7E2E" w14:textId="77777777" w:rsidR="000D206B" w:rsidRDefault="00646DAC">
      <w:pPr>
        <w:pStyle w:val="Subtitle"/>
        <w:keepNext w:val="0"/>
        <w:keepLines w:val="0"/>
        <w:widowControl w:val="0"/>
        <w:spacing w:after="0" w:line="280" w:lineRule="auto"/>
        <w:rPr>
          <w:rFonts w:ascii="Calibri" w:eastAsia="Calibri" w:hAnsi="Calibri" w:cs="Calibri"/>
          <w:b/>
          <w:color w:val="000000"/>
          <w:sz w:val="22"/>
          <w:szCs w:val="22"/>
        </w:rPr>
      </w:pPr>
      <w:bookmarkStart w:id="28" w:name="_5xgvxywxtwsc" w:colFirst="0" w:colLast="0"/>
      <w:bookmarkEnd w:id="28"/>
      <w:r>
        <w:rPr>
          <w:rFonts w:ascii="Calibri" w:eastAsia="Calibri" w:hAnsi="Calibri" w:cs="Calibri"/>
          <w:i/>
          <w:color w:val="000000"/>
          <w:sz w:val="22"/>
          <w:szCs w:val="22"/>
        </w:rPr>
        <w:t>Facilitator: Rebecca Coyle</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f3"/>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74E26769" w14:textId="77777777">
        <w:tc>
          <w:tcPr>
            <w:tcW w:w="9525" w:type="dxa"/>
            <w:shd w:val="clear" w:color="auto" w:fill="0075C9"/>
          </w:tcPr>
          <w:p w14:paraId="75D4843F" w14:textId="77777777" w:rsidR="000D206B" w:rsidRDefault="00646DAC">
            <w:pPr>
              <w:rPr>
                <w:b/>
                <w:color w:val="FFFFFF"/>
              </w:rPr>
            </w:pPr>
            <w:r>
              <w:rPr>
                <w:b/>
                <w:color w:val="FFFFFF"/>
                <w:sz w:val="28"/>
                <w:szCs w:val="28"/>
              </w:rPr>
              <w:t>Learning Objectives and Key Resources</w:t>
            </w:r>
          </w:p>
        </w:tc>
      </w:tr>
      <w:tr w:rsidR="000D206B" w14:paraId="4EB23337" w14:textId="77777777">
        <w:trPr>
          <w:trHeight w:val="1720"/>
        </w:trPr>
        <w:tc>
          <w:tcPr>
            <w:tcW w:w="9525" w:type="dxa"/>
          </w:tcPr>
          <w:p w14:paraId="2CA6112B" w14:textId="77777777" w:rsidR="000D206B" w:rsidRDefault="00646DAC">
            <w:pPr>
              <w:widowControl w:val="0"/>
            </w:pPr>
            <w:r>
              <w:rPr>
                <w:u w:val="single"/>
              </w:rPr>
              <w:t>Learning Objectives</w:t>
            </w:r>
            <w:r>
              <w:t>:</w:t>
            </w:r>
          </w:p>
          <w:p w14:paraId="79ED795B" w14:textId="77777777" w:rsidR="000D206B" w:rsidRDefault="00646DAC">
            <w:pPr>
              <w:widowControl w:val="0"/>
              <w:numPr>
                <w:ilvl w:val="0"/>
                <w:numId w:val="40"/>
              </w:numPr>
              <w:rPr>
                <w:rFonts w:ascii="Arial" w:eastAsia="Arial" w:hAnsi="Arial" w:cs="Arial"/>
              </w:rPr>
            </w:pPr>
            <w:r>
              <w:t>Grow your understanding of AIRA as a member organization</w:t>
            </w:r>
          </w:p>
          <w:p w14:paraId="265596FD" w14:textId="77777777" w:rsidR="000D206B" w:rsidRDefault="00646DAC">
            <w:pPr>
              <w:widowControl w:val="0"/>
              <w:numPr>
                <w:ilvl w:val="0"/>
                <w:numId w:val="40"/>
              </w:numPr>
            </w:pPr>
            <w:r>
              <w:t>Expand your knowledge of AIRA resources to support technical, operational and policy program areas</w:t>
            </w:r>
          </w:p>
          <w:p w14:paraId="3C8E365C" w14:textId="77777777" w:rsidR="000D206B" w:rsidRDefault="00646DAC">
            <w:pPr>
              <w:widowControl w:val="0"/>
              <w:numPr>
                <w:ilvl w:val="0"/>
                <w:numId w:val="40"/>
              </w:numPr>
            </w:pPr>
            <w:r>
              <w:t>Discuss and determine where key program staff can engage with workgroups, committees, user groups, and peers to further develop skills</w:t>
            </w:r>
          </w:p>
          <w:p w14:paraId="36C84815" w14:textId="77777777" w:rsidR="000D206B" w:rsidRDefault="000D206B">
            <w:pPr>
              <w:rPr>
                <w:b/>
              </w:rPr>
            </w:pPr>
          </w:p>
          <w:p w14:paraId="3C820D3E" w14:textId="77777777" w:rsidR="000D206B" w:rsidRDefault="00646DAC">
            <w:r>
              <w:rPr>
                <w:u w:val="single"/>
              </w:rPr>
              <w:t>Key Resources</w:t>
            </w:r>
            <w:r>
              <w:t>:</w:t>
            </w:r>
          </w:p>
          <w:p w14:paraId="6442E587" w14:textId="77777777" w:rsidR="000D206B" w:rsidRDefault="00646DAC">
            <w:pPr>
              <w:widowControl w:val="0"/>
              <w:numPr>
                <w:ilvl w:val="0"/>
                <w:numId w:val="4"/>
              </w:numPr>
            </w:pPr>
            <w:r>
              <w:rPr>
                <w:b/>
              </w:rPr>
              <w:t>AIRA Repository</w:t>
            </w:r>
            <w:r>
              <w:t xml:space="preserve"> - section of the AIRA website where resources (previous webinar slides, meeting presentations, articles) can be found</w:t>
            </w:r>
          </w:p>
          <w:p w14:paraId="756C5C5C" w14:textId="77777777" w:rsidR="000D206B" w:rsidRDefault="00646DAC">
            <w:pPr>
              <w:widowControl w:val="0"/>
              <w:numPr>
                <w:ilvl w:val="1"/>
                <w:numId w:val="4"/>
              </w:numPr>
            </w:pPr>
            <w:hyperlink r:id="rId68">
              <w:r>
                <w:rPr>
                  <w:color w:val="1155CC"/>
                  <w:u w:val="single"/>
                </w:rPr>
                <w:t>https://repository.immregistries.org/</w:t>
              </w:r>
            </w:hyperlink>
          </w:p>
          <w:p w14:paraId="592019F9" w14:textId="77777777" w:rsidR="000D206B" w:rsidRDefault="00646DAC">
            <w:pPr>
              <w:widowControl w:val="0"/>
              <w:numPr>
                <w:ilvl w:val="0"/>
                <w:numId w:val="4"/>
              </w:numPr>
            </w:pPr>
            <w:r>
              <w:rPr>
                <w:b/>
              </w:rPr>
              <w:t>AIRA Events Calendar</w:t>
            </w:r>
            <w:r>
              <w:t xml:space="preserve"> - online calendar detailing upcoming events and activities across the IIS community</w:t>
            </w:r>
          </w:p>
          <w:p w14:paraId="3F915CAB" w14:textId="77777777" w:rsidR="000D206B" w:rsidRDefault="00646DAC">
            <w:pPr>
              <w:widowControl w:val="0"/>
              <w:numPr>
                <w:ilvl w:val="1"/>
                <w:numId w:val="4"/>
              </w:numPr>
            </w:pPr>
            <w:hyperlink r:id="rId69">
              <w:r>
                <w:rPr>
                  <w:color w:val="1155CC"/>
                  <w:u w:val="single"/>
                </w:rPr>
                <w:t>https://www.immregistries.org/calendar</w:t>
              </w:r>
            </w:hyperlink>
          </w:p>
          <w:p w14:paraId="469CE596" w14:textId="77777777" w:rsidR="000D206B" w:rsidRDefault="00646DAC">
            <w:pPr>
              <w:widowControl w:val="0"/>
              <w:numPr>
                <w:ilvl w:val="0"/>
                <w:numId w:val="4"/>
              </w:numPr>
            </w:pPr>
            <w:r>
              <w:rPr>
                <w:b/>
              </w:rPr>
              <w:t>AIRA Aggregate Analysis Reporting Tool (AART) Tool</w:t>
            </w:r>
            <w:r>
              <w:t xml:space="preserve"> - an application developed to visualize and compile results and information on community-driven measures and tests related to IIS Functional Standards</w:t>
            </w:r>
          </w:p>
          <w:p w14:paraId="0C2080B0" w14:textId="77777777" w:rsidR="000D206B" w:rsidRDefault="00646DAC">
            <w:pPr>
              <w:widowControl w:val="0"/>
              <w:numPr>
                <w:ilvl w:val="1"/>
                <w:numId w:val="4"/>
              </w:numPr>
            </w:pPr>
            <w:hyperlink r:id="rId70">
              <w:r>
                <w:rPr>
                  <w:color w:val="1155CC"/>
                  <w:u w:val="single"/>
                </w:rPr>
                <w:t>https://www.immregistries.org/aggregate-analysis-reporting-tool</w:t>
              </w:r>
            </w:hyperlink>
          </w:p>
          <w:p w14:paraId="55F5A791" w14:textId="77777777" w:rsidR="000D206B" w:rsidRDefault="00646DAC">
            <w:pPr>
              <w:widowControl w:val="0"/>
              <w:numPr>
                <w:ilvl w:val="0"/>
                <w:numId w:val="4"/>
              </w:numPr>
            </w:pPr>
            <w:r>
              <w:rPr>
                <w:b/>
              </w:rPr>
              <w:t>TA Request Form</w:t>
            </w:r>
            <w:r>
              <w:t xml:space="preserve"> - an online form for submitting requests for technical assistance for any IIS-related topics</w:t>
            </w:r>
          </w:p>
          <w:p w14:paraId="4C2A5864" w14:textId="77777777" w:rsidR="000D206B" w:rsidRDefault="00646DAC">
            <w:pPr>
              <w:widowControl w:val="0"/>
              <w:numPr>
                <w:ilvl w:val="1"/>
                <w:numId w:val="4"/>
              </w:numPr>
            </w:pPr>
            <w:hyperlink r:id="rId71">
              <w:r>
                <w:rPr>
                  <w:color w:val="1155CC"/>
                  <w:u w:val="single"/>
                </w:rPr>
                <w:t>https://www.immregistries.org/request-technical-assistance</w:t>
              </w:r>
            </w:hyperlink>
          </w:p>
          <w:p w14:paraId="0F8DD1B1" w14:textId="77777777" w:rsidR="000D206B" w:rsidRDefault="000D206B"/>
        </w:tc>
      </w:tr>
    </w:tbl>
    <w:p w14:paraId="25639C80" w14:textId="77777777" w:rsidR="000D206B" w:rsidRDefault="000D206B">
      <w:pPr>
        <w:widowControl w:val="0"/>
        <w:spacing w:after="0" w:line="240" w:lineRule="auto"/>
        <w:rPr>
          <w:sz w:val="28"/>
          <w:szCs w:val="28"/>
        </w:rPr>
      </w:pPr>
    </w:p>
    <w:p w14:paraId="797793F8" w14:textId="77777777" w:rsidR="000D206B" w:rsidRDefault="000D206B">
      <w:pPr>
        <w:widowControl w:val="0"/>
        <w:spacing w:after="0" w:line="240" w:lineRule="auto"/>
        <w:rPr>
          <w:sz w:val="28"/>
          <w:szCs w:val="28"/>
        </w:rPr>
      </w:pPr>
    </w:p>
    <w:p w14:paraId="7B747725" w14:textId="77777777" w:rsidR="000D206B" w:rsidRDefault="000D206B">
      <w:pPr>
        <w:widowControl w:val="0"/>
        <w:spacing w:after="0" w:line="240" w:lineRule="auto"/>
        <w:rPr>
          <w:sz w:val="28"/>
          <w:szCs w:val="28"/>
        </w:rPr>
      </w:pPr>
    </w:p>
    <w:p w14:paraId="3E0BAF91" w14:textId="77777777" w:rsidR="000D206B" w:rsidRDefault="000D206B">
      <w:pPr>
        <w:widowControl w:val="0"/>
        <w:spacing w:after="0" w:line="240" w:lineRule="auto"/>
        <w:rPr>
          <w:sz w:val="28"/>
          <w:szCs w:val="28"/>
        </w:rPr>
      </w:pPr>
    </w:p>
    <w:p w14:paraId="615B2185" w14:textId="77777777" w:rsidR="000D206B" w:rsidRDefault="000D206B">
      <w:pPr>
        <w:widowControl w:val="0"/>
        <w:spacing w:after="0" w:line="240" w:lineRule="auto"/>
        <w:rPr>
          <w:sz w:val="28"/>
          <w:szCs w:val="28"/>
        </w:rPr>
      </w:pPr>
    </w:p>
    <w:p w14:paraId="0021CEFA" w14:textId="77777777" w:rsidR="000D206B" w:rsidRDefault="000D206B">
      <w:pPr>
        <w:widowControl w:val="0"/>
        <w:spacing w:after="0" w:line="240" w:lineRule="auto"/>
        <w:rPr>
          <w:sz w:val="28"/>
          <w:szCs w:val="28"/>
        </w:rPr>
      </w:pPr>
    </w:p>
    <w:tbl>
      <w:tblPr>
        <w:tblStyle w:val="af4"/>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2DC710F6" w14:textId="77777777">
        <w:trPr>
          <w:trHeight w:val="360"/>
        </w:trPr>
        <w:tc>
          <w:tcPr>
            <w:tcW w:w="9495" w:type="dxa"/>
            <w:shd w:val="clear" w:color="auto" w:fill="0075C9"/>
          </w:tcPr>
          <w:p w14:paraId="2C0DF043" w14:textId="77777777" w:rsidR="000D206B" w:rsidRDefault="00646DAC">
            <w:pPr>
              <w:rPr>
                <w:b/>
                <w:color w:val="FFFFFF"/>
              </w:rPr>
            </w:pPr>
            <w:r>
              <w:rPr>
                <w:b/>
                <w:color w:val="FFFFFF"/>
                <w:sz w:val="28"/>
                <w:szCs w:val="28"/>
              </w:rPr>
              <w:lastRenderedPageBreak/>
              <w:t>Notes</w:t>
            </w:r>
          </w:p>
        </w:tc>
      </w:tr>
      <w:tr w:rsidR="000D206B" w14:paraId="31AF78DD" w14:textId="77777777">
        <w:trPr>
          <w:trHeight w:val="4095"/>
        </w:trPr>
        <w:tc>
          <w:tcPr>
            <w:tcW w:w="9495" w:type="dxa"/>
          </w:tcPr>
          <w:p w14:paraId="48E26E54" w14:textId="77777777" w:rsidR="000D206B" w:rsidRDefault="000D206B"/>
        </w:tc>
      </w:tr>
    </w:tbl>
    <w:p w14:paraId="33BC82CA" w14:textId="77777777" w:rsidR="000D206B" w:rsidRDefault="000D206B">
      <w:pPr>
        <w:widowControl w:val="0"/>
        <w:spacing w:after="0" w:line="240" w:lineRule="auto"/>
      </w:pPr>
    </w:p>
    <w:tbl>
      <w:tblPr>
        <w:tblStyle w:val="af5"/>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2633B576" w14:textId="77777777">
        <w:trPr>
          <w:trHeight w:val="360"/>
        </w:trPr>
        <w:tc>
          <w:tcPr>
            <w:tcW w:w="9495" w:type="dxa"/>
            <w:shd w:val="clear" w:color="auto" w:fill="0075C9"/>
          </w:tcPr>
          <w:p w14:paraId="61F24451" w14:textId="77777777" w:rsidR="000D206B" w:rsidRDefault="00646DAC">
            <w:pPr>
              <w:rPr>
                <w:b/>
                <w:color w:val="FFFFFF"/>
              </w:rPr>
            </w:pPr>
            <w:r>
              <w:rPr>
                <w:b/>
                <w:color w:val="FFFFFF"/>
                <w:sz w:val="28"/>
                <w:szCs w:val="28"/>
              </w:rPr>
              <w:t>Activity: Discussion</w:t>
            </w:r>
          </w:p>
        </w:tc>
      </w:tr>
      <w:tr w:rsidR="000D206B" w14:paraId="1A3DD4E0" w14:textId="77777777">
        <w:trPr>
          <w:trHeight w:val="2955"/>
        </w:trPr>
        <w:tc>
          <w:tcPr>
            <w:tcW w:w="9495" w:type="dxa"/>
          </w:tcPr>
          <w:p w14:paraId="28C54822" w14:textId="77777777" w:rsidR="000D206B" w:rsidRDefault="00646DAC">
            <w:r>
              <w:rPr>
                <w:u w:val="single"/>
              </w:rPr>
              <w:t>Discussion Questions</w:t>
            </w:r>
            <w:r>
              <w:t>:</w:t>
            </w:r>
          </w:p>
          <w:p w14:paraId="336D1925" w14:textId="77777777" w:rsidR="000D206B" w:rsidRDefault="00646DAC">
            <w:pPr>
              <w:numPr>
                <w:ilvl w:val="0"/>
                <w:numId w:val="8"/>
              </w:numPr>
            </w:pPr>
            <w:r>
              <w:t>Have you accessed any helpful AIRA resources or attended any meetings (or any sessions at the National Meeting) that were especially useful?</w:t>
            </w:r>
          </w:p>
          <w:p w14:paraId="7B6A5D48" w14:textId="77777777" w:rsidR="000D206B" w:rsidRDefault="000D206B"/>
          <w:p w14:paraId="3A897FE1" w14:textId="77777777" w:rsidR="000D206B" w:rsidRDefault="000D206B"/>
          <w:p w14:paraId="47FBA3CB" w14:textId="77777777" w:rsidR="000D206B" w:rsidRDefault="000D206B"/>
          <w:p w14:paraId="1BC78069" w14:textId="77777777" w:rsidR="000D206B" w:rsidRDefault="00646DAC">
            <w:pPr>
              <w:numPr>
                <w:ilvl w:val="0"/>
                <w:numId w:val="8"/>
              </w:numPr>
            </w:pPr>
            <w:r>
              <w:t>Are there any resources you would recommend to your peers?</w:t>
            </w:r>
          </w:p>
          <w:p w14:paraId="4F95F191" w14:textId="77777777" w:rsidR="000D206B" w:rsidRDefault="000D206B"/>
          <w:p w14:paraId="46613512" w14:textId="77777777" w:rsidR="000D206B" w:rsidRDefault="000D206B"/>
        </w:tc>
      </w:tr>
    </w:tbl>
    <w:p w14:paraId="511C46FA" w14:textId="77777777" w:rsidR="000D206B" w:rsidRDefault="000D206B">
      <w:pPr>
        <w:widowControl w:val="0"/>
        <w:spacing w:after="0" w:line="240" w:lineRule="auto"/>
      </w:pPr>
    </w:p>
    <w:tbl>
      <w:tblPr>
        <w:tblStyle w:val="af6"/>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3E985AC6" w14:textId="77777777">
        <w:trPr>
          <w:trHeight w:val="360"/>
        </w:trPr>
        <w:tc>
          <w:tcPr>
            <w:tcW w:w="9495" w:type="dxa"/>
            <w:shd w:val="clear" w:color="auto" w:fill="0075C9"/>
          </w:tcPr>
          <w:p w14:paraId="44DBC81A" w14:textId="77777777" w:rsidR="000D206B" w:rsidRDefault="00646DAC">
            <w:pPr>
              <w:rPr>
                <w:b/>
                <w:color w:val="FFFFFF"/>
              </w:rPr>
            </w:pPr>
            <w:r>
              <w:rPr>
                <w:b/>
                <w:color w:val="FFFFFF"/>
                <w:sz w:val="28"/>
                <w:szCs w:val="28"/>
              </w:rPr>
              <w:t>Activity: AIRA Opportunities for You and Staff</w:t>
            </w:r>
          </w:p>
        </w:tc>
      </w:tr>
      <w:tr w:rsidR="000D206B" w14:paraId="2D9CB4FD" w14:textId="77777777">
        <w:trPr>
          <w:trHeight w:val="1725"/>
        </w:trPr>
        <w:tc>
          <w:tcPr>
            <w:tcW w:w="9495" w:type="dxa"/>
          </w:tcPr>
          <w:p w14:paraId="75DF22C9" w14:textId="77777777" w:rsidR="000D206B" w:rsidRDefault="00646DAC">
            <w:pPr>
              <w:widowControl w:val="0"/>
              <w:tabs>
                <w:tab w:val="left" w:pos="360"/>
              </w:tabs>
            </w:pPr>
            <w:r>
              <w:rPr>
                <w:u w:val="single"/>
              </w:rPr>
              <w:t>Instructions</w:t>
            </w:r>
            <w:r>
              <w:t>:</w:t>
            </w:r>
          </w:p>
          <w:p w14:paraId="0C467674" w14:textId="77777777" w:rsidR="000D206B" w:rsidRDefault="00646DAC">
            <w:pPr>
              <w:widowControl w:val="0"/>
              <w:numPr>
                <w:ilvl w:val="0"/>
                <w:numId w:val="9"/>
              </w:numPr>
              <w:tabs>
                <w:tab w:val="left" w:pos="360"/>
              </w:tabs>
            </w:pPr>
            <w:r>
              <w:t xml:space="preserve">Review the AIRA Opportunities Worksheet (included on next page) - events also found at: </w:t>
            </w:r>
            <w:hyperlink r:id="rId72">
              <w:r>
                <w:rPr>
                  <w:color w:val="1155CC"/>
                  <w:u w:val="single"/>
                </w:rPr>
                <w:t>https://www.immregistries.org/calendar</w:t>
              </w:r>
            </w:hyperlink>
          </w:p>
          <w:p w14:paraId="063AF651" w14:textId="77777777" w:rsidR="000D206B" w:rsidRDefault="00646DAC">
            <w:pPr>
              <w:widowControl w:val="0"/>
              <w:numPr>
                <w:ilvl w:val="0"/>
                <w:numId w:val="9"/>
              </w:numPr>
              <w:tabs>
                <w:tab w:val="left" w:pos="360"/>
              </w:tabs>
            </w:pPr>
            <w:r>
              <w:t>Think about those areas that might be especially useful for you and/or your teammates to be engaged in</w:t>
            </w:r>
          </w:p>
          <w:p w14:paraId="1F08416B" w14:textId="77777777" w:rsidR="000D206B" w:rsidRDefault="00646DAC">
            <w:pPr>
              <w:widowControl w:val="0"/>
              <w:numPr>
                <w:ilvl w:val="0"/>
                <w:numId w:val="9"/>
              </w:numPr>
              <w:tabs>
                <w:tab w:val="left" w:pos="360"/>
              </w:tabs>
            </w:pPr>
            <w:r>
              <w:t>Capture your thoughts in the worksheet within your workbook, and discuss with your small group</w:t>
            </w:r>
          </w:p>
          <w:p w14:paraId="1AC25DFF" w14:textId="77777777" w:rsidR="000D206B" w:rsidRDefault="00646DAC">
            <w:pPr>
              <w:widowControl w:val="0"/>
              <w:numPr>
                <w:ilvl w:val="0"/>
                <w:numId w:val="9"/>
              </w:numPr>
              <w:tabs>
                <w:tab w:val="left" w:pos="360"/>
              </w:tabs>
            </w:pPr>
            <w:r>
              <w:t>Large group discussion of key ideas/thoughts</w:t>
            </w:r>
          </w:p>
        </w:tc>
      </w:tr>
    </w:tbl>
    <w:p w14:paraId="6FD80DF9" w14:textId="77777777" w:rsidR="000D206B" w:rsidRDefault="000D206B">
      <w:pPr>
        <w:widowControl w:val="0"/>
        <w:spacing w:after="0" w:line="240" w:lineRule="auto"/>
        <w:rPr>
          <w:b/>
          <w:color w:val="004987"/>
          <w:sz w:val="28"/>
          <w:szCs w:val="28"/>
        </w:rPr>
      </w:pPr>
    </w:p>
    <w:p w14:paraId="4E9CEEE9" w14:textId="77777777" w:rsidR="000D206B" w:rsidRDefault="000D206B">
      <w:pPr>
        <w:widowControl w:val="0"/>
        <w:spacing w:after="0" w:line="240" w:lineRule="auto"/>
        <w:rPr>
          <w:b/>
          <w:color w:val="004987"/>
          <w:sz w:val="28"/>
          <w:szCs w:val="28"/>
        </w:rPr>
      </w:pPr>
    </w:p>
    <w:p w14:paraId="75863862" w14:textId="77777777" w:rsidR="000D206B" w:rsidRDefault="000D206B">
      <w:pPr>
        <w:widowControl w:val="0"/>
        <w:spacing w:after="0" w:line="240" w:lineRule="auto"/>
        <w:rPr>
          <w:b/>
          <w:color w:val="004987"/>
          <w:sz w:val="28"/>
          <w:szCs w:val="28"/>
        </w:rPr>
      </w:pPr>
    </w:p>
    <w:p w14:paraId="392DFC57" w14:textId="77777777" w:rsidR="000D206B" w:rsidRDefault="000D206B">
      <w:pPr>
        <w:widowControl w:val="0"/>
        <w:spacing w:after="0" w:line="240" w:lineRule="auto"/>
        <w:rPr>
          <w:b/>
          <w:color w:val="004987"/>
          <w:sz w:val="28"/>
          <w:szCs w:val="28"/>
        </w:rPr>
      </w:pPr>
    </w:p>
    <w:p w14:paraId="34366F72" w14:textId="77777777" w:rsidR="000D206B" w:rsidRDefault="000D206B">
      <w:pPr>
        <w:widowControl w:val="0"/>
        <w:spacing w:after="0" w:line="240" w:lineRule="auto"/>
        <w:rPr>
          <w:b/>
          <w:color w:val="004987"/>
          <w:sz w:val="28"/>
          <w:szCs w:val="28"/>
        </w:rPr>
      </w:pPr>
    </w:p>
    <w:p w14:paraId="275E3A16" w14:textId="77777777" w:rsidR="000D206B" w:rsidRDefault="000D206B">
      <w:pPr>
        <w:widowControl w:val="0"/>
        <w:spacing w:after="0" w:line="240" w:lineRule="auto"/>
        <w:rPr>
          <w:b/>
          <w:color w:val="004987"/>
          <w:sz w:val="28"/>
          <w:szCs w:val="28"/>
        </w:rPr>
      </w:pPr>
    </w:p>
    <w:p w14:paraId="64E73761" w14:textId="77777777" w:rsidR="000D206B" w:rsidRDefault="00646DAC">
      <w:pPr>
        <w:spacing w:line="240" w:lineRule="auto"/>
      </w:pPr>
      <w:r>
        <w:rPr>
          <w:b/>
          <w:color w:val="004987"/>
          <w:sz w:val="30"/>
          <w:szCs w:val="30"/>
        </w:rPr>
        <w:t>AIRA Opportunities Worksheet</w:t>
      </w:r>
    </w:p>
    <w:tbl>
      <w:tblPr>
        <w:tblStyle w:val="af7"/>
        <w:tblW w:w="9870" w:type="dxa"/>
        <w:tblInd w:w="-360" w:type="dxa"/>
        <w:tblLayout w:type="fixed"/>
        <w:tblLook w:val="0600" w:firstRow="0" w:lastRow="0" w:firstColumn="0" w:lastColumn="0" w:noHBand="1" w:noVBand="1"/>
      </w:tblPr>
      <w:tblGrid>
        <w:gridCol w:w="1770"/>
        <w:gridCol w:w="2985"/>
        <w:gridCol w:w="1635"/>
        <w:gridCol w:w="1725"/>
        <w:gridCol w:w="1755"/>
      </w:tblGrid>
      <w:tr w:rsidR="000D206B" w14:paraId="46DD0FBF" w14:textId="77777777">
        <w:trPr>
          <w:trHeight w:val="690"/>
        </w:trPr>
        <w:tc>
          <w:tcPr>
            <w:tcW w:w="1770"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154478D4" w14:textId="77777777" w:rsidR="000D206B" w:rsidRDefault="00646DAC">
            <w:pPr>
              <w:spacing w:after="0" w:line="264" w:lineRule="auto"/>
              <w:jc w:val="center"/>
              <w:rPr>
                <w:b/>
                <w:sz w:val="20"/>
                <w:szCs w:val="20"/>
              </w:rPr>
            </w:pPr>
            <w:r>
              <w:rPr>
                <w:b/>
                <w:sz w:val="20"/>
                <w:szCs w:val="20"/>
              </w:rPr>
              <w:t>Workgroups and Committees</w:t>
            </w:r>
          </w:p>
        </w:tc>
        <w:tc>
          <w:tcPr>
            <w:tcW w:w="298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7EDC28C4"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5F14D98B" w14:textId="77777777" w:rsidR="000D206B" w:rsidRDefault="00646DAC">
            <w:pPr>
              <w:spacing w:after="0" w:line="264" w:lineRule="auto"/>
              <w:jc w:val="center"/>
              <w:rPr>
                <w:b/>
                <w:sz w:val="20"/>
                <w:szCs w:val="20"/>
              </w:rPr>
            </w:pPr>
            <w:r>
              <w:rPr>
                <w:b/>
                <w:sz w:val="20"/>
                <w:szCs w:val="20"/>
              </w:rPr>
              <w:t>Schedule</w:t>
            </w:r>
          </w:p>
          <w:p w14:paraId="3DEA8A87"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69D13F7F"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1B7DDEE7" w14:textId="77777777" w:rsidR="000D206B" w:rsidRDefault="00646DAC">
            <w:pPr>
              <w:spacing w:after="0" w:line="264" w:lineRule="auto"/>
              <w:jc w:val="center"/>
              <w:rPr>
                <w:b/>
                <w:sz w:val="20"/>
                <w:szCs w:val="20"/>
              </w:rPr>
            </w:pPr>
            <w:r>
              <w:rPr>
                <w:b/>
                <w:sz w:val="20"/>
                <w:szCs w:val="20"/>
              </w:rPr>
              <w:t>Notes and Follow Up</w:t>
            </w:r>
          </w:p>
        </w:tc>
      </w:tr>
      <w:tr w:rsidR="000D206B" w14:paraId="653A334E" w14:textId="77777777">
        <w:trPr>
          <w:trHeight w:val="3555"/>
        </w:trPr>
        <w:tc>
          <w:tcPr>
            <w:tcW w:w="177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9B1E556" w14:textId="77777777" w:rsidR="000D206B" w:rsidRDefault="00646DAC">
            <w:pPr>
              <w:spacing w:after="0" w:line="264" w:lineRule="auto"/>
              <w:rPr>
                <w:b/>
                <w:sz w:val="20"/>
                <w:szCs w:val="20"/>
              </w:rPr>
            </w:pPr>
            <w:r>
              <w:rPr>
                <w:b/>
                <w:sz w:val="20"/>
                <w:szCs w:val="20"/>
              </w:rPr>
              <w:t>Standards and Interoperability Steering Committee (SISC)</w:t>
            </w:r>
          </w:p>
        </w:tc>
        <w:tc>
          <w:tcPr>
            <w:tcW w:w="2985"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8B7CAA4" w14:textId="77777777" w:rsidR="000D206B" w:rsidRDefault="00646DAC">
            <w:pPr>
              <w:spacing w:after="0" w:line="264" w:lineRule="auto"/>
              <w:rPr>
                <w:sz w:val="20"/>
                <w:szCs w:val="20"/>
              </w:rPr>
            </w:pPr>
            <w:r>
              <w:rPr>
                <w:sz w:val="20"/>
                <w:szCs w:val="20"/>
              </w:rPr>
              <w:t>SISC provides technical support and guidance to interoperability efforts of AIRA members and the IIS community. It acts as a liaison between national organizations involved with interoperability and serves as a technical resource for the IIS community.</w:t>
            </w:r>
          </w:p>
        </w:tc>
        <w:tc>
          <w:tcPr>
            <w:tcW w:w="1635"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DE5CA79" w14:textId="77777777" w:rsidR="000D206B" w:rsidRDefault="00646DAC">
            <w:pPr>
              <w:spacing w:after="0" w:line="264" w:lineRule="auto"/>
              <w:rPr>
                <w:sz w:val="20"/>
                <w:szCs w:val="20"/>
              </w:rPr>
            </w:pPr>
            <w:r>
              <w:rPr>
                <w:sz w:val="20"/>
                <w:szCs w:val="20"/>
              </w:rPr>
              <w:t>Open - Monthly, typically on the 2</w:t>
            </w:r>
            <w:r>
              <w:rPr>
                <w:sz w:val="20"/>
                <w:szCs w:val="20"/>
                <w:vertAlign w:val="superscript"/>
              </w:rPr>
              <w:t>nd</w:t>
            </w:r>
            <w:r>
              <w:rPr>
                <w:sz w:val="20"/>
                <w:szCs w:val="20"/>
              </w:rPr>
              <w:t xml:space="preserve"> Wednesday at 1 p.m. ET</w:t>
            </w:r>
          </w:p>
        </w:tc>
        <w:tc>
          <w:tcPr>
            <w:tcW w:w="1725"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3955614" w14:textId="77777777" w:rsidR="000D206B" w:rsidRDefault="00646DAC">
            <w:pPr>
              <w:spacing w:after="0" w:line="264" w:lineRule="auto"/>
              <w:rPr>
                <w:sz w:val="20"/>
                <w:szCs w:val="20"/>
              </w:rPr>
            </w:pPr>
            <w:r>
              <w:rPr>
                <w:sz w:val="20"/>
                <w:szCs w:val="20"/>
              </w:rPr>
              <w:t xml:space="preserve"> </w:t>
            </w:r>
          </w:p>
        </w:tc>
        <w:tc>
          <w:tcPr>
            <w:tcW w:w="1755"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73141A19" w14:textId="77777777" w:rsidR="000D206B" w:rsidRDefault="00646DAC">
            <w:pPr>
              <w:spacing w:after="0" w:line="264" w:lineRule="auto"/>
            </w:pPr>
            <w:r>
              <w:t xml:space="preserve"> </w:t>
            </w:r>
          </w:p>
        </w:tc>
      </w:tr>
      <w:tr w:rsidR="000D206B" w14:paraId="533C7CA0" w14:textId="77777777">
        <w:trPr>
          <w:trHeight w:val="740"/>
        </w:trPr>
        <w:tc>
          <w:tcPr>
            <w:tcW w:w="1770"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04CF2BDA" w14:textId="77777777" w:rsidR="000D206B" w:rsidRDefault="00646DAC">
            <w:pPr>
              <w:spacing w:after="0" w:line="264" w:lineRule="auto"/>
              <w:jc w:val="center"/>
              <w:rPr>
                <w:b/>
                <w:sz w:val="20"/>
                <w:szCs w:val="20"/>
              </w:rPr>
            </w:pPr>
            <w:r>
              <w:rPr>
                <w:b/>
                <w:sz w:val="20"/>
                <w:szCs w:val="20"/>
              </w:rPr>
              <w:t>Workgroups and Committees</w:t>
            </w:r>
          </w:p>
        </w:tc>
        <w:tc>
          <w:tcPr>
            <w:tcW w:w="298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1AD20EFB"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07958349" w14:textId="77777777" w:rsidR="000D206B" w:rsidRDefault="00646DAC">
            <w:pPr>
              <w:spacing w:after="0" w:line="264" w:lineRule="auto"/>
              <w:jc w:val="center"/>
              <w:rPr>
                <w:b/>
                <w:sz w:val="20"/>
                <w:szCs w:val="20"/>
              </w:rPr>
            </w:pPr>
            <w:r>
              <w:rPr>
                <w:b/>
                <w:sz w:val="20"/>
                <w:szCs w:val="20"/>
              </w:rPr>
              <w:t>Schedule</w:t>
            </w:r>
          </w:p>
          <w:p w14:paraId="0DDA41AB"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0915EECD"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2976F25C" w14:textId="77777777" w:rsidR="000D206B" w:rsidRDefault="00646DAC">
            <w:pPr>
              <w:spacing w:after="0" w:line="264" w:lineRule="auto"/>
              <w:jc w:val="center"/>
              <w:rPr>
                <w:b/>
                <w:sz w:val="20"/>
                <w:szCs w:val="20"/>
              </w:rPr>
            </w:pPr>
            <w:r>
              <w:rPr>
                <w:b/>
                <w:sz w:val="20"/>
                <w:szCs w:val="20"/>
              </w:rPr>
              <w:t>Notes and Follow Up</w:t>
            </w:r>
          </w:p>
        </w:tc>
      </w:tr>
      <w:tr w:rsidR="000D206B" w14:paraId="67E35526" w14:textId="77777777">
        <w:trPr>
          <w:trHeight w:val="19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5F1B9" w14:textId="77777777" w:rsidR="000D206B" w:rsidRDefault="00646DAC">
            <w:pPr>
              <w:spacing w:after="0" w:line="264" w:lineRule="auto"/>
              <w:rPr>
                <w:b/>
                <w:sz w:val="20"/>
                <w:szCs w:val="20"/>
              </w:rPr>
            </w:pPr>
            <w:r>
              <w:rPr>
                <w:b/>
                <w:sz w:val="20"/>
                <w:szCs w:val="20"/>
              </w:rPr>
              <w:t>HL7 User Group</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719C0" w14:textId="77777777" w:rsidR="000D206B" w:rsidRDefault="00646DAC">
            <w:pPr>
              <w:spacing w:after="0" w:line="264" w:lineRule="auto"/>
              <w:rPr>
                <w:sz w:val="20"/>
                <w:szCs w:val="20"/>
              </w:rPr>
            </w:pPr>
            <w:r>
              <w:rPr>
                <w:sz w:val="20"/>
                <w:szCs w:val="20"/>
              </w:rPr>
              <w:t>The HL7 User Group is a joint effort with the HL7 International organization. The user group provides an opportunity for IIS and electronic health record (EHR) partners to troubleshoot and resolve messaging challenges.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3C8E4" w14:textId="77777777" w:rsidR="000D206B" w:rsidRDefault="00646DAC">
            <w:pPr>
              <w:spacing w:after="0" w:line="264" w:lineRule="auto"/>
              <w:rPr>
                <w:sz w:val="20"/>
                <w:szCs w:val="20"/>
              </w:rPr>
            </w:pPr>
            <w:r>
              <w:rPr>
                <w:sz w:val="20"/>
                <w:szCs w:val="20"/>
              </w:rPr>
              <w:t>Open to HL7 voting members - Monthly, typically on the 2nd Thursday at 2 p.m. ET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ED3A1" w14:textId="77777777" w:rsidR="000D206B" w:rsidRDefault="00646DAC">
            <w:pPr>
              <w:spacing w:after="0" w:line="264" w:lineRule="auto"/>
            </w:pPr>
            <w: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9AA9F" w14:textId="77777777" w:rsidR="000D206B" w:rsidRDefault="00646DAC">
            <w:pPr>
              <w:spacing w:after="0" w:line="264" w:lineRule="auto"/>
            </w:pPr>
            <w:r>
              <w:t xml:space="preserve"> </w:t>
            </w:r>
          </w:p>
        </w:tc>
      </w:tr>
      <w:tr w:rsidR="000D206B" w14:paraId="171B17D7" w14:textId="77777777">
        <w:trPr>
          <w:trHeight w:val="170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68646" w14:textId="77777777" w:rsidR="000D206B" w:rsidRDefault="00646DAC">
            <w:pPr>
              <w:spacing w:after="0" w:line="264" w:lineRule="auto"/>
              <w:rPr>
                <w:b/>
                <w:sz w:val="20"/>
                <w:szCs w:val="20"/>
              </w:rPr>
            </w:pPr>
            <w:r>
              <w:rPr>
                <w:b/>
                <w:sz w:val="20"/>
                <w:szCs w:val="20"/>
              </w:rPr>
              <w:t>Measurement for Assessment and Certification Advisory Workgroup (MACAW)</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9DB63" w14:textId="77777777" w:rsidR="000D206B" w:rsidRDefault="00646DAC">
            <w:pPr>
              <w:spacing w:after="0" w:line="264" w:lineRule="auto"/>
              <w:rPr>
                <w:sz w:val="20"/>
                <w:szCs w:val="20"/>
              </w:rPr>
            </w:pPr>
            <w:r>
              <w:rPr>
                <w:sz w:val="20"/>
                <w:szCs w:val="20"/>
              </w:rPr>
              <w:t>MACAW is charged with systematically researching and formulating key IIS assessment components, developing pilot metrics and implementing IIS assessment. The workgroup will also recommend measures and phases as the validation process is finalized and adopted by the IIS community.</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22208" w14:textId="77777777" w:rsidR="000D206B" w:rsidRDefault="00646DAC">
            <w:pPr>
              <w:spacing w:after="0" w:line="264" w:lineRule="auto"/>
              <w:rPr>
                <w:sz w:val="20"/>
                <w:szCs w:val="20"/>
              </w:rPr>
            </w:pPr>
            <w:r>
              <w:rPr>
                <w:sz w:val="20"/>
                <w:szCs w:val="20"/>
              </w:rPr>
              <w:t>By invitation - Monthly</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0682A" w14:textId="77777777" w:rsidR="000D206B" w:rsidRDefault="00646DAC">
            <w:pPr>
              <w:spacing w:after="0" w:line="264" w:lineRule="auto"/>
            </w:pPr>
            <w: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91C9A" w14:textId="77777777" w:rsidR="000D206B" w:rsidRDefault="00646DAC">
            <w:pPr>
              <w:spacing w:after="0" w:line="264" w:lineRule="auto"/>
            </w:pPr>
            <w:r>
              <w:t xml:space="preserve"> </w:t>
            </w:r>
          </w:p>
        </w:tc>
      </w:tr>
      <w:tr w:rsidR="000D206B" w14:paraId="604A2CA3" w14:textId="77777777">
        <w:trPr>
          <w:trHeight w:val="3231"/>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E490F" w14:textId="77777777" w:rsidR="000D206B" w:rsidRDefault="00646DAC">
            <w:pPr>
              <w:spacing w:after="0" w:line="264" w:lineRule="auto"/>
              <w:rPr>
                <w:b/>
                <w:sz w:val="20"/>
                <w:szCs w:val="20"/>
              </w:rPr>
            </w:pPr>
            <w:r>
              <w:rPr>
                <w:b/>
                <w:sz w:val="20"/>
                <w:szCs w:val="20"/>
              </w:rPr>
              <w:lastRenderedPageBreak/>
              <w:t>Smarty Address Cleansing and Geocoding User Group</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56F88" w14:textId="77777777" w:rsidR="000D206B" w:rsidRDefault="00646DAC">
            <w:pPr>
              <w:spacing w:after="0" w:line="264" w:lineRule="auto"/>
              <w:rPr>
                <w:sz w:val="20"/>
                <w:szCs w:val="20"/>
              </w:rPr>
            </w:pPr>
            <w:r>
              <w:rPr>
                <w:sz w:val="20"/>
                <w:szCs w:val="20"/>
              </w:rPr>
              <w:t>The Smarty Address Cleansing and Geocoding User Group brings together Smarty implementers and users to assist IIS in their initial set-up, help them troubleshoot any issues, share uses and successes, and encourage peer-to-peer relationships among the jurisdictions and platforms.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49F41" w14:textId="77777777" w:rsidR="000D206B" w:rsidRDefault="00646DAC">
            <w:pPr>
              <w:spacing w:after="0" w:line="264" w:lineRule="auto"/>
              <w:rPr>
                <w:sz w:val="20"/>
                <w:szCs w:val="20"/>
              </w:rPr>
            </w:pPr>
            <w:r>
              <w:rPr>
                <w:sz w:val="20"/>
                <w:szCs w:val="20"/>
              </w:rPr>
              <w:t>Open - Quarterly, typically on the 3rd Wednesday of the second month of the quarter at 2 p.m. ET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E5B5A" w14:textId="77777777" w:rsidR="000D206B" w:rsidRDefault="00646DAC">
            <w:pPr>
              <w:spacing w:after="0" w:line="264" w:lineRule="auto"/>
            </w:pPr>
            <w: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36442" w14:textId="77777777" w:rsidR="000D206B" w:rsidRDefault="00646DAC">
            <w:pPr>
              <w:spacing w:after="0" w:line="264" w:lineRule="auto"/>
            </w:pPr>
            <w:r>
              <w:t xml:space="preserve"> </w:t>
            </w:r>
          </w:p>
        </w:tc>
      </w:tr>
      <w:tr w:rsidR="000D206B" w14:paraId="74EEF505" w14:textId="77777777">
        <w:trPr>
          <w:trHeight w:val="840"/>
        </w:trPr>
        <w:tc>
          <w:tcPr>
            <w:tcW w:w="1770"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189F624D" w14:textId="77777777" w:rsidR="000D206B" w:rsidRDefault="00646DAC">
            <w:pPr>
              <w:spacing w:after="0" w:line="264" w:lineRule="auto"/>
              <w:jc w:val="center"/>
              <w:rPr>
                <w:b/>
                <w:sz w:val="20"/>
                <w:szCs w:val="20"/>
              </w:rPr>
            </w:pPr>
            <w:r>
              <w:rPr>
                <w:b/>
                <w:sz w:val="20"/>
                <w:szCs w:val="20"/>
              </w:rPr>
              <w:t>Workgroups and Committees</w:t>
            </w:r>
          </w:p>
        </w:tc>
        <w:tc>
          <w:tcPr>
            <w:tcW w:w="298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358AEBD4"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2D860546" w14:textId="77777777" w:rsidR="000D206B" w:rsidRDefault="00646DAC">
            <w:pPr>
              <w:spacing w:after="0" w:line="264" w:lineRule="auto"/>
              <w:jc w:val="center"/>
              <w:rPr>
                <w:b/>
                <w:sz w:val="20"/>
                <w:szCs w:val="20"/>
              </w:rPr>
            </w:pPr>
            <w:r>
              <w:rPr>
                <w:b/>
                <w:sz w:val="20"/>
                <w:szCs w:val="20"/>
              </w:rPr>
              <w:t>Schedule</w:t>
            </w:r>
          </w:p>
          <w:p w14:paraId="09851F6E"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53137FFF"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2E224CF4" w14:textId="77777777" w:rsidR="000D206B" w:rsidRDefault="00646DAC">
            <w:pPr>
              <w:spacing w:after="0" w:line="264" w:lineRule="auto"/>
              <w:jc w:val="center"/>
              <w:rPr>
                <w:b/>
                <w:sz w:val="20"/>
                <w:szCs w:val="20"/>
              </w:rPr>
            </w:pPr>
            <w:r>
              <w:rPr>
                <w:b/>
                <w:sz w:val="20"/>
                <w:szCs w:val="20"/>
              </w:rPr>
              <w:t>Notes and Follow Up</w:t>
            </w:r>
          </w:p>
        </w:tc>
      </w:tr>
      <w:tr w:rsidR="000D206B" w14:paraId="2F166D83" w14:textId="77777777">
        <w:trPr>
          <w:trHeight w:val="19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AAC7E" w14:textId="77777777" w:rsidR="000D206B" w:rsidRDefault="00646DAC">
            <w:pPr>
              <w:spacing w:after="0" w:line="264" w:lineRule="auto"/>
              <w:rPr>
                <w:b/>
                <w:sz w:val="20"/>
                <w:szCs w:val="20"/>
              </w:rPr>
            </w:pPr>
            <w:r>
              <w:rPr>
                <w:b/>
                <w:sz w:val="20"/>
                <w:szCs w:val="20"/>
              </w:rPr>
              <w:t>Tableau User Group (TUG)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811FF" w14:textId="77777777" w:rsidR="000D206B" w:rsidRDefault="00646DAC">
            <w:pPr>
              <w:spacing w:after="0" w:line="264" w:lineRule="auto"/>
              <w:rPr>
                <w:sz w:val="20"/>
                <w:szCs w:val="20"/>
              </w:rPr>
            </w:pPr>
            <w:r>
              <w:rPr>
                <w:sz w:val="20"/>
                <w:szCs w:val="20"/>
              </w:rPr>
              <w:t>TUG brings together IIS staff and implementers to demonstrate how Tableau can be used to achieve members’ various data visualization needs, share Tableau successes and lessons learned, help members troubleshoot Tableau issues, and encourage the implementation of data visualization tools.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754A0" w14:textId="77777777" w:rsidR="000D206B" w:rsidRDefault="00646DAC">
            <w:pPr>
              <w:spacing w:after="0" w:line="264" w:lineRule="auto"/>
              <w:rPr>
                <w:sz w:val="20"/>
                <w:szCs w:val="20"/>
              </w:rPr>
            </w:pPr>
            <w:r>
              <w:rPr>
                <w:sz w:val="20"/>
                <w:szCs w:val="20"/>
              </w:rPr>
              <w:t>Open - Monthly, typically on the 4th Tuesday at 12 p.m. ET (alternating with Power BI)</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67B08" w14:textId="77777777" w:rsidR="000D206B" w:rsidRDefault="000D206B">
            <w:pPr>
              <w:spacing w:after="0" w:line="264" w:lineRule="auto"/>
            </w:pP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AB3F3" w14:textId="77777777" w:rsidR="000D206B" w:rsidRDefault="000D206B">
            <w:pPr>
              <w:spacing w:after="0" w:line="264" w:lineRule="auto"/>
            </w:pPr>
          </w:p>
        </w:tc>
      </w:tr>
      <w:tr w:rsidR="000D206B" w14:paraId="7ED34511" w14:textId="77777777">
        <w:trPr>
          <w:trHeight w:val="19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3F437" w14:textId="77777777" w:rsidR="000D206B" w:rsidRDefault="00646DAC">
            <w:pPr>
              <w:spacing w:after="0" w:line="264" w:lineRule="auto"/>
              <w:rPr>
                <w:b/>
                <w:sz w:val="20"/>
                <w:szCs w:val="20"/>
              </w:rPr>
            </w:pPr>
            <w:r>
              <w:rPr>
                <w:b/>
                <w:sz w:val="20"/>
                <w:szCs w:val="20"/>
              </w:rPr>
              <w:t>Power BI User Group</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C893F" w14:textId="77777777" w:rsidR="000D206B" w:rsidRDefault="00646DAC">
            <w:pPr>
              <w:spacing w:after="0" w:line="264" w:lineRule="auto"/>
              <w:rPr>
                <w:sz w:val="20"/>
                <w:szCs w:val="20"/>
              </w:rPr>
            </w:pPr>
            <w:r>
              <w:rPr>
                <w:sz w:val="20"/>
                <w:szCs w:val="20"/>
              </w:rPr>
              <w:t>Power BI User Group invites IIS community members to a bi-monthly conversation where participants engage in peer-to-peer sharing, synergize Power BI efforts across jurisdictions, and consolidate and disseminate Power BI resources.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9F041" w14:textId="77777777" w:rsidR="000D206B" w:rsidRDefault="00646DAC">
            <w:pPr>
              <w:spacing w:after="0" w:line="264" w:lineRule="auto"/>
              <w:rPr>
                <w:sz w:val="20"/>
                <w:szCs w:val="20"/>
              </w:rPr>
            </w:pPr>
            <w:r>
              <w:rPr>
                <w:sz w:val="20"/>
                <w:szCs w:val="20"/>
              </w:rPr>
              <w:t>Open - Bimonthly, typically on the 4th Tuesday at 12 p.m. ET (alternating with Tableau)</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2DA8F" w14:textId="77777777" w:rsidR="000D206B" w:rsidRDefault="000D206B">
            <w:pPr>
              <w:spacing w:after="0" w:line="264" w:lineRule="auto"/>
            </w:pP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77DD5" w14:textId="77777777" w:rsidR="000D206B" w:rsidRDefault="000D206B">
            <w:pPr>
              <w:spacing w:after="0" w:line="264" w:lineRule="auto"/>
            </w:pPr>
          </w:p>
        </w:tc>
      </w:tr>
      <w:tr w:rsidR="000D206B" w14:paraId="7174B210" w14:textId="77777777">
        <w:trPr>
          <w:trHeight w:val="325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A493" w14:textId="77777777" w:rsidR="000D206B" w:rsidRDefault="00646DAC">
            <w:pPr>
              <w:spacing w:after="0" w:line="264" w:lineRule="auto"/>
              <w:rPr>
                <w:b/>
                <w:sz w:val="20"/>
                <w:szCs w:val="20"/>
              </w:rPr>
            </w:pPr>
            <w:r>
              <w:rPr>
                <w:b/>
                <w:sz w:val="20"/>
                <w:szCs w:val="20"/>
              </w:rPr>
              <w:lastRenderedPageBreak/>
              <w:t>Immunization Integration Program (IIP) Executive Counsel</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F5792" w14:textId="77777777" w:rsidR="000D206B" w:rsidRDefault="00646DAC">
            <w:pPr>
              <w:spacing w:after="0" w:line="264" w:lineRule="auto"/>
              <w:rPr>
                <w:sz w:val="20"/>
                <w:szCs w:val="20"/>
              </w:rPr>
            </w:pPr>
            <w:r>
              <w:rPr>
                <w:sz w:val="20"/>
                <w:szCs w:val="20"/>
              </w:rPr>
              <w:t xml:space="preserve">The Executive Committee of the Immunization Integration Program (IIP), a collaboration with HIMSS and AIRA and supported by </w:t>
            </w:r>
            <w:hyperlink r:id="rId73">
              <w:r>
                <w:rPr>
                  <w:sz w:val="20"/>
                  <w:szCs w:val="20"/>
                </w:rPr>
                <w:t>CDC</w:t>
              </w:r>
            </w:hyperlink>
            <w:r>
              <w:rPr>
                <w:sz w:val="20"/>
                <w:szCs w:val="20"/>
              </w:rPr>
              <w:t>, brings together clinicians, EHR developers, IIS, public health, health information exchanges (HIEs) and other key stakeholders to improve interoperability, information sharing and management.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F5068" w14:textId="77777777" w:rsidR="000D206B" w:rsidRDefault="00646DAC">
            <w:pPr>
              <w:spacing w:after="0" w:line="264" w:lineRule="auto"/>
              <w:rPr>
                <w:sz w:val="20"/>
                <w:szCs w:val="20"/>
              </w:rPr>
            </w:pPr>
            <w:r>
              <w:rPr>
                <w:sz w:val="20"/>
                <w:szCs w:val="20"/>
              </w:rPr>
              <w:t>By invitation - Bi-Monthly</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C93DB" w14:textId="77777777" w:rsidR="000D206B" w:rsidRDefault="000D206B">
            <w:pPr>
              <w:spacing w:after="0" w:line="264" w:lineRule="auto"/>
            </w:pP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0E597" w14:textId="77777777" w:rsidR="000D206B" w:rsidRDefault="000D206B">
            <w:pPr>
              <w:spacing w:after="0" w:line="264" w:lineRule="auto"/>
            </w:pPr>
          </w:p>
        </w:tc>
      </w:tr>
      <w:tr w:rsidR="000D206B" w14:paraId="3918DE61" w14:textId="77777777">
        <w:trPr>
          <w:trHeight w:val="840"/>
        </w:trPr>
        <w:tc>
          <w:tcPr>
            <w:tcW w:w="1770"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24DFF258" w14:textId="77777777" w:rsidR="000D206B" w:rsidRDefault="00646DAC">
            <w:pPr>
              <w:spacing w:after="0" w:line="264" w:lineRule="auto"/>
              <w:jc w:val="center"/>
              <w:rPr>
                <w:b/>
                <w:sz w:val="20"/>
                <w:szCs w:val="20"/>
              </w:rPr>
            </w:pPr>
            <w:r>
              <w:rPr>
                <w:b/>
                <w:sz w:val="20"/>
                <w:szCs w:val="20"/>
              </w:rPr>
              <w:t>Workgroups and Committees</w:t>
            </w:r>
          </w:p>
        </w:tc>
        <w:tc>
          <w:tcPr>
            <w:tcW w:w="298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3E60EE6A"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27A7272F" w14:textId="77777777" w:rsidR="000D206B" w:rsidRDefault="00646DAC">
            <w:pPr>
              <w:spacing w:after="0" w:line="264" w:lineRule="auto"/>
              <w:jc w:val="center"/>
              <w:rPr>
                <w:b/>
                <w:sz w:val="20"/>
                <w:szCs w:val="20"/>
              </w:rPr>
            </w:pPr>
            <w:r>
              <w:rPr>
                <w:b/>
                <w:sz w:val="20"/>
                <w:szCs w:val="20"/>
              </w:rPr>
              <w:t>Schedule</w:t>
            </w:r>
          </w:p>
          <w:p w14:paraId="52970546"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06B2280C"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CDE2F5"/>
            <w:tcMar>
              <w:top w:w="100" w:type="dxa"/>
              <w:left w:w="100" w:type="dxa"/>
              <w:bottom w:w="100" w:type="dxa"/>
              <w:right w:w="100" w:type="dxa"/>
            </w:tcMar>
          </w:tcPr>
          <w:p w14:paraId="7BB7111F" w14:textId="77777777" w:rsidR="000D206B" w:rsidRDefault="00646DAC">
            <w:pPr>
              <w:spacing w:after="0" w:line="264" w:lineRule="auto"/>
              <w:jc w:val="center"/>
              <w:rPr>
                <w:b/>
                <w:sz w:val="20"/>
                <w:szCs w:val="20"/>
              </w:rPr>
            </w:pPr>
            <w:r>
              <w:rPr>
                <w:b/>
                <w:sz w:val="20"/>
                <w:szCs w:val="20"/>
              </w:rPr>
              <w:t>Notes and Follow Up</w:t>
            </w:r>
          </w:p>
        </w:tc>
      </w:tr>
      <w:tr w:rsidR="000D206B" w14:paraId="18C3243E" w14:textId="77777777">
        <w:trPr>
          <w:trHeight w:val="1365"/>
        </w:trPr>
        <w:tc>
          <w:tcPr>
            <w:tcW w:w="177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7FC7E" w14:textId="77777777" w:rsidR="000D206B" w:rsidRDefault="00646DAC">
            <w:pPr>
              <w:spacing w:after="0" w:line="264" w:lineRule="auto"/>
              <w:rPr>
                <w:b/>
                <w:sz w:val="20"/>
                <w:szCs w:val="20"/>
              </w:rPr>
            </w:pPr>
            <w:r>
              <w:rPr>
                <w:b/>
                <w:sz w:val="20"/>
                <w:szCs w:val="20"/>
              </w:rPr>
              <w:t>AIRA Board of Directors</w:t>
            </w:r>
          </w:p>
        </w:tc>
        <w:tc>
          <w:tcPr>
            <w:tcW w:w="29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E2BAA" w14:textId="77777777" w:rsidR="000D206B" w:rsidRDefault="00646DAC">
            <w:pPr>
              <w:spacing w:after="0" w:line="264" w:lineRule="auto"/>
              <w:rPr>
                <w:sz w:val="20"/>
                <w:szCs w:val="20"/>
              </w:rPr>
            </w:pPr>
            <w:r>
              <w:rPr>
                <w:sz w:val="20"/>
                <w:szCs w:val="20"/>
              </w:rPr>
              <w:t>The AIRA Board of Directors is a volunteer board of IIS program and partner members that govern AIRA activities.</w:t>
            </w:r>
          </w:p>
        </w:tc>
        <w:tc>
          <w:tcPr>
            <w:tcW w:w="163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DF3F2" w14:textId="77777777" w:rsidR="000D206B" w:rsidRDefault="00646DAC">
            <w:pPr>
              <w:spacing w:after="0" w:line="264" w:lineRule="auto"/>
              <w:rPr>
                <w:sz w:val="20"/>
                <w:szCs w:val="20"/>
              </w:rPr>
            </w:pPr>
            <w:r>
              <w:rPr>
                <w:sz w:val="20"/>
                <w:szCs w:val="20"/>
              </w:rPr>
              <w:t>Elected - Monthly</w:t>
            </w:r>
          </w:p>
        </w:tc>
        <w:tc>
          <w:tcPr>
            <w:tcW w:w="172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66EE" w14:textId="77777777" w:rsidR="000D206B" w:rsidRDefault="00646DAC">
            <w:pPr>
              <w:spacing w:after="0" w:line="264" w:lineRule="auto"/>
            </w:pPr>
            <w:r>
              <w:t xml:space="preserve"> </w:t>
            </w:r>
          </w:p>
        </w:tc>
        <w:tc>
          <w:tcPr>
            <w:tcW w:w="175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D6E09" w14:textId="77777777" w:rsidR="000D206B" w:rsidRDefault="00646DAC">
            <w:pPr>
              <w:spacing w:after="0" w:line="264" w:lineRule="auto"/>
            </w:pPr>
            <w:r>
              <w:t xml:space="preserve"> </w:t>
            </w:r>
          </w:p>
        </w:tc>
      </w:tr>
      <w:tr w:rsidR="000D206B" w14:paraId="13900205" w14:textId="77777777">
        <w:trPr>
          <w:trHeight w:val="170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21141" w14:textId="77777777" w:rsidR="000D206B" w:rsidRDefault="00646DAC">
            <w:pPr>
              <w:spacing w:after="0" w:line="264" w:lineRule="auto"/>
              <w:rPr>
                <w:b/>
                <w:sz w:val="20"/>
                <w:szCs w:val="20"/>
              </w:rPr>
            </w:pPr>
            <w:r>
              <w:rPr>
                <w:b/>
                <w:sz w:val="20"/>
                <w:szCs w:val="20"/>
              </w:rPr>
              <w:t>AIRA Executive Committee</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C9CF8" w14:textId="77777777" w:rsidR="000D206B" w:rsidRDefault="00646DAC">
            <w:pPr>
              <w:spacing w:after="0" w:line="264" w:lineRule="auto"/>
              <w:rPr>
                <w:sz w:val="20"/>
                <w:szCs w:val="20"/>
              </w:rPr>
            </w:pPr>
            <w:r>
              <w:rPr>
                <w:sz w:val="20"/>
                <w:szCs w:val="20"/>
              </w:rPr>
              <w:t>The AIRA Executive Committee is made up of members of the AIRA Board who serve as officers (President Elect, President, Treasurer, Secretary).</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E8BF8" w14:textId="77777777" w:rsidR="000D206B" w:rsidRDefault="00646DAC">
            <w:pPr>
              <w:spacing w:after="0" w:line="264" w:lineRule="auto"/>
              <w:rPr>
                <w:sz w:val="20"/>
                <w:szCs w:val="20"/>
              </w:rPr>
            </w:pPr>
            <w:r>
              <w:rPr>
                <w:sz w:val="20"/>
                <w:szCs w:val="20"/>
              </w:rPr>
              <w:t>Elected - Monthly</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C7392" w14:textId="77777777" w:rsidR="000D206B" w:rsidRDefault="00646DAC">
            <w:pPr>
              <w:spacing w:after="0" w:line="264" w:lineRule="auto"/>
            </w:pPr>
            <w: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A9702" w14:textId="77777777" w:rsidR="000D206B" w:rsidRDefault="00646DAC">
            <w:pPr>
              <w:spacing w:after="0" w:line="264" w:lineRule="auto"/>
            </w:pPr>
            <w:r>
              <w:t xml:space="preserve"> </w:t>
            </w:r>
          </w:p>
        </w:tc>
      </w:tr>
      <w:tr w:rsidR="000D206B" w14:paraId="291A1AD7" w14:textId="77777777">
        <w:trPr>
          <w:trHeight w:val="540"/>
        </w:trPr>
        <w:tc>
          <w:tcPr>
            <w:tcW w:w="1770" w:type="dxa"/>
            <w:tcBorders>
              <w:top w:val="single" w:sz="8" w:space="0" w:color="000000"/>
              <w:left w:val="single" w:sz="8" w:space="0" w:color="000000"/>
              <w:bottom w:val="single" w:sz="4" w:space="0" w:color="000000"/>
              <w:right w:val="single" w:sz="8" w:space="0" w:color="000000"/>
            </w:tcBorders>
            <w:shd w:val="clear" w:color="auto" w:fill="9FC5E8"/>
            <w:tcMar>
              <w:top w:w="100" w:type="dxa"/>
              <w:left w:w="100" w:type="dxa"/>
              <w:bottom w:w="100" w:type="dxa"/>
              <w:right w:w="100" w:type="dxa"/>
            </w:tcMar>
          </w:tcPr>
          <w:p w14:paraId="16AA2893" w14:textId="77777777" w:rsidR="000D206B" w:rsidRDefault="00646DAC">
            <w:pPr>
              <w:spacing w:after="0" w:line="264" w:lineRule="auto"/>
              <w:jc w:val="center"/>
              <w:rPr>
                <w:b/>
                <w:sz w:val="20"/>
                <w:szCs w:val="20"/>
              </w:rPr>
            </w:pPr>
            <w:r>
              <w:rPr>
                <w:b/>
                <w:sz w:val="20"/>
                <w:szCs w:val="20"/>
              </w:rPr>
              <w:t>Events</w:t>
            </w:r>
          </w:p>
        </w:tc>
        <w:tc>
          <w:tcPr>
            <w:tcW w:w="298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18E35011"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63836CA6" w14:textId="77777777" w:rsidR="000D206B" w:rsidRDefault="00646DAC">
            <w:pPr>
              <w:spacing w:after="0" w:line="264" w:lineRule="auto"/>
              <w:jc w:val="center"/>
              <w:rPr>
                <w:b/>
                <w:sz w:val="20"/>
                <w:szCs w:val="20"/>
              </w:rPr>
            </w:pPr>
            <w:r>
              <w:rPr>
                <w:b/>
                <w:sz w:val="20"/>
                <w:szCs w:val="20"/>
              </w:rPr>
              <w:t xml:space="preserve">Schedule </w:t>
            </w:r>
          </w:p>
          <w:p w14:paraId="43EBF94A"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4EC775AE"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54FA8055" w14:textId="77777777" w:rsidR="000D206B" w:rsidRDefault="00646DAC">
            <w:pPr>
              <w:spacing w:after="0" w:line="264" w:lineRule="auto"/>
              <w:jc w:val="center"/>
              <w:rPr>
                <w:b/>
                <w:sz w:val="20"/>
                <w:szCs w:val="20"/>
              </w:rPr>
            </w:pPr>
            <w:r>
              <w:rPr>
                <w:b/>
                <w:sz w:val="20"/>
                <w:szCs w:val="20"/>
              </w:rPr>
              <w:t>Notes and Follow Up</w:t>
            </w:r>
          </w:p>
        </w:tc>
      </w:tr>
      <w:tr w:rsidR="000D206B" w14:paraId="40E208B6" w14:textId="77777777">
        <w:trPr>
          <w:trHeight w:val="167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47B67" w14:textId="77777777" w:rsidR="000D206B" w:rsidRDefault="00646DAC">
            <w:pPr>
              <w:spacing w:after="0" w:line="264" w:lineRule="auto"/>
              <w:rPr>
                <w:b/>
                <w:sz w:val="20"/>
                <w:szCs w:val="20"/>
              </w:rPr>
            </w:pPr>
            <w:r>
              <w:rPr>
                <w:b/>
                <w:sz w:val="20"/>
                <w:szCs w:val="20"/>
              </w:rPr>
              <w:t>AIRA members and partners meeting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EFB55" w14:textId="77777777" w:rsidR="000D206B" w:rsidRDefault="00646DAC">
            <w:pPr>
              <w:spacing w:after="0" w:line="264" w:lineRule="auto"/>
              <w:rPr>
                <w:sz w:val="20"/>
                <w:szCs w:val="20"/>
              </w:rPr>
            </w:pPr>
            <w:r>
              <w:rPr>
                <w:sz w:val="20"/>
                <w:szCs w:val="20"/>
              </w:rPr>
              <w:t>This meeting provides updates from the AIRA staff as well as partner agencies (e.g., CDC, AIM, ONC, PHII, etc.)</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CA859" w14:textId="77777777" w:rsidR="000D206B" w:rsidRDefault="00646DAC">
            <w:pPr>
              <w:spacing w:after="0" w:line="264" w:lineRule="auto"/>
              <w:rPr>
                <w:sz w:val="20"/>
                <w:szCs w:val="20"/>
              </w:rPr>
            </w:pPr>
            <w:r>
              <w:rPr>
                <w:sz w:val="20"/>
                <w:szCs w:val="20"/>
              </w:rPr>
              <w:t>Open – Quarterly, typically on the 3</w:t>
            </w:r>
            <w:r>
              <w:rPr>
                <w:sz w:val="20"/>
                <w:szCs w:val="20"/>
                <w:vertAlign w:val="superscript"/>
              </w:rPr>
              <w:t>rd</w:t>
            </w:r>
            <w:r>
              <w:rPr>
                <w:sz w:val="20"/>
                <w:szCs w:val="20"/>
              </w:rPr>
              <w:t xml:space="preserve"> Monday at 2 p.m. ET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32837" w14:textId="77777777" w:rsidR="000D206B" w:rsidRDefault="00646DAC">
            <w:pPr>
              <w:spacing w:after="0" w:line="264" w:lineRule="auto"/>
              <w:rPr>
                <w:sz w:val="20"/>
                <w:szCs w:val="20"/>
              </w:rPr>
            </w:pPr>
            <w:r>
              <w:rPr>
                <w:sz w:val="20"/>
                <w:szCs w:val="20"/>
              </w:rP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A7D34" w14:textId="77777777" w:rsidR="000D206B" w:rsidRDefault="00646DAC">
            <w:pPr>
              <w:spacing w:after="0" w:line="264" w:lineRule="auto"/>
            </w:pPr>
            <w:r>
              <w:t xml:space="preserve"> </w:t>
            </w:r>
          </w:p>
        </w:tc>
      </w:tr>
      <w:tr w:rsidR="000D206B" w14:paraId="1A20A0C5" w14:textId="77777777">
        <w:trPr>
          <w:trHeight w:val="735"/>
        </w:trPr>
        <w:tc>
          <w:tcPr>
            <w:tcW w:w="1770" w:type="dxa"/>
            <w:tcBorders>
              <w:top w:val="single" w:sz="8" w:space="0" w:color="000000"/>
              <w:left w:val="single" w:sz="8" w:space="0" w:color="000000"/>
              <w:bottom w:val="single" w:sz="4" w:space="0" w:color="000000"/>
              <w:right w:val="single" w:sz="8" w:space="0" w:color="000000"/>
            </w:tcBorders>
            <w:shd w:val="clear" w:color="auto" w:fill="9FC5E8"/>
            <w:tcMar>
              <w:top w:w="100" w:type="dxa"/>
              <w:left w:w="100" w:type="dxa"/>
              <w:bottom w:w="100" w:type="dxa"/>
              <w:right w:w="100" w:type="dxa"/>
            </w:tcMar>
          </w:tcPr>
          <w:p w14:paraId="3A74F945" w14:textId="77777777" w:rsidR="000D206B" w:rsidRDefault="00646DAC">
            <w:pPr>
              <w:spacing w:after="0" w:line="264" w:lineRule="auto"/>
              <w:jc w:val="center"/>
              <w:rPr>
                <w:b/>
                <w:sz w:val="20"/>
                <w:szCs w:val="20"/>
              </w:rPr>
            </w:pPr>
            <w:r>
              <w:rPr>
                <w:b/>
                <w:sz w:val="20"/>
                <w:szCs w:val="20"/>
              </w:rPr>
              <w:t>Events</w:t>
            </w:r>
          </w:p>
        </w:tc>
        <w:tc>
          <w:tcPr>
            <w:tcW w:w="298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348BAD06" w14:textId="77777777" w:rsidR="000D206B" w:rsidRDefault="00646DAC">
            <w:pPr>
              <w:spacing w:after="0" w:line="264" w:lineRule="auto"/>
              <w:jc w:val="center"/>
              <w:rPr>
                <w:b/>
                <w:sz w:val="20"/>
                <w:szCs w:val="20"/>
              </w:rPr>
            </w:pPr>
            <w:r>
              <w:rPr>
                <w:b/>
                <w:sz w:val="20"/>
                <w:szCs w:val="20"/>
              </w:rPr>
              <w:t>Purpose</w:t>
            </w:r>
          </w:p>
        </w:tc>
        <w:tc>
          <w:tcPr>
            <w:tcW w:w="163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6D799AAA" w14:textId="77777777" w:rsidR="000D206B" w:rsidRDefault="00646DAC">
            <w:pPr>
              <w:spacing w:after="0" w:line="264" w:lineRule="auto"/>
              <w:jc w:val="center"/>
              <w:rPr>
                <w:b/>
                <w:sz w:val="20"/>
                <w:szCs w:val="20"/>
              </w:rPr>
            </w:pPr>
            <w:r>
              <w:rPr>
                <w:b/>
                <w:sz w:val="20"/>
                <w:szCs w:val="20"/>
              </w:rPr>
              <w:t xml:space="preserve">Schedule </w:t>
            </w:r>
          </w:p>
          <w:p w14:paraId="6D2F63A4" w14:textId="77777777" w:rsidR="000D206B" w:rsidRDefault="00646DAC">
            <w:pPr>
              <w:spacing w:after="0" w:line="264" w:lineRule="auto"/>
              <w:jc w:val="center"/>
              <w:rPr>
                <w:b/>
                <w:sz w:val="20"/>
                <w:szCs w:val="20"/>
              </w:rPr>
            </w:pPr>
            <w:r>
              <w:rPr>
                <w:b/>
                <w:sz w:val="20"/>
                <w:szCs w:val="20"/>
              </w:rPr>
              <w:t>(if applicable)</w:t>
            </w:r>
          </w:p>
        </w:tc>
        <w:tc>
          <w:tcPr>
            <w:tcW w:w="172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4E0E7C65" w14:textId="77777777" w:rsidR="000D206B" w:rsidRDefault="00646DAC">
            <w:pPr>
              <w:spacing w:after="0" w:line="264" w:lineRule="auto"/>
              <w:jc w:val="center"/>
              <w:rPr>
                <w:b/>
                <w:sz w:val="20"/>
                <w:szCs w:val="20"/>
              </w:rPr>
            </w:pPr>
            <w:r>
              <w:rPr>
                <w:b/>
                <w:sz w:val="20"/>
                <w:szCs w:val="20"/>
              </w:rPr>
              <w:t>Is my Jurisdiction Involved? Who?</w:t>
            </w:r>
          </w:p>
        </w:tc>
        <w:tc>
          <w:tcPr>
            <w:tcW w:w="1755"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1CC7053C" w14:textId="77777777" w:rsidR="000D206B" w:rsidRDefault="00646DAC">
            <w:pPr>
              <w:spacing w:after="0" w:line="264" w:lineRule="auto"/>
              <w:jc w:val="center"/>
              <w:rPr>
                <w:b/>
                <w:sz w:val="20"/>
                <w:szCs w:val="20"/>
              </w:rPr>
            </w:pPr>
            <w:r>
              <w:rPr>
                <w:b/>
                <w:sz w:val="20"/>
                <w:szCs w:val="20"/>
              </w:rPr>
              <w:t>Notes and Follow Up</w:t>
            </w:r>
          </w:p>
        </w:tc>
      </w:tr>
      <w:tr w:rsidR="000D206B" w14:paraId="47341FF2" w14:textId="77777777">
        <w:trPr>
          <w:trHeight w:val="133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47477" w14:textId="77777777" w:rsidR="000D206B" w:rsidRDefault="00646DAC">
            <w:pPr>
              <w:spacing w:after="0" w:line="264" w:lineRule="auto"/>
              <w:rPr>
                <w:b/>
                <w:sz w:val="20"/>
                <w:szCs w:val="20"/>
              </w:rPr>
            </w:pPr>
            <w:r>
              <w:rPr>
                <w:b/>
                <w:sz w:val="20"/>
                <w:szCs w:val="20"/>
              </w:rPr>
              <w:lastRenderedPageBreak/>
              <w:t>Discovery sessions</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4DD56" w14:textId="77777777" w:rsidR="000D206B" w:rsidRDefault="00646DAC">
            <w:pPr>
              <w:spacing w:after="0" w:line="264" w:lineRule="auto"/>
              <w:rPr>
                <w:sz w:val="20"/>
                <w:szCs w:val="20"/>
              </w:rPr>
            </w:pPr>
            <w:r>
              <w:rPr>
                <w:sz w:val="20"/>
                <w:szCs w:val="20"/>
              </w:rPr>
              <w:t>Discovery sessions address timely and relevant topics of interest for new and existing IIS and immunization program staff.</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BF97F" w14:textId="77777777" w:rsidR="000D206B" w:rsidRDefault="00646DAC">
            <w:pPr>
              <w:spacing w:after="0" w:line="264" w:lineRule="auto"/>
              <w:rPr>
                <w:sz w:val="20"/>
                <w:szCs w:val="20"/>
              </w:rPr>
            </w:pPr>
            <w:r>
              <w:rPr>
                <w:sz w:val="20"/>
                <w:szCs w:val="20"/>
              </w:rPr>
              <w:t>Open - Monthly, typically on the 4</w:t>
            </w:r>
            <w:r>
              <w:rPr>
                <w:sz w:val="20"/>
                <w:szCs w:val="20"/>
                <w:vertAlign w:val="superscript"/>
              </w:rPr>
              <w:t>th</w:t>
            </w:r>
            <w:r>
              <w:rPr>
                <w:sz w:val="20"/>
                <w:szCs w:val="20"/>
              </w:rPr>
              <w:t xml:space="preserve"> Monday at 4 p.m. ET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F3B08" w14:textId="77777777" w:rsidR="000D206B" w:rsidRDefault="00646DAC">
            <w:pPr>
              <w:spacing w:after="0" w:line="264" w:lineRule="auto"/>
              <w:rPr>
                <w:sz w:val="20"/>
                <w:szCs w:val="20"/>
              </w:rPr>
            </w:pPr>
            <w:r>
              <w:rPr>
                <w:sz w:val="20"/>
                <w:szCs w:val="20"/>
              </w:rPr>
              <w:t xml:space="preserve">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856BB" w14:textId="77777777" w:rsidR="000D206B" w:rsidRDefault="00646DAC">
            <w:pPr>
              <w:spacing w:after="0" w:line="264" w:lineRule="auto"/>
            </w:pPr>
            <w:r>
              <w:t xml:space="preserve"> </w:t>
            </w:r>
          </w:p>
        </w:tc>
      </w:tr>
      <w:tr w:rsidR="000D206B" w14:paraId="29529510" w14:textId="77777777">
        <w:trPr>
          <w:trHeight w:val="1635"/>
        </w:trPr>
        <w:tc>
          <w:tcPr>
            <w:tcW w:w="177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A62DA" w14:textId="77777777" w:rsidR="000D206B" w:rsidRDefault="00646DAC">
            <w:pPr>
              <w:spacing w:after="0" w:line="264" w:lineRule="auto"/>
              <w:rPr>
                <w:b/>
                <w:sz w:val="20"/>
                <w:szCs w:val="20"/>
              </w:rPr>
            </w:pPr>
            <w:r>
              <w:rPr>
                <w:b/>
                <w:sz w:val="20"/>
                <w:szCs w:val="20"/>
              </w:rPr>
              <w:t>AIRA Annual National Meeting</w:t>
            </w:r>
          </w:p>
        </w:tc>
        <w:tc>
          <w:tcPr>
            <w:tcW w:w="29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A6F1A2A" w14:textId="77777777" w:rsidR="000D206B" w:rsidRDefault="00646DAC">
            <w:pPr>
              <w:spacing w:after="0" w:line="264" w:lineRule="auto"/>
              <w:rPr>
                <w:sz w:val="20"/>
                <w:szCs w:val="20"/>
              </w:rPr>
            </w:pPr>
            <w:r>
              <w:rPr>
                <w:sz w:val="20"/>
                <w:szCs w:val="20"/>
              </w:rPr>
              <w:t>The AIRA Annual National Meeting is a multi-day event providing a forum for IIS programs and partners to present information, attend sessions, participate in workshops and network with peers.</w:t>
            </w:r>
          </w:p>
        </w:tc>
        <w:tc>
          <w:tcPr>
            <w:tcW w:w="163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34B965A" w14:textId="77777777" w:rsidR="000D206B" w:rsidRDefault="00646DAC">
            <w:pPr>
              <w:spacing w:after="0" w:line="264" w:lineRule="auto"/>
              <w:rPr>
                <w:sz w:val="20"/>
                <w:szCs w:val="20"/>
              </w:rPr>
            </w:pPr>
            <w:r>
              <w:rPr>
                <w:sz w:val="20"/>
                <w:szCs w:val="20"/>
              </w:rPr>
              <w:t>Open - Annual  (in-person in Spokane in 2025)</w:t>
            </w:r>
          </w:p>
        </w:tc>
        <w:tc>
          <w:tcPr>
            <w:tcW w:w="172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5D3AD0D" w14:textId="77777777" w:rsidR="000D206B" w:rsidRDefault="00646DAC">
            <w:pPr>
              <w:spacing w:after="0" w:line="264" w:lineRule="auto"/>
              <w:rPr>
                <w:sz w:val="20"/>
                <w:szCs w:val="20"/>
              </w:rPr>
            </w:pPr>
            <w:r>
              <w:rPr>
                <w:sz w:val="20"/>
                <w:szCs w:val="20"/>
              </w:rPr>
              <w:t xml:space="preserve"> </w:t>
            </w:r>
          </w:p>
        </w:tc>
        <w:tc>
          <w:tcPr>
            <w:tcW w:w="175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4A28199" w14:textId="77777777" w:rsidR="000D206B" w:rsidRDefault="00646DAC">
            <w:pPr>
              <w:spacing w:after="0" w:line="264" w:lineRule="auto"/>
            </w:pPr>
            <w:r>
              <w:t xml:space="preserve"> </w:t>
            </w:r>
          </w:p>
        </w:tc>
      </w:tr>
    </w:tbl>
    <w:p w14:paraId="602D4F6B" w14:textId="77777777" w:rsidR="000D206B" w:rsidRDefault="000D206B">
      <w:pPr>
        <w:widowControl w:val="0"/>
        <w:spacing w:after="0" w:line="240" w:lineRule="auto"/>
      </w:pPr>
    </w:p>
    <w:tbl>
      <w:tblPr>
        <w:tblStyle w:val="af8"/>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26269825" w14:textId="77777777">
        <w:trPr>
          <w:trHeight w:val="360"/>
        </w:trPr>
        <w:tc>
          <w:tcPr>
            <w:tcW w:w="9495" w:type="dxa"/>
            <w:shd w:val="clear" w:color="auto" w:fill="0075C9"/>
          </w:tcPr>
          <w:p w14:paraId="454C9616" w14:textId="77777777" w:rsidR="000D206B" w:rsidRDefault="00646DAC">
            <w:pPr>
              <w:rPr>
                <w:b/>
                <w:color w:val="FFFFFF"/>
              </w:rPr>
            </w:pPr>
            <w:r>
              <w:rPr>
                <w:b/>
                <w:color w:val="FFFFFF"/>
                <w:sz w:val="28"/>
                <w:szCs w:val="28"/>
              </w:rPr>
              <w:t>Activity: Interest Cards</w:t>
            </w:r>
          </w:p>
        </w:tc>
      </w:tr>
      <w:tr w:rsidR="000D206B" w14:paraId="46FAF721" w14:textId="77777777">
        <w:trPr>
          <w:trHeight w:val="1725"/>
        </w:trPr>
        <w:tc>
          <w:tcPr>
            <w:tcW w:w="9495" w:type="dxa"/>
          </w:tcPr>
          <w:p w14:paraId="31A7883A" w14:textId="77777777" w:rsidR="000D206B" w:rsidRDefault="00646DAC">
            <w:pPr>
              <w:widowControl w:val="0"/>
              <w:tabs>
                <w:tab w:val="left" w:pos="360"/>
              </w:tabs>
            </w:pPr>
            <w:r>
              <w:rPr>
                <w:u w:val="single"/>
              </w:rPr>
              <w:t>Instructions</w:t>
            </w:r>
            <w:r>
              <w:t>:</w:t>
            </w:r>
          </w:p>
          <w:p w14:paraId="0321E92C" w14:textId="77777777" w:rsidR="000D206B" w:rsidRDefault="00646DAC">
            <w:pPr>
              <w:widowControl w:val="0"/>
              <w:numPr>
                <w:ilvl w:val="0"/>
                <w:numId w:val="9"/>
              </w:numPr>
              <w:tabs>
                <w:tab w:val="left" w:pos="360"/>
              </w:tabs>
            </w:pPr>
            <w:r>
              <w:t>Take a minute to fill out an interest card or two to let AIRA know to follow up with you or your team members</w:t>
            </w:r>
          </w:p>
        </w:tc>
      </w:tr>
    </w:tbl>
    <w:p w14:paraId="24E78509" w14:textId="77777777" w:rsidR="000D206B" w:rsidRDefault="000D206B">
      <w:pPr>
        <w:widowControl w:val="0"/>
        <w:spacing w:after="0" w:line="240" w:lineRule="auto"/>
      </w:pPr>
    </w:p>
    <w:tbl>
      <w:tblPr>
        <w:tblStyle w:val="af9"/>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272C7840" w14:textId="77777777">
        <w:trPr>
          <w:trHeight w:val="360"/>
        </w:trPr>
        <w:tc>
          <w:tcPr>
            <w:tcW w:w="9495" w:type="dxa"/>
            <w:shd w:val="clear" w:color="auto" w:fill="0075C9"/>
          </w:tcPr>
          <w:p w14:paraId="60E75ECB" w14:textId="77777777" w:rsidR="000D206B" w:rsidRDefault="00646DAC">
            <w:pPr>
              <w:rPr>
                <w:b/>
                <w:color w:val="FFFFFF"/>
              </w:rPr>
            </w:pPr>
            <w:r>
              <w:rPr>
                <w:b/>
                <w:color w:val="FFFFFF"/>
                <w:sz w:val="28"/>
                <w:szCs w:val="28"/>
              </w:rPr>
              <w:t>Activity: AIRA Opportunities for You and Your Staff</w:t>
            </w:r>
          </w:p>
        </w:tc>
      </w:tr>
      <w:tr w:rsidR="000D206B" w14:paraId="301B77F3" w14:textId="77777777">
        <w:trPr>
          <w:trHeight w:val="1725"/>
        </w:trPr>
        <w:tc>
          <w:tcPr>
            <w:tcW w:w="9495" w:type="dxa"/>
          </w:tcPr>
          <w:p w14:paraId="700DF54E" w14:textId="77777777" w:rsidR="000D206B" w:rsidRDefault="00646DAC">
            <w:pPr>
              <w:widowControl w:val="0"/>
              <w:tabs>
                <w:tab w:val="left" w:pos="360"/>
              </w:tabs>
            </w:pPr>
            <w:r>
              <w:rPr>
                <w:u w:val="single"/>
              </w:rPr>
              <w:t>Instructions</w:t>
            </w:r>
            <w:r>
              <w:t>:</w:t>
            </w:r>
          </w:p>
          <w:p w14:paraId="6288AB2B" w14:textId="77777777" w:rsidR="000D206B" w:rsidRDefault="00646DAC">
            <w:pPr>
              <w:widowControl w:val="0"/>
              <w:numPr>
                <w:ilvl w:val="0"/>
                <w:numId w:val="9"/>
              </w:numPr>
              <w:tabs>
                <w:tab w:val="left" w:pos="360"/>
              </w:tabs>
            </w:pPr>
            <w:r>
              <w:t>Share your group’s collective input with the larger group</w:t>
            </w:r>
          </w:p>
        </w:tc>
      </w:tr>
    </w:tbl>
    <w:p w14:paraId="28D56B43" w14:textId="77777777" w:rsidR="000D206B" w:rsidRDefault="000D206B">
      <w:pPr>
        <w:widowControl w:val="0"/>
        <w:spacing w:after="0" w:line="240" w:lineRule="auto"/>
      </w:pPr>
    </w:p>
    <w:p w14:paraId="1E80B5D8" w14:textId="77777777" w:rsidR="000D206B" w:rsidRDefault="000D206B">
      <w:pPr>
        <w:spacing w:after="0" w:line="240" w:lineRule="auto"/>
      </w:pPr>
    </w:p>
    <w:p w14:paraId="4ACCE467" w14:textId="77777777" w:rsidR="000D206B" w:rsidRDefault="00646DAC">
      <w:pPr>
        <w:pStyle w:val="Heading2"/>
        <w:keepNext w:val="0"/>
        <w:keepLines w:val="0"/>
        <w:widowControl w:val="0"/>
        <w:spacing w:before="0" w:after="0"/>
        <w:rPr>
          <w:sz w:val="32"/>
          <w:szCs w:val="32"/>
        </w:rPr>
      </w:pPr>
      <w:bookmarkStart w:id="29" w:name="_Toc167968749"/>
      <w:r>
        <w:rPr>
          <w:color w:val="0075C9"/>
          <w:sz w:val="32"/>
          <w:szCs w:val="32"/>
        </w:rPr>
        <w:t>Communication</w:t>
      </w:r>
      <w:bookmarkEnd w:id="29"/>
    </w:p>
    <w:p w14:paraId="31632174" w14:textId="77777777" w:rsidR="000D206B" w:rsidRDefault="00646DAC">
      <w:pPr>
        <w:pStyle w:val="Subtitle"/>
        <w:keepNext w:val="0"/>
        <w:keepLines w:val="0"/>
        <w:widowControl w:val="0"/>
        <w:spacing w:after="0" w:line="240" w:lineRule="auto"/>
        <w:rPr>
          <w:rFonts w:ascii="Calibri" w:eastAsia="Calibri" w:hAnsi="Calibri" w:cs="Calibri"/>
          <w:b/>
          <w:color w:val="000000"/>
          <w:sz w:val="22"/>
          <w:szCs w:val="22"/>
        </w:rPr>
      </w:pPr>
      <w:bookmarkStart w:id="30" w:name="_44uxpf47za67" w:colFirst="0" w:colLast="0"/>
      <w:bookmarkEnd w:id="30"/>
      <w:r>
        <w:rPr>
          <w:rFonts w:ascii="Calibri" w:eastAsia="Calibri" w:hAnsi="Calibri" w:cs="Calibri"/>
          <w:i/>
          <w:color w:val="000000"/>
          <w:sz w:val="22"/>
          <w:szCs w:val="22"/>
        </w:rPr>
        <w:t>Facilitator: Marcey Propp</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fa"/>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06E56993" w14:textId="77777777">
        <w:tc>
          <w:tcPr>
            <w:tcW w:w="9525" w:type="dxa"/>
            <w:shd w:val="clear" w:color="auto" w:fill="0075C9"/>
          </w:tcPr>
          <w:p w14:paraId="43073768" w14:textId="77777777" w:rsidR="000D206B" w:rsidRDefault="00646DAC">
            <w:pPr>
              <w:rPr>
                <w:b/>
                <w:color w:val="FFFFFF"/>
              </w:rPr>
            </w:pPr>
            <w:r>
              <w:rPr>
                <w:b/>
                <w:color w:val="FFFFFF"/>
                <w:sz w:val="28"/>
                <w:szCs w:val="28"/>
              </w:rPr>
              <w:t>Learning Objectives and Key Resources</w:t>
            </w:r>
          </w:p>
        </w:tc>
      </w:tr>
      <w:tr w:rsidR="000D206B" w14:paraId="1F903018" w14:textId="77777777">
        <w:trPr>
          <w:trHeight w:val="1720"/>
        </w:trPr>
        <w:tc>
          <w:tcPr>
            <w:tcW w:w="9525" w:type="dxa"/>
          </w:tcPr>
          <w:p w14:paraId="2A0FE93F" w14:textId="77777777" w:rsidR="000D206B" w:rsidRDefault="00646DAC">
            <w:r>
              <w:rPr>
                <w:u w:val="single"/>
              </w:rPr>
              <w:t>Learning Objectives</w:t>
            </w:r>
            <w:r>
              <w:t>:</w:t>
            </w:r>
          </w:p>
          <w:p w14:paraId="3F73DC3F" w14:textId="77777777" w:rsidR="000D206B" w:rsidRDefault="00646DAC">
            <w:pPr>
              <w:numPr>
                <w:ilvl w:val="0"/>
                <w:numId w:val="39"/>
              </w:numPr>
            </w:pPr>
            <w:r>
              <w:t>Understand the critical role of communication in building support of the IIS</w:t>
            </w:r>
          </w:p>
          <w:p w14:paraId="5AD525DE" w14:textId="77777777" w:rsidR="000D206B" w:rsidRDefault="00646DAC">
            <w:pPr>
              <w:numPr>
                <w:ilvl w:val="0"/>
                <w:numId w:val="39"/>
              </w:numPr>
            </w:pPr>
            <w:r>
              <w:t>Learn the building blocks in developing a robust communication plan</w:t>
            </w:r>
          </w:p>
          <w:p w14:paraId="3E1A8C57" w14:textId="77777777" w:rsidR="000D206B" w:rsidRDefault="00646DAC">
            <w:pPr>
              <w:numPr>
                <w:ilvl w:val="0"/>
                <w:numId w:val="39"/>
              </w:numPr>
            </w:pPr>
            <w:r>
              <w:t>Identify key internal and external partners for IIS communication</w:t>
            </w:r>
          </w:p>
          <w:p w14:paraId="1B86C584" w14:textId="77777777" w:rsidR="000D206B" w:rsidRDefault="00646DAC">
            <w:pPr>
              <w:numPr>
                <w:ilvl w:val="0"/>
                <w:numId w:val="39"/>
              </w:numPr>
            </w:pPr>
            <w:r>
              <w:t xml:space="preserve">Draft communication plan strategies and key messages tailored to sample partners or groups </w:t>
            </w:r>
          </w:p>
          <w:p w14:paraId="1C541F9D" w14:textId="77777777" w:rsidR="000D206B" w:rsidRDefault="000D206B"/>
          <w:p w14:paraId="624D8886" w14:textId="77777777" w:rsidR="000D206B" w:rsidRDefault="00646DAC">
            <w:r>
              <w:rPr>
                <w:u w:val="single"/>
              </w:rPr>
              <w:t>Key Resources</w:t>
            </w:r>
            <w:r>
              <w:t>:</w:t>
            </w:r>
          </w:p>
          <w:p w14:paraId="537B6940" w14:textId="77777777" w:rsidR="000D206B" w:rsidRDefault="00646DAC">
            <w:r>
              <w:t xml:space="preserve">Tools and resources that can be used to inform and complement your Communications Plan are available in the </w:t>
            </w:r>
            <w:r>
              <w:rPr>
                <w:b/>
              </w:rPr>
              <w:t>IIS Operations Toolkit</w:t>
            </w:r>
            <w:r>
              <w:t xml:space="preserve"> at </w:t>
            </w:r>
            <w:hyperlink r:id="rId74">
              <w:r>
                <w:rPr>
                  <w:color w:val="1155CC"/>
                  <w:u w:val="single"/>
                </w:rPr>
                <w:t>https://phii.org/what-we-do/iis-hub/iis-operations/</w:t>
              </w:r>
            </w:hyperlink>
            <w:r>
              <w:t>. These include:</w:t>
            </w:r>
          </w:p>
          <w:p w14:paraId="40819DA8" w14:textId="77777777" w:rsidR="000D206B" w:rsidRDefault="00646DAC">
            <w:pPr>
              <w:numPr>
                <w:ilvl w:val="0"/>
                <w:numId w:val="37"/>
              </w:numPr>
            </w:pPr>
            <w:r>
              <w:rPr>
                <w:b/>
              </w:rPr>
              <w:lastRenderedPageBreak/>
              <w:t>Communications Plan Template</w:t>
            </w:r>
            <w:r>
              <w:t xml:space="preserve"> - instructions and samples to complete a comprehensive communication plan</w:t>
            </w:r>
          </w:p>
          <w:p w14:paraId="478A14F7" w14:textId="77777777" w:rsidR="000D206B" w:rsidRDefault="00646DAC">
            <w:pPr>
              <w:numPr>
                <w:ilvl w:val="0"/>
                <w:numId w:val="37"/>
              </w:numPr>
              <w:rPr>
                <w:b/>
              </w:rPr>
            </w:pPr>
            <w:r>
              <w:rPr>
                <w:b/>
              </w:rPr>
              <w:t>Partner Analysis Workbook</w:t>
            </w:r>
          </w:p>
          <w:p w14:paraId="175326E4" w14:textId="77777777" w:rsidR="000D206B" w:rsidRDefault="00646DAC">
            <w:pPr>
              <w:numPr>
                <w:ilvl w:val="1"/>
                <w:numId w:val="37"/>
              </w:numPr>
            </w:pPr>
            <w:r>
              <w:rPr>
                <w:b/>
              </w:rPr>
              <w:t>Partner Analysis Worksheet</w:t>
            </w:r>
            <w:r>
              <w:t xml:space="preserve"> - to identify various partners to communicate with</w:t>
            </w:r>
          </w:p>
          <w:p w14:paraId="6C07C687" w14:textId="77777777" w:rsidR="000D206B" w:rsidRDefault="00646DAC">
            <w:pPr>
              <w:numPr>
                <w:ilvl w:val="1"/>
                <w:numId w:val="37"/>
              </w:numPr>
            </w:pPr>
            <w:r>
              <w:rPr>
                <w:b/>
              </w:rPr>
              <w:t>Partner Analysis Matrix</w:t>
            </w:r>
            <w:r>
              <w:t xml:space="preserve"> - a 2x2 matrix to determine the level of interest and influence a partner may have </w:t>
            </w:r>
          </w:p>
          <w:p w14:paraId="015810BF" w14:textId="77777777" w:rsidR="000D206B" w:rsidRDefault="00646DAC">
            <w:pPr>
              <w:numPr>
                <w:ilvl w:val="0"/>
                <w:numId w:val="37"/>
              </w:numPr>
            </w:pPr>
            <w:r>
              <w:rPr>
                <w:b/>
              </w:rPr>
              <w:t>Change Management Workbook</w:t>
            </w:r>
            <w:r>
              <w:t xml:space="preserve"> - to map out/complete communication activities</w:t>
            </w:r>
          </w:p>
          <w:p w14:paraId="2A8731DA" w14:textId="77777777" w:rsidR="000D206B" w:rsidRDefault="000D206B">
            <w:pPr>
              <w:ind w:left="720"/>
            </w:pPr>
          </w:p>
        </w:tc>
      </w:tr>
    </w:tbl>
    <w:p w14:paraId="7991DB06" w14:textId="77777777" w:rsidR="000D206B" w:rsidRDefault="000D206B">
      <w:pPr>
        <w:widowControl w:val="0"/>
        <w:spacing w:after="0" w:line="240" w:lineRule="auto"/>
      </w:pPr>
    </w:p>
    <w:tbl>
      <w:tblPr>
        <w:tblStyle w:val="afb"/>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06AF702E" w14:textId="77777777">
        <w:trPr>
          <w:trHeight w:val="360"/>
        </w:trPr>
        <w:tc>
          <w:tcPr>
            <w:tcW w:w="9495" w:type="dxa"/>
            <w:shd w:val="clear" w:color="auto" w:fill="0075C9"/>
          </w:tcPr>
          <w:p w14:paraId="6B8C769E" w14:textId="77777777" w:rsidR="000D206B" w:rsidRDefault="00646DAC">
            <w:pPr>
              <w:rPr>
                <w:b/>
                <w:color w:val="FFFFFF"/>
              </w:rPr>
            </w:pPr>
            <w:r>
              <w:rPr>
                <w:b/>
                <w:color w:val="FFFFFF"/>
                <w:sz w:val="28"/>
                <w:szCs w:val="28"/>
              </w:rPr>
              <w:t>Notes</w:t>
            </w:r>
          </w:p>
        </w:tc>
      </w:tr>
      <w:tr w:rsidR="000D206B" w14:paraId="30F756AD" w14:textId="77777777">
        <w:trPr>
          <w:trHeight w:val="4875"/>
        </w:trPr>
        <w:tc>
          <w:tcPr>
            <w:tcW w:w="9495" w:type="dxa"/>
          </w:tcPr>
          <w:p w14:paraId="136F5407" w14:textId="77777777" w:rsidR="000D206B" w:rsidRDefault="000D206B"/>
        </w:tc>
      </w:tr>
    </w:tbl>
    <w:p w14:paraId="1BC5054A" w14:textId="77777777" w:rsidR="000D206B" w:rsidRDefault="000D206B">
      <w:pPr>
        <w:spacing w:after="0" w:line="240" w:lineRule="auto"/>
      </w:pPr>
    </w:p>
    <w:tbl>
      <w:tblPr>
        <w:tblStyle w:val="afc"/>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97E7A2F" w14:textId="77777777">
        <w:tc>
          <w:tcPr>
            <w:tcW w:w="9510" w:type="dxa"/>
            <w:shd w:val="clear" w:color="auto" w:fill="0075C9"/>
          </w:tcPr>
          <w:p w14:paraId="7068A492" w14:textId="77777777" w:rsidR="000D206B" w:rsidRDefault="00646DAC">
            <w:pPr>
              <w:rPr>
                <w:b/>
                <w:color w:val="FFFFFF"/>
                <w:sz w:val="28"/>
                <w:szCs w:val="28"/>
              </w:rPr>
            </w:pPr>
            <w:r>
              <w:rPr>
                <w:b/>
                <w:color w:val="FFFFFF"/>
                <w:sz w:val="28"/>
                <w:szCs w:val="28"/>
              </w:rPr>
              <w:t>Activity: Partner Analysis Matrix</w:t>
            </w:r>
          </w:p>
        </w:tc>
      </w:tr>
      <w:tr w:rsidR="000D206B" w14:paraId="191D92D5" w14:textId="77777777" w:rsidTr="00646DAC">
        <w:trPr>
          <w:trHeight w:val="50"/>
        </w:trPr>
        <w:tc>
          <w:tcPr>
            <w:tcW w:w="9510" w:type="dxa"/>
          </w:tcPr>
          <w:p w14:paraId="042254BD" w14:textId="77777777" w:rsidR="000D206B" w:rsidRDefault="00646DAC">
            <w:pPr>
              <w:widowControl w:val="0"/>
            </w:pPr>
            <w:r>
              <w:rPr>
                <w:u w:val="single"/>
              </w:rPr>
              <w:t>Instructions</w:t>
            </w:r>
            <w:r>
              <w:t>:</w:t>
            </w:r>
          </w:p>
          <w:p w14:paraId="34198D49" w14:textId="77777777" w:rsidR="000D206B" w:rsidRDefault="00646DAC">
            <w:pPr>
              <w:spacing w:before="120"/>
            </w:pPr>
            <w:r>
              <w:t>As a table, identify 2-3 key partners and indicate within the Partner Analysis Matrix (on next page) their:</w:t>
            </w:r>
          </w:p>
          <w:p w14:paraId="534DECF4" w14:textId="77777777" w:rsidR="000D206B" w:rsidRDefault="00646DAC">
            <w:pPr>
              <w:numPr>
                <w:ilvl w:val="0"/>
                <w:numId w:val="10"/>
              </w:numPr>
              <w:spacing w:before="120"/>
            </w:pPr>
            <w:r>
              <w:t>Level of interest</w:t>
            </w:r>
          </w:p>
          <w:p w14:paraId="6F8838C2" w14:textId="77777777" w:rsidR="000D206B" w:rsidRDefault="00646DAC">
            <w:pPr>
              <w:numPr>
                <w:ilvl w:val="0"/>
                <w:numId w:val="10"/>
              </w:numPr>
            </w:pPr>
            <w:r>
              <w:t>Power of influence</w:t>
            </w:r>
          </w:p>
          <w:p w14:paraId="57F66ECC" w14:textId="77777777" w:rsidR="000D206B" w:rsidRDefault="000D206B">
            <w:pPr>
              <w:spacing w:before="120"/>
            </w:pPr>
          </w:p>
          <w:p w14:paraId="24057FEC" w14:textId="77777777" w:rsidR="000D206B" w:rsidRDefault="00646DAC">
            <w:pPr>
              <w:spacing w:before="120"/>
            </w:pPr>
            <w:r>
              <w:t>Based on your small group discussions, identify in the larger group:</w:t>
            </w:r>
          </w:p>
          <w:p w14:paraId="02094539" w14:textId="77777777" w:rsidR="000D206B" w:rsidRDefault="00646DAC" w:rsidP="00646DAC">
            <w:pPr>
              <w:numPr>
                <w:ilvl w:val="0"/>
                <w:numId w:val="20"/>
              </w:numPr>
              <w:spacing w:before="120"/>
            </w:pPr>
            <w:r>
              <w:t>Who might be strong advocates of your IIS (high/high)?</w:t>
            </w:r>
          </w:p>
          <w:p w14:paraId="38B14FEF" w14:textId="77777777" w:rsidR="000D206B" w:rsidRDefault="000D206B">
            <w:pPr>
              <w:widowControl w:val="0"/>
            </w:pPr>
          </w:p>
          <w:p w14:paraId="05544E76" w14:textId="77777777" w:rsidR="000D206B" w:rsidRDefault="000D206B">
            <w:pPr>
              <w:widowControl w:val="0"/>
            </w:pPr>
          </w:p>
          <w:p w14:paraId="0E52A5B0" w14:textId="77777777" w:rsidR="000D206B" w:rsidRDefault="00646DAC">
            <w:pPr>
              <w:numPr>
                <w:ilvl w:val="0"/>
                <w:numId w:val="20"/>
              </w:numPr>
              <w:spacing w:before="120"/>
            </w:pPr>
            <w:r>
              <w:t>What relationships might be strengthened through communication?</w:t>
            </w:r>
          </w:p>
          <w:p w14:paraId="13AB19D9" w14:textId="77777777" w:rsidR="000D206B" w:rsidRDefault="000D206B">
            <w:pPr>
              <w:spacing w:before="120"/>
            </w:pPr>
          </w:p>
          <w:p w14:paraId="260B4332" w14:textId="77777777" w:rsidR="000D206B" w:rsidRDefault="000D206B">
            <w:pPr>
              <w:spacing w:before="120"/>
            </w:pPr>
          </w:p>
        </w:tc>
      </w:tr>
    </w:tbl>
    <w:p w14:paraId="1E96BBAA" w14:textId="77777777" w:rsidR="000D206B" w:rsidRDefault="000D206B">
      <w:pPr>
        <w:widowControl w:val="0"/>
        <w:spacing w:line="240" w:lineRule="auto"/>
        <w:rPr>
          <w:b/>
          <w:color w:val="004987"/>
        </w:rPr>
      </w:pPr>
    </w:p>
    <w:p w14:paraId="17AA2AC6" w14:textId="77777777" w:rsidR="000D206B" w:rsidRDefault="00646DAC">
      <w:pPr>
        <w:widowControl w:val="0"/>
        <w:spacing w:line="240" w:lineRule="auto"/>
        <w:rPr>
          <w:b/>
          <w:color w:val="004987"/>
          <w:sz w:val="30"/>
          <w:szCs w:val="30"/>
        </w:rPr>
      </w:pPr>
      <w:r>
        <w:rPr>
          <w:b/>
          <w:color w:val="004987"/>
          <w:sz w:val="30"/>
          <w:szCs w:val="30"/>
        </w:rPr>
        <w:lastRenderedPageBreak/>
        <w:t>Key Partner Matrix</w:t>
      </w:r>
    </w:p>
    <w:tbl>
      <w:tblPr>
        <w:tblStyle w:val="afd"/>
        <w:tblW w:w="940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840"/>
        <w:gridCol w:w="3690"/>
        <w:gridCol w:w="3615"/>
      </w:tblGrid>
      <w:tr w:rsidR="000D206B" w14:paraId="2EF79524" w14:textId="77777777">
        <w:trPr>
          <w:trHeight w:val="420"/>
        </w:trPr>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37A260" w14:textId="77777777" w:rsidR="000D206B" w:rsidRDefault="000D206B">
            <w:pPr>
              <w:widowControl w:val="0"/>
              <w:spacing w:after="0" w:line="240" w:lineRule="auto"/>
            </w:pPr>
          </w:p>
        </w:tc>
        <w:tc>
          <w:tcPr>
            <w:tcW w:w="84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F5D42C5" w14:textId="77777777" w:rsidR="000D206B" w:rsidRDefault="000D206B">
            <w:pPr>
              <w:widowControl w:val="0"/>
              <w:spacing w:after="0" w:line="240" w:lineRule="auto"/>
            </w:pPr>
          </w:p>
        </w:tc>
        <w:tc>
          <w:tcPr>
            <w:tcW w:w="7305" w:type="dxa"/>
            <w:gridSpan w:val="2"/>
            <w:shd w:val="clear" w:color="auto" w:fill="9FC5E8"/>
            <w:tcMar>
              <w:top w:w="100" w:type="dxa"/>
              <w:left w:w="100" w:type="dxa"/>
              <w:bottom w:w="100" w:type="dxa"/>
              <w:right w:w="100" w:type="dxa"/>
            </w:tcMar>
          </w:tcPr>
          <w:p w14:paraId="47D7702F" w14:textId="77777777" w:rsidR="000D206B" w:rsidRDefault="00646DAC">
            <w:pPr>
              <w:widowControl w:val="0"/>
              <w:spacing w:after="0" w:line="240" w:lineRule="auto"/>
              <w:jc w:val="center"/>
              <w:rPr>
                <w:b/>
              </w:rPr>
            </w:pPr>
            <w:r>
              <w:rPr>
                <w:b/>
              </w:rPr>
              <w:t>Power to Influence</w:t>
            </w:r>
          </w:p>
        </w:tc>
      </w:tr>
      <w:tr w:rsidR="000D206B" w14:paraId="242E524E" w14:textId="77777777">
        <w:trPr>
          <w:trHeight w:val="358"/>
        </w:trPr>
        <w:tc>
          <w:tcPr>
            <w:tcW w:w="12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B21464A" w14:textId="77777777" w:rsidR="000D206B" w:rsidRDefault="000D206B">
            <w:pPr>
              <w:widowControl w:val="0"/>
              <w:spacing w:after="0" w:line="240" w:lineRule="auto"/>
            </w:pPr>
          </w:p>
        </w:tc>
        <w:tc>
          <w:tcPr>
            <w:tcW w:w="840" w:type="dxa"/>
            <w:tcBorders>
              <w:top w:val="single" w:sz="8" w:space="0" w:color="FFFFFF"/>
              <w:left w:val="single" w:sz="8" w:space="0" w:color="FFFFFF"/>
            </w:tcBorders>
            <w:shd w:val="clear" w:color="auto" w:fill="auto"/>
            <w:tcMar>
              <w:top w:w="100" w:type="dxa"/>
              <w:left w:w="100" w:type="dxa"/>
              <w:bottom w:w="100" w:type="dxa"/>
              <w:right w:w="100" w:type="dxa"/>
            </w:tcMar>
          </w:tcPr>
          <w:p w14:paraId="76927845" w14:textId="77777777" w:rsidR="000D206B" w:rsidRDefault="000D206B">
            <w:pPr>
              <w:widowControl w:val="0"/>
              <w:spacing w:after="0" w:line="240" w:lineRule="auto"/>
            </w:pPr>
          </w:p>
        </w:tc>
        <w:tc>
          <w:tcPr>
            <w:tcW w:w="3690" w:type="dxa"/>
            <w:shd w:val="clear" w:color="auto" w:fill="CFE2F3"/>
            <w:tcMar>
              <w:top w:w="100" w:type="dxa"/>
              <w:left w:w="100" w:type="dxa"/>
              <w:bottom w:w="100" w:type="dxa"/>
              <w:right w:w="100" w:type="dxa"/>
            </w:tcMar>
          </w:tcPr>
          <w:p w14:paraId="6C1CE4C7" w14:textId="77777777" w:rsidR="000D206B" w:rsidRDefault="00646DAC">
            <w:pPr>
              <w:widowControl w:val="0"/>
              <w:spacing w:after="0" w:line="240" w:lineRule="auto"/>
              <w:jc w:val="center"/>
              <w:rPr>
                <w:b/>
              </w:rPr>
            </w:pPr>
            <w:r>
              <w:rPr>
                <w:b/>
              </w:rPr>
              <w:t>High</w:t>
            </w:r>
          </w:p>
        </w:tc>
        <w:tc>
          <w:tcPr>
            <w:tcW w:w="3615" w:type="dxa"/>
            <w:shd w:val="clear" w:color="auto" w:fill="CFE2F3"/>
            <w:tcMar>
              <w:top w:w="100" w:type="dxa"/>
              <w:left w:w="100" w:type="dxa"/>
              <w:bottom w:w="100" w:type="dxa"/>
              <w:right w:w="100" w:type="dxa"/>
            </w:tcMar>
          </w:tcPr>
          <w:p w14:paraId="2B818DEC" w14:textId="77777777" w:rsidR="000D206B" w:rsidRDefault="00646DAC">
            <w:pPr>
              <w:widowControl w:val="0"/>
              <w:spacing w:after="0" w:line="240" w:lineRule="auto"/>
              <w:jc w:val="center"/>
              <w:rPr>
                <w:b/>
              </w:rPr>
            </w:pPr>
            <w:r>
              <w:rPr>
                <w:b/>
              </w:rPr>
              <w:t>Low</w:t>
            </w:r>
          </w:p>
        </w:tc>
      </w:tr>
      <w:tr w:rsidR="000D206B" w14:paraId="0C8E8AE5" w14:textId="77777777">
        <w:trPr>
          <w:trHeight w:val="2700"/>
        </w:trPr>
        <w:tc>
          <w:tcPr>
            <w:tcW w:w="1260" w:type="dxa"/>
            <w:vMerge w:val="restart"/>
            <w:shd w:val="clear" w:color="auto" w:fill="9FC5E8"/>
            <w:tcMar>
              <w:top w:w="100" w:type="dxa"/>
              <w:left w:w="100" w:type="dxa"/>
              <w:bottom w:w="100" w:type="dxa"/>
              <w:right w:w="100" w:type="dxa"/>
            </w:tcMar>
          </w:tcPr>
          <w:p w14:paraId="20183D53" w14:textId="77777777" w:rsidR="000D206B" w:rsidRDefault="00646DAC">
            <w:pPr>
              <w:widowControl w:val="0"/>
              <w:spacing w:after="0" w:line="240" w:lineRule="auto"/>
              <w:jc w:val="center"/>
              <w:rPr>
                <w:b/>
              </w:rPr>
            </w:pPr>
            <w:r>
              <w:rPr>
                <w:b/>
              </w:rPr>
              <w:t>Level of Interest</w:t>
            </w:r>
          </w:p>
        </w:tc>
        <w:tc>
          <w:tcPr>
            <w:tcW w:w="840" w:type="dxa"/>
            <w:shd w:val="clear" w:color="auto" w:fill="CFE2F3"/>
            <w:tcMar>
              <w:top w:w="100" w:type="dxa"/>
              <w:left w:w="100" w:type="dxa"/>
              <w:bottom w:w="100" w:type="dxa"/>
              <w:right w:w="100" w:type="dxa"/>
            </w:tcMar>
          </w:tcPr>
          <w:p w14:paraId="5CF55B76" w14:textId="77777777" w:rsidR="000D206B" w:rsidRDefault="00646DAC">
            <w:pPr>
              <w:widowControl w:val="0"/>
              <w:spacing w:after="0" w:line="240" w:lineRule="auto"/>
              <w:jc w:val="center"/>
              <w:rPr>
                <w:b/>
              </w:rPr>
            </w:pPr>
            <w:r>
              <w:rPr>
                <w:b/>
              </w:rPr>
              <w:t>High</w:t>
            </w:r>
          </w:p>
        </w:tc>
        <w:tc>
          <w:tcPr>
            <w:tcW w:w="3690" w:type="dxa"/>
            <w:shd w:val="clear" w:color="auto" w:fill="auto"/>
            <w:tcMar>
              <w:top w:w="100" w:type="dxa"/>
              <w:left w:w="100" w:type="dxa"/>
              <w:bottom w:w="100" w:type="dxa"/>
              <w:right w:w="100" w:type="dxa"/>
            </w:tcMar>
          </w:tcPr>
          <w:p w14:paraId="4BC2B48E" w14:textId="77777777" w:rsidR="000D206B" w:rsidRDefault="000D206B">
            <w:pPr>
              <w:widowControl w:val="0"/>
              <w:spacing w:after="0" w:line="240" w:lineRule="auto"/>
            </w:pPr>
          </w:p>
        </w:tc>
        <w:tc>
          <w:tcPr>
            <w:tcW w:w="3615" w:type="dxa"/>
            <w:shd w:val="clear" w:color="auto" w:fill="auto"/>
            <w:tcMar>
              <w:top w:w="100" w:type="dxa"/>
              <w:left w:w="100" w:type="dxa"/>
              <w:bottom w:w="100" w:type="dxa"/>
              <w:right w:w="100" w:type="dxa"/>
            </w:tcMar>
          </w:tcPr>
          <w:p w14:paraId="07957AA4" w14:textId="77777777" w:rsidR="000D206B" w:rsidRDefault="000D206B">
            <w:pPr>
              <w:widowControl w:val="0"/>
              <w:spacing w:after="0" w:line="240" w:lineRule="auto"/>
            </w:pPr>
          </w:p>
        </w:tc>
      </w:tr>
      <w:tr w:rsidR="000D206B" w14:paraId="57CA89A6" w14:textId="77777777">
        <w:trPr>
          <w:trHeight w:val="3060"/>
        </w:trPr>
        <w:tc>
          <w:tcPr>
            <w:tcW w:w="1260" w:type="dxa"/>
            <w:vMerge/>
            <w:shd w:val="clear" w:color="auto" w:fill="9FC5E8"/>
            <w:tcMar>
              <w:top w:w="100" w:type="dxa"/>
              <w:left w:w="100" w:type="dxa"/>
              <w:bottom w:w="100" w:type="dxa"/>
              <w:right w:w="100" w:type="dxa"/>
            </w:tcMar>
          </w:tcPr>
          <w:p w14:paraId="53733833" w14:textId="77777777" w:rsidR="000D206B" w:rsidRDefault="000D206B">
            <w:pPr>
              <w:widowControl w:val="0"/>
              <w:spacing w:after="0" w:line="240" w:lineRule="auto"/>
            </w:pPr>
          </w:p>
        </w:tc>
        <w:tc>
          <w:tcPr>
            <w:tcW w:w="840" w:type="dxa"/>
            <w:shd w:val="clear" w:color="auto" w:fill="CFE2F3"/>
            <w:tcMar>
              <w:top w:w="100" w:type="dxa"/>
              <w:left w:w="100" w:type="dxa"/>
              <w:bottom w:w="100" w:type="dxa"/>
              <w:right w:w="100" w:type="dxa"/>
            </w:tcMar>
          </w:tcPr>
          <w:p w14:paraId="063FE189" w14:textId="77777777" w:rsidR="000D206B" w:rsidRDefault="00646DAC">
            <w:pPr>
              <w:widowControl w:val="0"/>
              <w:spacing w:after="0" w:line="240" w:lineRule="auto"/>
              <w:jc w:val="center"/>
              <w:rPr>
                <w:b/>
              </w:rPr>
            </w:pPr>
            <w:r>
              <w:rPr>
                <w:b/>
              </w:rPr>
              <w:t>Low</w:t>
            </w:r>
          </w:p>
        </w:tc>
        <w:tc>
          <w:tcPr>
            <w:tcW w:w="3690" w:type="dxa"/>
            <w:shd w:val="clear" w:color="auto" w:fill="auto"/>
            <w:tcMar>
              <w:top w:w="100" w:type="dxa"/>
              <w:left w:w="100" w:type="dxa"/>
              <w:bottom w:w="100" w:type="dxa"/>
              <w:right w:w="100" w:type="dxa"/>
            </w:tcMar>
          </w:tcPr>
          <w:p w14:paraId="5BBBF28D" w14:textId="77777777" w:rsidR="000D206B" w:rsidRDefault="000D206B">
            <w:pPr>
              <w:widowControl w:val="0"/>
              <w:spacing w:after="0" w:line="240" w:lineRule="auto"/>
            </w:pPr>
          </w:p>
        </w:tc>
        <w:tc>
          <w:tcPr>
            <w:tcW w:w="3615" w:type="dxa"/>
            <w:shd w:val="clear" w:color="auto" w:fill="auto"/>
            <w:tcMar>
              <w:top w:w="100" w:type="dxa"/>
              <w:left w:w="100" w:type="dxa"/>
              <w:bottom w:w="100" w:type="dxa"/>
              <w:right w:w="100" w:type="dxa"/>
            </w:tcMar>
          </w:tcPr>
          <w:p w14:paraId="5454E463" w14:textId="77777777" w:rsidR="000D206B" w:rsidRDefault="000D206B">
            <w:pPr>
              <w:widowControl w:val="0"/>
              <w:spacing w:after="0" w:line="240" w:lineRule="auto"/>
            </w:pPr>
          </w:p>
        </w:tc>
      </w:tr>
    </w:tbl>
    <w:p w14:paraId="100F7D6C" w14:textId="77777777" w:rsidR="000D206B" w:rsidRDefault="000D206B">
      <w:pPr>
        <w:widowControl w:val="0"/>
        <w:spacing w:after="0"/>
      </w:pPr>
    </w:p>
    <w:p w14:paraId="3D4B6317" w14:textId="77777777" w:rsidR="000D206B" w:rsidRDefault="000D206B">
      <w:pPr>
        <w:widowControl w:val="0"/>
        <w:spacing w:after="0"/>
      </w:pPr>
    </w:p>
    <w:p w14:paraId="10252E71" w14:textId="77777777" w:rsidR="000D206B" w:rsidRDefault="000D206B">
      <w:pPr>
        <w:widowControl w:val="0"/>
        <w:spacing w:after="0"/>
      </w:pPr>
    </w:p>
    <w:p w14:paraId="7D736AA8" w14:textId="77777777" w:rsidR="000D206B" w:rsidRDefault="000D206B">
      <w:pPr>
        <w:widowControl w:val="0"/>
        <w:spacing w:after="0"/>
      </w:pPr>
    </w:p>
    <w:p w14:paraId="4FCFA56B" w14:textId="77777777" w:rsidR="000D206B" w:rsidRDefault="000D206B">
      <w:pPr>
        <w:widowControl w:val="0"/>
        <w:spacing w:after="0"/>
      </w:pPr>
    </w:p>
    <w:p w14:paraId="6C09D368" w14:textId="77777777" w:rsidR="000D206B" w:rsidRDefault="000D206B">
      <w:pPr>
        <w:widowControl w:val="0"/>
        <w:spacing w:after="0"/>
      </w:pPr>
    </w:p>
    <w:p w14:paraId="50003F4E" w14:textId="77777777" w:rsidR="000D206B" w:rsidRDefault="000D206B">
      <w:pPr>
        <w:widowControl w:val="0"/>
        <w:spacing w:after="0"/>
      </w:pPr>
    </w:p>
    <w:p w14:paraId="34897D5C" w14:textId="77777777" w:rsidR="000D206B" w:rsidRDefault="000D206B">
      <w:pPr>
        <w:widowControl w:val="0"/>
        <w:spacing w:after="0"/>
      </w:pPr>
    </w:p>
    <w:p w14:paraId="199B0D16" w14:textId="77777777" w:rsidR="000D206B" w:rsidRDefault="000D206B">
      <w:pPr>
        <w:widowControl w:val="0"/>
        <w:spacing w:after="0"/>
      </w:pPr>
    </w:p>
    <w:p w14:paraId="6C51D696" w14:textId="77777777" w:rsidR="000D206B" w:rsidRDefault="000D206B">
      <w:pPr>
        <w:widowControl w:val="0"/>
        <w:spacing w:after="0"/>
      </w:pPr>
    </w:p>
    <w:p w14:paraId="1AA23147" w14:textId="77777777" w:rsidR="000D206B" w:rsidRDefault="000D206B">
      <w:pPr>
        <w:widowControl w:val="0"/>
        <w:spacing w:after="0"/>
      </w:pPr>
    </w:p>
    <w:p w14:paraId="5B494323" w14:textId="77777777" w:rsidR="000D206B" w:rsidRDefault="000D206B">
      <w:pPr>
        <w:widowControl w:val="0"/>
        <w:spacing w:after="0"/>
      </w:pPr>
    </w:p>
    <w:p w14:paraId="24A18775" w14:textId="77777777" w:rsidR="000D206B" w:rsidRDefault="000D206B">
      <w:pPr>
        <w:widowControl w:val="0"/>
        <w:spacing w:after="0"/>
      </w:pPr>
    </w:p>
    <w:p w14:paraId="63D66300" w14:textId="77777777" w:rsidR="000D206B" w:rsidRDefault="000D206B">
      <w:pPr>
        <w:widowControl w:val="0"/>
        <w:spacing w:after="0"/>
      </w:pPr>
    </w:p>
    <w:p w14:paraId="32A0EC7D" w14:textId="77777777" w:rsidR="000D206B" w:rsidRDefault="000D206B">
      <w:pPr>
        <w:widowControl w:val="0"/>
        <w:spacing w:after="0"/>
      </w:pPr>
    </w:p>
    <w:p w14:paraId="629D4A0E" w14:textId="77777777" w:rsidR="000D206B" w:rsidRDefault="000D206B">
      <w:pPr>
        <w:widowControl w:val="0"/>
        <w:spacing w:after="0"/>
      </w:pPr>
    </w:p>
    <w:p w14:paraId="472EE256" w14:textId="77777777" w:rsidR="000D206B" w:rsidRDefault="000D206B">
      <w:pPr>
        <w:widowControl w:val="0"/>
        <w:spacing w:after="0"/>
      </w:pPr>
    </w:p>
    <w:p w14:paraId="6CADE29E" w14:textId="77777777" w:rsidR="000D206B" w:rsidRDefault="000D206B">
      <w:pPr>
        <w:widowControl w:val="0"/>
        <w:spacing w:after="0"/>
      </w:pPr>
    </w:p>
    <w:tbl>
      <w:tblPr>
        <w:tblStyle w:val="afe"/>
        <w:tblW w:w="9465"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0D206B" w14:paraId="3A23A086" w14:textId="77777777">
        <w:tc>
          <w:tcPr>
            <w:tcW w:w="9465" w:type="dxa"/>
            <w:shd w:val="clear" w:color="auto" w:fill="0075C9"/>
          </w:tcPr>
          <w:p w14:paraId="65DBBE62" w14:textId="77777777" w:rsidR="000D206B" w:rsidRDefault="00646DAC">
            <w:pPr>
              <w:rPr>
                <w:b/>
                <w:color w:val="FFFFFF"/>
                <w:sz w:val="28"/>
                <w:szCs w:val="28"/>
              </w:rPr>
            </w:pPr>
            <w:r>
              <w:rPr>
                <w:b/>
                <w:color w:val="FFFFFF"/>
                <w:sz w:val="28"/>
                <w:szCs w:val="28"/>
              </w:rPr>
              <w:t>Activity: Strategies and Key Messages</w:t>
            </w:r>
          </w:p>
        </w:tc>
      </w:tr>
      <w:tr w:rsidR="000D206B" w14:paraId="78805349" w14:textId="77777777">
        <w:trPr>
          <w:trHeight w:val="1815"/>
        </w:trPr>
        <w:tc>
          <w:tcPr>
            <w:tcW w:w="9465" w:type="dxa"/>
          </w:tcPr>
          <w:p w14:paraId="03D2163E" w14:textId="77777777" w:rsidR="000D206B" w:rsidRDefault="00646DAC">
            <w:pPr>
              <w:widowControl w:val="0"/>
            </w:pPr>
            <w:r>
              <w:rPr>
                <w:u w:val="single"/>
              </w:rPr>
              <w:t>Instructions</w:t>
            </w:r>
            <w:r>
              <w:t>:</w:t>
            </w:r>
          </w:p>
          <w:p w14:paraId="2DABE8AB" w14:textId="77777777" w:rsidR="000D206B" w:rsidRDefault="00646DAC">
            <w:r>
              <w:t>Using the Strategies and Key Messages table (below), consider one of the partners listed in the previous activity and determine:</w:t>
            </w:r>
          </w:p>
          <w:p w14:paraId="3709BF0A" w14:textId="77777777" w:rsidR="000D206B" w:rsidRDefault="00646DAC">
            <w:pPr>
              <w:numPr>
                <w:ilvl w:val="0"/>
                <w:numId w:val="26"/>
              </w:numPr>
              <w:spacing w:before="120"/>
            </w:pPr>
            <w:r>
              <w:t>Strategy(ies) needed to communicate with this partner</w:t>
            </w:r>
          </w:p>
          <w:p w14:paraId="0BF2B116" w14:textId="77777777" w:rsidR="000D206B" w:rsidRDefault="00646DAC">
            <w:pPr>
              <w:numPr>
                <w:ilvl w:val="0"/>
                <w:numId w:val="26"/>
              </w:numPr>
            </w:pPr>
            <w:r>
              <w:t>Key messages tailored to their use/need of the IIS</w:t>
            </w:r>
          </w:p>
        </w:tc>
      </w:tr>
    </w:tbl>
    <w:p w14:paraId="6E07FD7F" w14:textId="77777777" w:rsidR="000D206B" w:rsidRDefault="00646DAC">
      <w:pPr>
        <w:widowControl w:val="0"/>
        <w:spacing w:after="0" w:line="240" w:lineRule="auto"/>
        <w:rPr>
          <w:b/>
          <w:color w:val="004987"/>
          <w:sz w:val="30"/>
          <w:szCs w:val="30"/>
        </w:rPr>
      </w:pPr>
      <w:r>
        <w:rPr>
          <w:b/>
          <w:color w:val="004987"/>
          <w:sz w:val="28"/>
          <w:szCs w:val="28"/>
        </w:rPr>
        <w:br/>
      </w:r>
      <w:r>
        <w:rPr>
          <w:b/>
          <w:color w:val="004987"/>
          <w:sz w:val="30"/>
          <w:szCs w:val="30"/>
        </w:rPr>
        <w:t>Strategies and Key Messages Table</w:t>
      </w: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3465"/>
        <w:gridCol w:w="3735"/>
      </w:tblGrid>
      <w:tr w:rsidR="000D206B" w14:paraId="15E557D1" w14:textId="77777777">
        <w:tc>
          <w:tcPr>
            <w:tcW w:w="2160" w:type="dxa"/>
            <w:shd w:val="clear" w:color="auto" w:fill="9FC5E8"/>
            <w:tcMar>
              <w:top w:w="100" w:type="dxa"/>
              <w:left w:w="100" w:type="dxa"/>
              <w:bottom w:w="100" w:type="dxa"/>
              <w:right w:w="100" w:type="dxa"/>
            </w:tcMar>
          </w:tcPr>
          <w:p w14:paraId="4394D338" w14:textId="77777777" w:rsidR="000D206B" w:rsidRDefault="00646DAC">
            <w:pPr>
              <w:widowControl w:val="0"/>
              <w:spacing w:after="0" w:line="240" w:lineRule="auto"/>
              <w:rPr>
                <w:b/>
              </w:rPr>
            </w:pPr>
            <w:r>
              <w:rPr>
                <w:b/>
              </w:rPr>
              <w:t>Partner / Group</w:t>
            </w:r>
          </w:p>
        </w:tc>
        <w:tc>
          <w:tcPr>
            <w:tcW w:w="3465" w:type="dxa"/>
            <w:shd w:val="clear" w:color="auto" w:fill="9FC5E8"/>
            <w:tcMar>
              <w:top w:w="100" w:type="dxa"/>
              <w:left w:w="100" w:type="dxa"/>
              <w:bottom w:w="100" w:type="dxa"/>
              <w:right w:w="100" w:type="dxa"/>
            </w:tcMar>
          </w:tcPr>
          <w:p w14:paraId="3F77DC57" w14:textId="77777777" w:rsidR="000D206B" w:rsidRDefault="00646DAC">
            <w:pPr>
              <w:widowControl w:val="0"/>
              <w:spacing w:after="0" w:line="240" w:lineRule="auto"/>
              <w:rPr>
                <w:b/>
              </w:rPr>
            </w:pPr>
            <w:r>
              <w:rPr>
                <w:b/>
              </w:rPr>
              <w:t>Communication Strategy</w:t>
            </w:r>
          </w:p>
          <w:p w14:paraId="744CDD01" w14:textId="77777777" w:rsidR="000D206B" w:rsidRDefault="00646DAC">
            <w:pPr>
              <w:widowControl w:val="0"/>
              <w:numPr>
                <w:ilvl w:val="0"/>
                <w:numId w:val="33"/>
              </w:numPr>
              <w:spacing w:after="0" w:line="240" w:lineRule="auto"/>
            </w:pPr>
            <w:r>
              <w:t>Raise awareness</w:t>
            </w:r>
          </w:p>
          <w:p w14:paraId="43C762AE" w14:textId="77777777" w:rsidR="000D206B" w:rsidRDefault="00646DAC">
            <w:pPr>
              <w:widowControl w:val="0"/>
              <w:numPr>
                <w:ilvl w:val="0"/>
                <w:numId w:val="33"/>
              </w:numPr>
              <w:spacing w:after="0" w:line="240" w:lineRule="auto"/>
            </w:pPr>
            <w:r>
              <w:t>Educate / train</w:t>
            </w:r>
          </w:p>
          <w:p w14:paraId="532175AA" w14:textId="77777777" w:rsidR="000D206B" w:rsidRDefault="00646DAC">
            <w:pPr>
              <w:widowControl w:val="0"/>
              <w:numPr>
                <w:ilvl w:val="0"/>
                <w:numId w:val="33"/>
              </w:numPr>
              <w:spacing w:after="0" w:line="240" w:lineRule="auto"/>
            </w:pPr>
            <w:r>
              <w:t>Seek input</w:t>
            </w:r>
          </w:p>
          <w:p w14:paraId="45ABED66" w14:textId="77777777" w:rsidR="000D206B" w:rsidRDefault="00646DAC">
            <w:pPr>
              <w:widowControl w:val="0"/>
              <w:numPr>
                <w:ilvl w:val="0"/>
                <w:numId w:val="33"/>
              </w:numPr>
              <w:spacing w:after="0" w:line="240" w:lineRule="auto"/>
            </w:pPr>
            <w:r>
              <w:t>Update / inform</w:t>
            </w:r>
          </w:p>
        </w:tc>
        <w:tc>
          <w:tcPr>
            <w:tcW w:w="3735" w:type="dxa"/>
            <w:shd w:val="clear" w:color="auto" w:fill="9FC5E8"/>
            <w:tcMar>
              <w:top w:w="100" w:type="dxa"/>
              <w:left w:w="100" w:type="dxa"/>
              <w:bottom w:w="100" w:type="dxa"/>
              <w:right w:w="100" w:type="dxa"/>
            </w:tcMar>
          </w:tcPr>
          <w:p w14:paraId="6FBF3872" w14:textId="77777777" w:rsidR="000D206B" w:rsidRDefault="00646DAC">
            <w:pPr>
              <w:widowControl w:val="0"/>
              <w:spacing w:after="0" w:line="240" w:lineRule="auto"/>
              <w:rPr>
                <w:b/>
              </w:rPr>
            </w:pPr>
            <w:r>
              <w:rPr>
                <w:b/>
              </w:rPr>
              <w:t>Key Messages</w:t>
            </w:r>
          </w:p>
        </w:tc>
      </w:tr>
      <w:tr w:rsidR="000D206B" w14:paraId="19A88E64" w14:textId="77777777">
        <w:trPr>
          <w:trHeight w:val="2250"/>
        </w:trPr>
        <w:tc>
          <w:tcPr>
            <w:tcW w:w="2160" w:type="dxa"/>
            <w:shd w:val="clear" w:color="auto" w:fill="auto"/>
            <w:tcMar>
              <w:top w:w="100" w:type="dxa"/>
              <w:left w:w="100" w:type="dxa"/>
              <w:bottom w:w="100" w:type="dxa"/>
              <w:right w:w="100" w:type="dxa"/>
            </w:tcMar>
          </w:tcPr>
          <w:p w14:paraId="1A669DB5" w14:textId="77777777" w:rsidR="000D206B" w:rsidRDefault="000D206B">
            <w:pPr>
              <w:widowControl w:val="0"/>
              <w:spacing w:after="0" w:line="240" w:lineRule="auto"/>
            </w:pPr>
          </w:p>
        </w:tc>
        <w:tc>
          <w:tcPr>
            <w:tcW w:w="3465" w:type="dxa"/>
            <w:shd w:val="clear" w:color="auto" w:fill="auto"/>
            <w:tcMar>
              <w:top w:w="100" w:type="dxa"/>
              <w:left w:w="100" w:type="dxa"/>
              <w:bottom w:w="100" w:type="dxa"/>
              <w:right w:w="100" w:type="dxa"/>
            </w:tcMar>
          </w:tcPr>
          <w:p w14:paraId="6DBCE5BE" w14:textId="77777777" w:rsidR="000D206B" w:rsidRDefault="000D206B">
            <w:pPr>
              <w:widowControl w:val="0"/>
              <w:spacing w:after="0" w:line="240" w:lineRule="auto"/>
            </w:pPr>
          </w:p>
        </w:tc>
        <w:tc>
          <w:tcPr>
            <w:tcW w:w="3735" w:type="dxa"/>
            <w:shd w:val="clear" w:color="auto" w:fill="auto"/>
            <w:tcMar>
              <w:top w:w="100" w:type="dxa"/>
              <w:left w:w="100" w:type="dxa"/>
              <w:bottom w:w="100" w:type="dxa"/>
              <w:right w:w="100" w:type="dxa"/>
            </w:tcMar>
          </w:tcPr>
          <w:p w14:paraId="02C6A4AF" w14:textId="77777777" w:rsidR="000D206B" w:rsidRDefault="000D206B">
            <w:pPr>
              <w:widowControl w:val="0"/>
              <w:spacing w:after="0" w:line="240" w:lineRule="auto"/>
            </w:pPr>
          </w:p>
        </w:tc>
      </w:tr>
      <w:tr w:rsidR="000D206B" w14:paraId="193E612C" w14:textId="77777777">
        <w:trPr>
          <w:trHeight w:val="3000"/>
        </w:trPr>
        <w:tc>
          <w:tcPr>
            <w:tcW w:w="2160" w:type="dxa"/>
            <w:shd w:val="clear" w:color="auto" w:fill="auto"/>
            <w:tcMar>
              <w:top w:w="100" w:type="dxa"/>
              <w:left w:w="100" w:type="dxa"/>
              <w:bottom w:w="100" w:type="dxa"/>
              <w:right w:w="100" w:type="dxa"/>
            </w:tcMar>
          </w:tcPr>
          <w:p w14:paraId="726B4A60" w14:textId="77777777" w:rsidR="000D206B" w:rsidRDefault="000D206B">
            <w:pPr>
              <w:widowControl w:val="0"/>
              <w:spacing w:after="0" w:line="240" w:lineRule="auto"/>
            </w:pPr>
          </w:p>
        </w:tc>
        <w:tc>
          <w:tcPr>
            <w:tcW w:w="3465" w:type="dxa"/>
            <w:shd w:val="clear" w:color="auto" w:fill="auto"/>
            <w:tcMar>
              <w:top w:w="100" w:type="dxa"/>
              <w:left w:w="100" w:type="dxa"/>
              <w:bottom w:w="100" w:type="dxa"/>
              <w:right w:w="100" w:type="dxa"/>
            </w:tcMar>
          </w:tcPr>
          <w:p w14:paraId="191130A0" w14:textId="77777777" w:rsidR="000D206B" w:rsidRDefault="000D206B">
            <w:pPr>
              <w:widowControl w:val="0"/>
              <w:spacing w:after="0" w:line="240" w:lineRule="auto"/>
            </w:pPr>
          </w:p>
        </w:tc>
        <w:tc>
          <w:tcPr>
            <w:tcW w:w="3735" w:type="dxa"/>
            <w:shd w:val="clear" w:color="auto" w:fill="auto"/>
            <w:tcMar>
              <w:top w:w="100" w:type="dxa"/>
              <w:left w:w="100" w:type="dxa"/>
              <w:bottom w:w="100" w:type="dxa"/>
              <w:right w:w="100" w:type="dxa"/>
            </w:tcMar>
          </w:tcPr>
          <w:p w14:paraId="43832565" w14:textId="77777777" w:rsidR="000D206B" w:rsidRDefault="000D206B">
            <w:pPr>
              <w:widowControl w:val="0"/>
              <w:spacing w:after="0" w:line="240" w:lineRule="auto"/>
            </w:pPr>
          </w:p>
        </w:tc>
      </w:tr>
    </w:tbl>
    <w:p w14:paraId="0922816C" w14:textId="77777777" w:rsidR="000D206B" w:rsidRDefault="00646DAC">
      <w:pPr>
        <w:widowControl w:val="0"/>
        <w:spacing w:line="240" w:lineRule="auto"/>
      </w:pPr>
      <w:r>
        <w:br/>
      </w:r>
    </w:p>
    <w:p w14:paraId="0BCBB4B3" w14:textId="77777777" w:rsidR="000D206B" w:rsidRDefault="000D206B">
      <w:pPr>
        <w:widowControl w:val="0"/>
        <w:spacing w:line="240" w:lineRule="auto"/>
      </w:pPr>
    </w:p>
    <w:p w14:paraId="20DFEDCD" w14:textId="77777777" w:rsidR="000D206B" w:rsidRDefault="000D206B">
      <w:pPr>
        <w:widowControl w:val="0"/>
        <w:spacing w:line="240" w:lineRule="auto"/>
      </w:pPr>
    </w:p>
    <w:p w14:paraId="49B2A2D8" w14:textId="77777777" w:rsidR="000D206B" w:rsidRDefault="000D206B">
      <w:pPr>
        <w:widowControl w:val="0"/>
        <w:spacing w:line="240" w:lineRule="auto"/>
      </w:pPr>
    </w:p>
    <w:p w14:paraId="651E1C59" w14:textId="77777777" w:rsidR="000D206B" w:rsidRDefault="00646DAC">
      <w:pPr>
        <w:pStyle w:val="Heading2"/>
        <w:keepNext w:val="0"/>
        <w:keepLines w:val="0"/>
        <w:spacing w:before="0" w:after="0"/>
        <w:ind w:left="-360"/>
        <w:rPr>
          <w:color w:val="0075C9"/>
          <w:sz w:val="32"/>
          <w:szCs w:val="32"/>
        </w:rPr>
      </w:pPr>
      <w:bookmarkStart w:id="31" w:name="_Toc167968750"/>
      <w:r>
        <w:rPr>
          <w:color w:val="0075C9"/>
          <w:sz w:val="32"/>
          <w:szCs w:val="32"/>
        </w:rPr>
        <w:lastRenderedPageBreak/>
        <w:t>World Cafe</w:t>
      </w:r>
      <w:bookmarkEnd w:id="31"/>
    </w:p>
    <w:p w14:paraId="4F32610A" w14:textId="77777777" w:rsidR="000D206B" w:rsidRDefault="00646DAC">
      <w:pPr>
        <w:pStyle w:val="Subtitle"/>
        <w:keepNext w:val="0"/>
        <w:keepLines w:val="0"/>
        <w:spacing w:after="0" w:line="280" w:lineRule="auto"/>
      </w:pPr>
      <w:bookmarkStart w:id="32" w:name="_310e699z5gsr" w:colFirst="0" w:colLast="0"/>
      <w:bookmarkEnd w:id="32"/>
      <w:r>
        <w:rPr>
          <w:rFonts w:ascii="Calibri" w:eastAsia="Calibri" w:hAnsi="Calibri" w:cs="Calibri"/>
          <w:i/>
          <w:color w:val="000000"/>
          <w:sz w:val="22"/>
          <w:szCs w:val="22"/>
        </w:rPr>
        <w:t>Facilitator: Tony Winters</w:t>
      </w:r>
    </w:p>
    <w:tbl>
      <w:tblPr>
        <w:tblStyle w:val="aff0"/>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53204A50" w14:textId="77777777">
        <w:tc>
          <w:tcPr>
            <w:tcW w:w="9510" w:type="dxa"/>
            <w:shd w:val="clear" w:color="auto" w:fill="0075C9"/>
          </w:tcPr>
          <w:p w14:paraId="5AC1AD40" w14:textId="77777777" w:rsidR="000D206B" w:rsidRDefault="00646DAC">
            <w:pPr>
              <w:rPr>
                <w:b/>
                <w:color w:val="FFFFFF"/>
                <w:sz w:val="28"/>
                <w:szCs w:val="28"/>
              </w:rPr>
            </w:pPr>
            <w:r>
              <w:rPr>
                <w:b/>
                <w:color w:val="FFFFFF"/>
                <w:sz w:val="28"/>
                <w:szCs w:val="28"/>
              </w:rPr>
              <w:t>Notes</w:t>
            </w:r>
          </w:p>
        </w:tc>
      </w:tr>
      <w:tr w:rsidR="000D206B" w14:paraId="75DDF19A" w14:textId="77777777">
        <w:trPr>
          <w:trHeight w:val="3720"/>
        </w:trPr>
        <w:tc>
          <w:tcPr>
            <w:tcW w:w="9510" w:type="dxa"/>
          </w:tcPr>
          <w:p w14:paraId="18CFC5A4" w14:textId="77777777" w:rsidR="000D206B" w:rsidRDefault="000D206B">
            <w:pPr>
              <w:spacing w:before="120"/>
              <w:ind w:left="720"/>
            </w:pPr>
          </w:p>
        </w:tc>
      </w:tr>
    </w:tbl>
    <w:p w14:paraId="5E8A96A8" w14:textId="77777777" w:rsidR="000D206B" w:rsidRDefault="000D206B">
      <w:pPr>
        <w:pStyle w:val="Heading2"/>
        <w:keepNext w:val="0"/>
        <w:widowControl w:val="0"/>
        <w:spacing w:before="0" w:after="0"/>
        <w:rPr>
          <w:color w:val="0075C9"/>
          <w:sz w:val="22"/>
          <w:szCs w:val="22"/>
        </w:rPr>
      </w:pPr>
      <w:bookmarkStart w:id="33" w:name="_srvh2tf0pvyc" w:colFirst="0" w:colLast="0"/>
      <w:bookmarkEnd w:id="33"/>
    </w:p>
    <w:p w14:paraId="05C292A9" w14:textId="77777777" w:rsidR="000D206B" w:rsidRDefault="00646DAC">
      <w:pPr>
        <w:pStyle w:val="Heading2"/>
        <w:keepNext w:val="0"/>
        <w:widowControl w:val="0"/>
        <w:spacing w:before="0" w:after="0"/>
      </w:pPr>
      <w:r>
        <w:rPr>
          <w:color w:val="0075C9"/>
          <w:sz w:val="22"/>
          <w:szCs w:val="22"/>
        </w:rPr>
        <w:br/>
      </w:r>
      <w:bookmarkStart w:id="34" w:name="_Toc167968751"/>
      <w:r>
        <w:rPr>
          <w:color w:val="0075C9"/>
          <w:sz w:val="32"/>
          <w:szCs w:val="32"/>
        </w:rPr>
        <w:t>Day 1 Wrap-Up</w:t>
      </w:r>
      <w:bookmarkEnd w:id="34"/>
      <w:r>
        <w:rPr>
          <w:sz w:val="32"/>
          <w:szCs w:val="32"/>
        </w:rPr>
        <w:tab/>
      </w:r>
      <w:r>
        <w:tab/>
      </w:r>
      <w:r>
        <w:tab/>
      </w:r>
      <w:r>
        <w:tab/>
      </w:r>
      <w:r>
        <w:tab/>
      </w:r>
      <w:r>
        <w:tab/>
      </w:r>
      <w:r>
        <w:tab/>
      </w:r>
      <w:r>
        <w:tab/>
        <w:t xml:space="preserve">    </w:t>
      </w:r>
      <w:r>
        <w:tab/>
        <w:t xml:space="preserve">     </w:t>
      </w:r>
    </w:p>
    <w:p w14:paraId="148118E4" w14:textId="77777777" w:rsidR="000D206B" w:rsidRDefault="00646DAC">
      <w:pPr>
        <w:widowControl w:val="0"/>
        <w:spacing w:after="0" w:line="240" w:lineRule="auto"/>
        <w:ind w:left="-360"/>
        <w:rPr>
          <w:b/>
          <w:sz w:val="26"/>
          <w:szCs w:val="26"/>
        </w:rPr>
      </w:pPr>
      <w:r>
        <w:rPr>
          <w:b/>
          <w:sz w:val="26"/>
          <w:szCs w:val="26"/>
        </w:rPr>
        <w:t>Leadership Action Plan</w:t>
      </w:r>
    </w:p>
    <w:tbl>
      <w:tblPr>
        <w:tblStyle w:val="aff1"/>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416EB144" w14:textId="77777777">
        <w:tc>
          <w:tcPr>
            <w:tcW w:w="9510" w:type="dxa"/>
            <w:shd w:val="clear" w:color="auto" w:fill="0075C9"/>
          </w:tcPr>
          <w:p w14:paraId="37A49ED9" w14:textId="77777777" w:rsidR="000D206B" w:rsidRDefault="00646DAC">
            <w:pPr>
              <w:rPr>
                <w:b/>
                <w:color w:val="FFFFFF"/>
                <w:sz w:val="28"/>
                <w:szCs w:val="28"/>
              </w:rPr>
            </w:pPr>
            <w:r>
              <w:rPr>
                <w:b/>
                <w:color w:val="FFFFFF"/>
                <w:sz w:val="28"/>
                <w:szCs w:val="28"/>
              </w:rPr>
              <w:t>Activity: Leadership Action Plan</w:t>
            </w:r>
          </w:p>
        </w:tc>
      </w:tr>
      <w:tr w:rsidR="000D206B" w14:paraId="0416D23E" w14:textId="77777777">
        <w:trPr>
          <w:trHeight w:val="1200"/>
        </w:trPr>
        <w:tc>
          <w:tcPr>
            <w:tcW w:w="9510" w:type="dxa"/>
          </w:tcPr>
          <w:p w14:paraId="4E934DA7" w14:textId="77777777" w:rsidR="000D206B" w:rsidRDefault="00646DAC">
            <w:pPr>
              <w:tabs>
                <w:tab w:val="left" w:pos="360"/>
              </w:tabs>
              <w:spacing w:before="200" w:after="80"/>
            </w:pPr>
            <w:r>
              <w:t xml:space="preserve">Think about the modules discussed today, and write down on the </w:t>
            </w:r>
            <w:r>
              <w:rPr>
                <w:b/>
              </w:rPr>
              <w:t>L</w:t>
            </w:r>
            <w:hyperlink w:anchor="_6shpgfdqgke2">
              <w:r>
                <w:rPr>
                  <w:b/>
                </w:rPr>
                <w:t xml:space="preserve">eadership Action Plan worksheet </w:t>
              </w:r>
            </w:hyperlink>
            <w:r>
              <w:t xml:space="preserve">goal(s) that you would like to accomplish as an IIS/immunization leader as well as the details necessary to help accomplish those goals. </w:t>
            </w:r>
          </w:p>
        </w:tc>
      </w:tr>
    </w:tbl>
    <w:p w14:paraId="7A8C4E71" w14:textId="77777777" w:rsidR="000D206B" w:rsidRDefault="000D206B">
      <w:pPr>
        <w:spacing w:line="264" w:lineRule="auto"/>
      </w:pPr>
    </w:p>
    <w:p w14:paraId="73AA2E8C" w14:textId="77777777" w:rsidR="000D206B" w:rsidRDefault="00646DAC">
      <w:r>
        <w:br w:type="page"/>
      </w:r>
    </w:p>
    <w:p w14:paraId="62C8A778" w14:textId="77777777" w:rsidR="000D206B" w:rsidRDefault="00646DAC">
      <w:pPr>
        <w:pStyle w:val="Heading1"/>
        <w:spacing w:after="160" w:line="259" w:lineRule="auto"/>
        <w:jc w:val="center"/>
      </w:pPr>
      <w:bookmarkStart w:id="35" w:name="_Toc167968752"/>
      <w:r>
        <w:rPr>
          <w:color w:val="004A88"/>
        </w:rPr>
        <w:lastRenderedPageBreak/>
        <w:t>Day 2 – Wednesday, June 5, 2024</w:t>
      </w:r>
      <w:bookmarkEnd w:id="35"/>
    </w:p>
    <w:p w14:paraId="46CD951D" w14:textId="77777777" w:rsidR="000D206B" w:rsidRDefault="00646DAC">
      <w:pPr>
        <w:pStyle w:val="Heading2"/>
        <w:keepNext w:val="0"/>
        <w:keepLines w:val="0"/>
        <w:spacing w:before="0" w:after="0"/>
        <w:ind w:left="-360"/>
        <w:rPr>
          <w:color w:val="0075C9"/>
          <w:sz w:val="32"/>
          <w:szCs w:val="32"/>
        </w:rPr>
      </w:pPr>
      <w:bookmarkStart w:id="36" w:name="_Toc167968753"/>
      <w:r>
        <w:rPr>
          <w:color w:val="0075C9"/>
          <w:sz w:val="32"/>
          <w:szCs w:val="32"/>
        </w:rPr>
        <w:t>Day 2 Welcome and Recap</w:t>
      </w:r>
      <w:bookmarkEnd w:id="36"/>
    </w:p>
    <w:p w14:paraId="57DE504D" w14:textId="77777777" w:rsidR="000D206B" w:rsidRDefault="00646DAC">
      <w:pPr>
        <w:pStyle w:val="Subtitle"/>
        <w:keepNext w:val="0"/>
        <w:keepLines w:val="0"/>
        <w:spacing w:after="0" w:line="280" w:lineRule="auto"/>
      </w:pPr>
      <w:bookmarkStart w:id="37" w:name="_exr7f89rhcde" w:colFirst="0" w:colLast="0"/>
      <w:bookmarkEnd w:id="37"/>
      <w:r>
        <w:rPr>
          <w:rFonts w:ascii="Calibri" w:eastAsia="Calibri" w:hAnsi="Calibri" w:cs="Calibri"/>
          <w:i/>
          <w:color w:val="000000"/>
          <w:sz w:val="22"/>
          <w:szCs w:val="22"/>
        </w:rPr>
        <w:t>Facilitator: Tony Winters</w:t>
      </w:r>
    </w:p>
    <w:tbl>
      <w:tblPr>
        <w:tblStyle w:val="aff2"/>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624AEDBB" w14:textId="77777777">
        <w:tc>
          <w:tcPr>
            <w:tcW w:w="9510" w:type="dxa"/>
            <w:shd w:val="clear" w:color="auto" w:fill="0075C9"/>
          </w:tcPr>
          <w:p w14:paraId="06BB80DA" w14:textId="77777777" w:rsidR="000D206B" w:rsidRDefault="00646DAC">
            <w:pPr>
              <w:rPr>
                <w:b/>
                <w:color w:val="FFFFFF"/>
                <w:sz w:val="28"/>
                <w:szCs w:val="28"/>
              </w:rPr>
            </w:pPr>
            <w:r>
              <w:rPr>
                <w:b/>
                <w:color w:val="FFFFFF"/>
                <w:sz w:val="28"/>
                <w:szCs w:val="28"/>
              </w:rPr>
              <w:t>Notes</w:t>
            </w:r>
          </w:p>
        </w:tc>
      </w:tr>
      <w:tr w:rsidR="000D206B" w14:paraId="5C9F81F1" w14:textId="77777777">
        <w:trPr>
          <w:trHeight w:val="3720"/>
        </w:trPr>
        <w:tc>
          <w:tcPr>
            <w:tcW w:w="9510" w:type="dxa"/>
          </w:tcPr>
          <w:p w14:paraId="6F8F0429" w14:textId="77777777" w:rsidR="000D206B" w:rsidRDefault="000D206B">
            <w:pPr>
              <w:spacing w:before="120"/>
              <w:ind w:left="720"/>
            </w:pPr>
          </w:p>
        </w:tc>
      </w:tr>
    </w:tbl>
    <w:p w14:paraId="6E48EDDD" w14:textId="77777777" w:rsidR="000D206B" w:rsidRDefault="000D206B"/>
    <w:p w14:paraId="7EDA2607" w14:textId="77777777" w:rsidR="000D206B" w:rsidRDefault="00646DAC">
      <w:pPr>
        <w:pStyle w:val="Heading2"/>
        <w:keepNext w:val="0"/>
        <w:keepLines w:val="0"/>
        <w:spacing w:before="0" w:after="0"/>
        <w:ind w:left="-360"/>
        <w:rPr>
          <w:color w:val="0075C9"/>
          <w:sz w:val="32"/>
          <w:szCs w:val="32"/>
        </w:rPr>
      </w:pPr>
      <w:bookmarkStart w:id="38" w:name="_Toc167968754"/>
      <w:r>
        <w:rPr>
          <w:color w:val="0075C9"/>
          <w:sz w:val="32"/>
          <w:szCs w:val="32"/>
        </w:rPr>
        <w:t>Lightning Round</w:t>
      </w:r>
      <w:bookmarkEnd w:id="38"/>
    </w:p>
    <w:p w14:paraId="11F1C65E" w14:textId="77777777" w:rsidR="000D206B" w:rsidRDefault="00646DAC">
      <w:pPr>
        <w:pStyle w:val="Subtitle"/>
        <w:keepNext w:val="0"/>
        <w:keepLines w:val="0"/>
        <w:spacing w:after="0" w:line="280" w:lineRule="auto"/>
      </w:pPr>
      <w:bookmarkStart w:id="39" w:name="_1661kd1wdm7n" w:colFirst="0" w:colLast="0"/>
      <w:bookmarkEnd w:id="39"/>
      <w:r>
        <w:rPr>
          <w:rFonts w:ascii="Calibri" w:eastAsia="Calibri" w:hAnsi="Calibri" w:cs="Calibri"/>
          <w:i/>
          <w:color w:val="000000"/>
          <w:sz w:val="22"/>
          <w:szCs w:val="22"/>
        </w:rPr>
        <w:t>Facilitator: Tony Winters</w:t>
      </w:r>
    </w:p>
    <w:tbl>
      <w:tblPr>
        <w:tblStyle w:val="aff3"/>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3FEBAD73" w14:textId="77777777">
        <w:tc>
          <w:tcPr>
            <w:tcW w:w="9510" w:type="dxa"/>
            <w:shd w:val="clear" w:color="auto" w:fill="0075C9"/>
          </w:tcPr>
          <w:p w14:paraId="0353C650" w14:textId="77777777" w:rsidR="000D206B" w:rsidRDefault="00646DAC">
            <w:pPr>
              <w:rPr>
                <w:b/>
              </w:rPr>
            </w:pPr>
            <w:r>
              <w:rPr>
                <w:b/>
                <w:color w:val="FFFFFF"/>
                <w:sz w:val="28"/>
                <w:szCs w:val="28"/>
              </w:rPr>
              <w:t>Notes</w:t>
            </w:r>
          </w:p>
        </w:tc>
      </w:tr>
      <w:tr w:rsidR="000D206B" w14:paraId="7363BAA2" w14:textId="77777777">
        <w:trPr>
          <w:trHeight w:val="3720"/>
        </w:trPr>
        <w:tc>
          <w:tcPr>
            <w:tcW w:w="9510" w:type="dxa"/>
          </w:tcPr>
          <w:p w14:paraId="4F69EC12" w14:textId="77777777" w:rsidR="000D206B" w:rsidRDefault="00646DAC">
            <w:pPr>
              <w:widowControl w:val="0"/>
              <w:numPr>
                <w:ilvl w:val="0"/>
                <w:numId w:val="21"/>
              </w:numPr>
            </w:pPr>
            <w:r>
              <w:t>What are your aspirations for the coming year?</w:t>
            </w:r>
          </w:p>
          <w:p w14:paraId="2D925079" w14:textId="77777777" w:rsidR="000D206B" w:rsidRDefault="000D206B">
            <w:pPr>
              <w:widowControl w:val="0"/>
            </w:pPr>
          </w:p>
          <w:p w14:paraId="6125F4F1" w14:textId="77777777" w:rsidR="000D206B" w:rsidRDefault="000D206B">
            <w:pPr>
              <w:widowControl w:val="0"/>
            </w:pPr>
          </w:p>
          <w:p w14:paraId="0832AA3B" w14:textId="77777777" w:rsidR="000D206B" w:rsidRDefault="00646DAC">
            <w:pPr>
              <w:widowControl w:val="0"/>
              <w:numPr>
                <w:ilvl w:val="0"/>
                <w:numId w:val="21"/>
              </w:numPr>
            </w:pPr>
            <w:r>
              <w:t>What are some pain points or barriers you anticipate encountering while trying to achieve your goals?</w:t>
            </w:r>
          </w:p>
          <w:p w14:paraId="1AB94365" w14:textId="77777777" w:rsidR="000D206B" w:rsidRDefault="000D206B">
            <w:pPr>
              <w:widowControl w:val="0"/>
            </w:pPr>
          </w:p>
          <w:p w14:paraId="505B48BD" w14:textId="77777777" w:rsidR="000D206B" w:rsidRDefault="000D206B">
            <w:pPr>
              <w:widowControl w:val="0"/>
            </w:pPr>
          </w:p>
          <w:p w14:paraId="59026CB3" w14:textId="77777777" w:rsidR="000D206B" w:rsidRDefault="00646DAC">
            <w:pPr>
              <w:widowControl w:val="0"/>
              <w:numPr>
                <w:ilvl w:val="0"/>
                <w:numId w:val="21"/>
              </w:numPr>
            </w:pPr>
            <w:r>
              <w:t>What steps or resources would aid in achieving success?</w:t>
            </w:r>
          </w:p>
          <w:p w14:paraId="4D10FA66" w14:textId="77777777" w:rsidR="000D206B" w:rsidRDefault="000D206B">
            <w:pPr>
              <w:widowControl w:val="0"/>
            </w:pPr>
          </w:p>
          <w:p w14:paraId="1F63000F" w14:textId="77777777" w:rsidR="000D206B" w:rsidRDefault="000D206B">
            <w:pPr>
              <w:widowControl w:val="0"/>
            </w:pPr>
          </w:p>
          <w:p w14:paraId="34061398" w14:textId="77777777" w:rsidR="000D206B" w:rsidRDefault="00646DAC">
            <w:pPr>
              <w:widowControl w:val="0"/>
              <w:numPr>
                <w:ilvl w:val="0"/>
                <w:numId w:val="21"/>
              </w:numPr>
            </w:pPr>
            <w:r>
              <w:t>What are some things that are working well for you and your team?</w:t>
            </w:r>
          </w:p>
          <w:p w14:paraId="682A8762" w14:textId="77777777" w:rsidR="000D206B" w:rsidRDefault="000D206B">
            <w:pPr>
              <w:spacing w:before="120"/>
            </w:pPr>
          </w:p>
          <w:p w14:paraId="42989A49" w14:textId="77777777" w:rsidR="000D206B" w:rsidRDefault="000D206B">
            <w:pPr>
              <w:spacing w:before="120"/>
            </w:pPr>
          </w:p>
        </w:tc>
      </w:tr>
    </w:tbl>
    <w:p w14:paraId="53FBCA11" w14:textId="77777777" w:rsidR="000D206B" w:rsidRDefault="000D206B">
      <w:pPr>
        <w:rPr>
          <w:sz w:val="32"/>
          <w:szCs w:val="32"/>
        </w:rPr>
      </w:pPr>
    </w:p>
    <w:p w14:paraId="7D83D9B2" w14:textId="77777777" w:rsidR="000D206B" w:rsidRDefault="000D206B">
      <w:pPr>
        <w:rPr>
          <w:sz w:val="32"/>
          <w:szCs w:val="32"/>
        </w:rPr>
      </w:pPr>
    </w:p>
    <w:p w14:paraId="4643749B" w14:textId="77777777" w:rsidR="000D206B" w:rsidRDefault="000D206B">
      <w:pPr>
        <w:rPr>
          <w:sz w:val="32"/>
          <w:szCs w:val="32"/>
        </w:rPr>
      </w:pPr>
    </w:p>
    <w:p w14:paraId="24DD2A5D" w14:textId="77777777" w:rsidR="000D206B" w:rsidRDefault="000D206B">
      <w:pPr>
        <w:rPr>
          <w:sz w:val="32"/>
          <w:szCs w:val="32"/>
        </w:rPr>
      </w:pPr>
    </w:p>
    <w:p w14:paraId="53AEF346" w14:textId="77777777" w:rsidR="000D206B" w:rsidRDefault="00646DAC">
      <w:pPr>
        <w:pStyle w:val="Heading2"/>
        <w:keepNext w:val="0"/>
        <w:keepLines w:val="0"/>
        <w:spacing w:before="0" w:after="0"/>
        <w:ind w:left="-360"/>
        <w:rPr>
          <w:color w:val="0075C9"/>
          <w:sz w:val="32"/>
          <w:szCs w:val="32"/>
        </w:rPr>
      </w:pPr>
      <w:bookmarkStart w:id="40" w:name="_Toc167968755"/>
      <w:r>
        <w:rPr>
          <w:color w:val="0075C9"/>
          <w:sz w:val="32"/>
          <w:szCs w:val="32"/>
        </w:rPr>
        <w:t>Coffee Klatch</w:t>
      </w:r>
      <w:bookmarkEnd w:id="40"/>
    </w:p>
    <w:p w14:paraId="79B794D3" w14:textId="77777777" w:rsidR="000D206B" w:rsidRDefault="00646DAC">
      <w:pPr>
        <w:pStyle w:val="Subtitle"/>
        <w:keepNext w:val="0"/>
        <w:keepLines w:val="0"/>
        <w:spacing w:after="0" w:line="280" w:lineRule="auto"/>
      </w:pPr>
      <w:bookmarkStart w:id="41" w:name="_vz6xulw7rdqm" w:colFirst="0" w:colLast="0"/>
      <w:bookmarkEnd w:id="41"/>
      <w:r>
        <w:rPr>
          <w:rFonts w:ascii="Calibri" w:eastAsia="Calibri" w:hAnsi="Calibri" w:cs="Calibri"/>
          <w:i/>
          <w:color w:val="000000"/>
          <w:sz w:val="22"/>
          <w:szCs w:val="22"/>
        </w:rPr>
        <w:t>Facilitators: Workshop Faculty</w:t>
      </w:r>
    </w:p>
    <w:tbl>
      <w:tblPr>
        <w:tblStyle w:val="aff4"/>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1EABA3D4" w14:textId="77777777">
        <w:tc>
          <w:tcPr>
            <w:tcW w:w="9510" w:type="dxa"/>
            <w:shd w:val="clear" w:color="auto" w:fill="0075C9"/>
          </w:tcPr>
          <w:p w14:paraId="12D55F09" w14:textId="77777777" w:rsidR="000D206B" w:rsidRDefault="00646DAC">
            <w:pPr>
              <w:rPr>
                <w:b/>
                <w:color w:val="FFFFFF"/>
                <w:sz w:val="28"/>
                <w:szCs w:val="28"/>
              </w:rPr>
            </w:pPr>
            <w:r>
              <w:rPr>
                <w:b/>
                <w:color w:val="FFFFFF"/>
                <w:sz w:val="28"/>
                <w:szCs w:val="28"/>
              </w:rPr>
              <w:t>Notes</w:t>
            </w:r>
          </w:p>
        </w:tc>
      </w:tr>
      <w:tr w:rsidR="000D206B" w14:paraId="5A2538AC" w14:textId="77777777">
        <w:trPr>
          <w:trHeight w:val="3720"/>
        </w:trPr>
        <w:tc>
          <w:tcPr>
            <w:tcW w:w="9510" w:type="dxa"/>
          </w:tcPr>
          <w:p w14:paraId="39B8C166" w14:textId="77777777" w:rsidR="000D206B" w:rsidRDefault="00646DAC">
            <w:pPr>
              <w:widowControl w:val="0"/>
              <w:numPr>
                <w:ilvl w:val="0"/>
                <w:numId w:val="32"/>
              </w:numPr>
            </w:pPr>
            <w:r>
              <w:t>What is on your mind? Let’s network and talk.</w:t>
            </w:r>
          </w:p>
          <w:p w14:paraId="7FE04788" w14:textId="77777777" w:rsidR="000D206B" w:rsidRDefault="000D206B">
            <w:pPr>
              <w:spacing w:before="120"/>
            </w:pPr>
          </w:p>
        </w:tc>
      </w:tr>
    </w:tbl>
    <w:p w14:paraId="60FBF985" w14:textId="77777777" w:rsidR="000D206B" w:rsidRDefault="000D206B">
      <w:pPr>
        <w:pStyle w:val="Heading2"/>
        <w:widowControl w:val="0"/>
        <w:spacing w:before="0" w:after="0"/>
        <w:rPr>
          <w:color w:val="0075C9"/>
          <w:sz w:val="22"/>
          <w:szCs w:val="22"/>
        </w:rPr>
      </w:pPr>
      <w:bookmarkStart w:id="42" w:name="_amq43sh2iqtt" w:colFirst="0" w:colLast="0"/>
      <w:bookmarkEnd w:id="42"/>
    </w:p>
    <w:p w14:paraId="3DA057C1" w14:textId="77777777" w:rsidR="000D206B" w:rsidRDefault="000D206B">
      <w:pPr>
        <w:spacing w:after="0" w:line="240" w:lineRule="auto"/>
      </w:pPr>
    </w:p>
    <w:p w14:paraId="4B536B4B" w14:textId="77777777" w:rsidR="000D206B" w:rsidRDefault="00646DAC">
      <w:pPr>
        <w:pStyle w:val="Heading2"/>
        <w:keepNext w:val="0"/>
        <w:keepLines w:val="0"/>
        <w:widowControl w:val="0"/>
        <w:spacing w:before="0" w:after="0"/>
        <w:rPr>
          <w:color w:val="0075C9"/>
          <w:sz w:val="32"/>
          <w:szCs w:val="32"/>
        </w:rPr>
      </w:pPr>
      <w:bookmarkStart w:id="43" w:name="_Toc167968756"/>
      <w:r>
        <w:rPr>
          <w:color w:val="0075C9"/>
          <w:sz w:val="32"/>
          <w:szCs w:val="32"/>
        </w:rPr>
        <w:t>Effective IIS Data Use</w:t>
      </w:r>
      <w:bookmarkEnd w:id="43"/>
    </w:p>
    <w:p w14:paraId="5A47F077" w14:textId="77777777" w:rsidR="000D206B" w:rsidRDefault="00646DAC" w:rsidP="00E3534C">
      <w:pPr>
        <w:pStyle w:val="Subtitle"/>
        <w:keepNext w:val="0"/>
        <w:keepLines w:val="0"/>
        <w:widowControl w:val="0"/>
        <w:spacing w:after="0" w:line="280" w:lineRule="auto"/>
        <w:ind w:left="-360" w:firstLine="360"/>
        <w:rPr>
          <w:rFonts w:ascii="Calibri" w:eastAsia="Calibri" w:hAnsi="Calibri" w:cs="Calibri"/>
          <w:b/>
          <w:color w:val="000000"/>
          <w:sz w:val="22"/>
          <w:szCs w:val="22"/>
        </w:rPr>
      </w:pPr>
      <w:bookmarkStart w:id="44" w:name="_i8irzqyl8bi0" w:colFirst="0" w:colLast="0"/>
      <w:bookmarkEnd w:id="44"/>
      <w:r>
        <w:rPr>
          <w:rFonts w:ascii="Calibri" w:eastAsia="Calibri" w:hAnsi="Calibri" w:cs="Calibri"/>
          <w:i/>
          <w:color w:val="000000"/>
          <w:sz w:val="22"/>
          <w:szCs w:val="22"/>
        </w:rPr>
        <w:t>Facilitator: Amy Metroka</w:t>
      </w:r>
      <w:r>
        <w:rPr>
          <w:rFonts w:ascii="Calibri" w:eastAsia="Calibri" w:hAnsi="Calibri" w:cs="Calibri"/>
          <w:b/>
          <w:color w:val="000000"/>
          <w:sz w:val="22"/>
          <w:szCs w:val="22"/>
        </w:rPr>
        <w:tab/>
        <w:t xml:space="preserve">       </w:t>
      </w:r>
    </w:p>
    <w:tbl>
      <w:tblPr>
        <w:tblStyle w:val="aff5"/>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12CBFC5A" w14:textId="77777777">
        <w:tc>
          <w:tcPr>
            <w:tcW w:w="9525" w:type="dxa"/>
            <w:shd w:val="clear" w:color="auto" w:fill="0075C9"/>
          </w:tcPr>
          <w:p w14:paraId="14E0E55E" w14:textId="77777777" w:rsidR="000D206B" w:rsidRDefault="00646DAC">
            <w:pPr>
              <w:rPr>
                <w:b/>
                <w:color w:val="FFFFFF"/>
              </w:rPr>
            </w:pPr>
            <w:r>
              <w:rPr>
                <w:b/>
                <w:color w:val="FFFFFF"/>
                <w:sz w:val="28"/>
                <w:szCs w:val="28"/>
              </w:rPr>
              <w:t>Learning Objectives and Key Resources</w:t>
            </w:r>
          </w:p>
        </w:tc>
      </w:tr>
      <w:tr w:rsidR="000D206B" w14:paraId="3B53E4F6" w14:textId="77777777" w:rsidTr="00646DAC">
        <w:trPr>
          <w:trHeight w:val="800"/>
        </w:trPr>
        <w:tc>
          <w:tcPr>
            <w:tcW w:w="9525" w:type="dxa"/>
          </w:tcPr>
          <w:p w14:paraId="369CBAD3" w14:textId="77777777" w:rsidR="000D206B" w:rsidRDefault="00646DAC">
            <w:pPr>
              <w:widowControl w:val="0"/>
            </w:pPr>
            <w:r>
              <w:rPr>
                <w:u w:val="single"/>
              </w:rPr>
              <w:t>Learning Objectives</w:t>
            </w:r>
            <w:r>
              <w:t>:</w:t>
            </w:r>
          </w:p>
          <w:p w14:paraId="35B7F7FC" w14:textId="77777777" w:rsidR="000D206B" w:rsidRDefault="00646DAC">
            <w:pPr>
              <w:widowControl w:val="0"/>
              <w:numPr>
                <w:ilvl w:val="0"/>
                <w:numId w:val="16"/>
              </w:numPr>
            </w:pPr>
            <w:r>
              <w:t>Understand the connection between data quality and data use</w:t>
            </w:r>
          </w:p>
          <w:p w14:paraId="6DB15563" w14:textId="77777777" w:rsidR="000D206B" w:rsidRDefault="00646DAC">
            <w:pPr>
              <w:widowControl w:val="0"/>
              <w:numPr>
                <w:ilvl w:val="0"/>
                <w:numId w:val="16"/>
              </w:numPr>
            </w:pPr>
            <w:r>
              <w:t xml:space="preserve">Apply the SIPOC tool to identify the key </w:t>
            </w:r>
            <w:r>
              <w:rPr>
                <w:b/>
              </w:rPr>
              <w:t>S</w:t>
            </w:r>
            <w:r>
              <w:t xml:space="preserve">uppliers, </w:t>
            </w:r>
            <w:r>
              <w:rPr>
                <w:b/>
              </w:rPr>
              <w:t>I</w:t>
            </w:r>
            <w:r>
              <w:t xml:space="preserve">nputs, </w:t>
            </w:r>
            <w:r>
              <w:rPr>
                <w:b/>
              </w:rPr>
              <w:t>P</w:t>
            </w:r>
            <w:r>
              <w:t xml:space="preserve">rocesses, </w:t>
            </w:r>
            <w:r>
              <w:rPr>
                <w:b/>
              </w:rPr>
              <w:t>O</w:t>
            </w:r>
            <w:r>
              <w:t xml:space="preserve">utputs and </w:t>
            </w:r>
            <w:r>
              <w:rPr>
                <w:b/>
              </w:rPr>
              <w:t>C</w:t>
            </w:r>
            <w:r>
              <w:t>onsumers of IIS data</w:t>
            </w:r>
          </w:p>
          <w:p w14:paraId="4725A4CF" w14:textId="77777777" w:rsidR="000D206B" w:rsidRDefault="00646DAC">
            <w:pPr>
              <w:widowControl w:val="0"/>
              <w:numPr>
                <w:ilvl w:val="0"/>
                <w:numId w:val="16"/>
              </w:numPr>
            </w:pPr>
            <w:r>
              <w:t>Identify the internal and external partners who can use IIS data to increase up-to-date immunization of individuals and populations</w:t>
            </w:r>
          </w:p>
          <w:p w14:paraId="0A307E22" w14:textId="77777777" w:rsidR="000D206B" w:rsidRDefault="00646DAC">
            <w:pPr>
              <w:widowControl w:val="0"/>
              <w:numPr>
                <w:ilvl w:val="0"/>
                <w:numId w:val="16"/>
              </w:numPr>
            </w:pPr>
            <w:r>
              <w:t>Recognize the potential impact of data visualization on increasing IIS data access, use, and awareness by the public and partners</w:t>
            </w:r>
          </w:p>
          <w:p w14:paraId="0163852B" w14:textId="77777777" w:rsidR="000D206B" w:rsidRDefault="00646DAC">
            <w:pPr>
              <w:spacing w:before="200"/>
            </w:pPr>
            <w:r>
              <w:rPr>
                <w:u w:val="single"/>
              </w:rPr>
              <w:t>Key Resources</w:t>
            </w:r>
            <w:r>
              <w:t>:</w:t>
            </w:r>
          </w:p>
          <w:p w14:paraId="61F8798B" w14:textId="77777777" w:rsidR="000D206B" w:rsidRDefault="00646DAC">
            <w:pPr>
              <w:widowControl w:val="0"/>
              <w:numPr>
                <w:ilvl w:val="0"/>
                <w:numId w:val="31"/>
              </w:numPr>
            </w:pPr>
            <w:r>
              <w:rPr>
                <w:b/>
              </w:rPr>
              <w:t>CDC Core Data Elements for IIS Functional Standards v4.1</w:t>
            </w:r>
            <w:r>
              <w:t xml:space="preserve"> - list of CDC-endorsed data elements</w:t>
            </w:r>
          </w:p>
          <w:p w14:paraId="145BA8CF" w14:textId="77777777" w:rsidR="000D206B" w:rsidRDefault="00646DAC">
            <w:pPr>
              <w:widowControl w:val="0"/>
              <w:numPr>
                <w:ilvl w:val="1"/>
                <w:numId w:val="31"/>
              </w:numPr>
            </w:pPr>
            <w:hyperlink r:id="rId75">
              <w:r>
                <w:rPr>
                  <w:color w:val="1155CC"/>
                  <w:u w:val="single"/>
                </w:rPr>
                <w:t>https://www.cdc.gov/vaccines/programs/iis/functional-standards/func-stds-v4-1.html</w:t>
              </w:r>
            </w:hyperlink>
          </w:p>
          <w:p w14:paraId="1B67CDF1" w14:textId="77777777" w:rsidR="000D206B" w:rsidRDefault="00646DAC">
            <w:pPr>
              <w:widowControl w:val="0"/>
              <w:numPr>
                <w:ilvl w:val="0"/>
                <w:numId w:val="31"/>
              </w:numPr>
            </w:pPr>
            <w:r>
              <w:rPr>
                <w:b/>
              </w:rPr>
              <w:t>CDC IIS HL7 Version 2.5.1 Implementation Guide (IG) and Addendum</w:t>
            </w:r>
            <w:r>
              <w:t xml:space="preserve"> - guide for EHR vendors, immunization providers, and other partners to implement standards-based data exchange with an IIS</w:t>
            </w:r>
          </w:p>
          <w:p w14:paraId="785447A0" w14:textId="77777777" w:rsidR="000D206B" w:rsidRDefault="00646DAC">
            <w:pPr>
              <w:widowControl w:val="0"/>
              <w:numPr>
                <w:ilvl w:val="1"/>
                <w:numId w:val="31"/>
              </w:numPr>
            </w:pPr>
            <w:hyperlink r:id="rId76">
              <w:r>
                <w:rPr>
                  <w:color w:val="1155CC"/>
                  <w:u w:val="single"/>
                </w:rPr>
                <w:t>https://www.cdc.gov/vaccines/programs/iis/technical-guidance/downloads/hl7guide-1-5-2014-11.pdf</w:t>
              </w:r>
            </w:hyperlink>
          </w:p>
          <w:p w14:paraId="544CC45A" w14:textId="77777777" w:rsidR="000D206B" w:rsidRDefault="00646DAC">
            <w:pPr>
              <w:widowControl w:val="0"/>
              <w:numPr>
                <w:ilvl w:val="0"/>
                <w:numId w:val="31"/>
              </w:numPr>
            </w:pPr>
            <w:r>
              <w:rPr>
                <w:b/>
              </w:rPr>
              <w:t>AIRA Onboarding Guidance and Shared Services</w:t>
            </w:r>
            <w:r>
              <w:t xml:space="preserve"> - supports awardee jurisdictions with onboarding providers to their local IIS</w:t>
            </w:r>
          </w:p>
          <w:p w14:paraId="20159B05" w14:textId="77777777" w:rsidR="000D206B" w:rsidRDefault="00646DAC">
            <w:pPr>
              <w:widowControl w:val="0"/>
              <w:numPr>
                <w:ilvl w:val="1"/>
                <w:numId w:val="31"/>
              </w:numPr>
            </w:pPr>
            <w:hyperlink r:id="rId77">
              <w:r>
                <w:rPr>
                  <w:color w:val="1155CC"/>
                  <w:u w:val="single"/>
                </w:rPr>
                <w:t>https://www.immregistries.org/onboarding-shared-services</w:t>
              </w:r>
            </w:hyperlink>
          </w:p>
          <w:p w14:paraId="77E8DEFD" w14:textId="77777777" w:rsidR="000D206B" w:rsidRDefault="00646DAC">
            <w:pPr>
              <w:widowControl w:val="0"/>
              <w:numPr>
                <w:ilvl w:val="0"/>
                <w:numId w:val="31"/>
              </w:numPr>
            </w:pPr>
            <w:r>
              <w:rPr>
                <w:b/>
              </w:rPr>
              <w:t>AIRA Aggregate Analysis Reporting Tool (AART)</w:t>
            </w:r>
            <w:r>
              <w:t xml:space="preserve"> - an application developed to visualize and compile results and information on community-driven measures and tests related to IIS </w:t>
            </w:r>
            <w:r>
              <w:lastRenderedPageBreak/>
              <w:t>Functional Standards</w:t>
            </w:r>
          </w:p>
          <w:p w14:paraId="3BBF7763" w14:textId="77777777" w:rsidR="000D206B" w:rsidRDefault="00646DAC">
            <w:pPr>
              <w:widowControl w:val="0"/>
              <w:numPr>
                <w:ilvl w:val="1"/>
                <w:numId w:val="31"/>
              </w:numPr>
            </w:pPr>
            <w:hyperlink r:id="rId78">
              <w:r>
                <w:rPr>
                  <w:color w:val="1155CC"/>
                  <w:u w:val="single"/>
                </w:rPr>
                <w:t>https://www.immregistries.org/aggregate-analysis-reporting-tool</w:t>
              </w:r>
            </w:hyperlink>
          </w:p>
        </w:tc>
      </w:tr>
    </w:tbl>
    <w:p w14:paraId="1C837C99" w14:textId="77777777" w:rsidR="000D206B" w:rsidRDefault="000D206B">
      <w:pPr>
        <w:widowControl w:val="0"/>
        <w:spacing w:after="0" w:line="240" w:lineRule="auto"/>
      </w:pPr>
    </w:p>
    <w:tbl>
      <w:tblPr>
        <w:tblStyle w:val="aff6"/>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3CCB51CF" w14:textId="77777777">
        <w:trPr>
          <w:trHeight w:val="360"/>
        </w:trPr>
        <w:tc>
          <w:tcPr>
            <w:tcW w:w="9495" w:type="dxa"/>
            <w:shd w:val="clear" w:color="auto" w:fill="0075C9"/>
          </w:tcPr>
          <w:p w14:paraId="7B4FBB24" w14:textId="77777777" w:rsidR="000D206B" w:rsidRDefault="00646DAC">
            <w:pPr>
              <w:rPr>
                <w:b/>
                <w:color w:val="FFFFFF"/>
              </w:rPr>
            </w:pPr>
            <w:r>
              <w:rPr>
                <w:b/>
                <w:color w:val="FFFFFF"/>
                <w:sz w:val="28"/>
                <w:szCs w:val="28"/>
              </w:rPr>
              <w:t>Notes</w:t>
            </w:r>
          </w:p>
        </w:tc>
      </w:tr>
      <w:tr w:rsidR="000D206B" w14:paraId="415CFAC1" w14:textId="77777777">
        <w:trPr>
          <w:trHeight w:val="3810"/>
        </w:trPr>
        <w:tc>
          <w:tcPr>
            <w:tcW w:w="9495" w:type="dxa"/>
          </w:tcPr>
          <w:p w14:paraId="5F0E443E" w14:textId="77777777" w:rsidR="000D206B" w:rsidRDefault="000D206B"/>
        </w:tc>
      </w:tr>
    </w:tbl>
    <w:p w14:paraId="270C9E19" w14:textId="77777777" w:rsidR="000D206B" w:rsidRDefault="000D206B">
      <w:pPr>
        <w:spacing w:after="0" w:line="240" w:lineRule="auto"/>
      </w:pPr>
    </w:p>
    <w:tbl>
      <w:tblPr>
        <w:tblStyle w:val="aff7"/>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4080EA7D" w14:textId="77777777">
        <w:trPr>
          <w:trHeight w:val="360"/>
        </w:trPr>
        <w:tc>
          <w:tcPr>
            <w:tcW w:w="9495" w:type="dxa"/>
            <w:shd w:val="clear" w:color="auto" w:fill="0075C9"/>
          </w:tcPr>
          <w:p w14:paraId="2A19F2B6" w14:textId="77777777" w:rsidR="000D206B" w:rsidRDefault="00646DAC">
            <w:pPr>
              <w:rPr>
                <w:b/>
                <w:color w:val="FFFFFF"/>
              </w:rPr>
            </w:pPr>
            <w:r>
              <w:rPr>
                <w:b/>
                <w:color w:val="FFFFFF"/>
                <w:sz w:val="28"/>
                <w:szCs w:val="28"/>
              </w:rPr>
              <w:t>Activity: Small Group Discussion</w:t>
            </w:r>
          </w:p>
        </w:tc>
      </w:tr>
      <w:tr w:rsidR="000D206B" w14:paraId="29F94A8A" w14:textId="77777777">
        <w:trPr>
          <w:trHeight w:val="4455"/>
        </w:trPr>
        <w:tc>
          <w:tcPr>
            <w:tcW w:w="9495" w:type="dxa"/>
          </w:tcPr>
          <w:p w14:paraId="2CB083FE" w14:textId="77777777" w:rsidR="000D206B" w:rsidRDefault="00646DAC">
            <w:r>
              <w:rPr>
                <w:u w:val="single"/>
              </w:rPr>
              <w:t>Instructions</w:t>
            </w:r>
            <w:r>
              <w:t>:</w:t>
            </w:r>
          </w:p>
          <w:p w14:paraId="0AC4852A" w14:textId="77777777" w:rsidR="000D206B" w:rsidRDefault="00646DAC">
            <w:r>
              <w:t>Discuss the questions below with your table, and designate one person to report out for your group.</w:t>
            </w:r>
          </w:p>
          <w:p w14:paraId="3035403A" w14:textId="77777777" w:rsidR="000D206B" w:rsidRDefault="00646DAC">
            <w:pPr>
              <w:numPr>
                <w:ilvl w:val="0"/>
                <w:numId w:val="22"/>
              </w:numPr>
            </w:pPr>
            <w:r>
              <w:t>What data use challenges are you facing now?</w:t>
            </w:r>
          </w:p>
          <w:p w14:paraId="05EDABBE" w14:textId="77777777" w:rsidR="000D206B" w:rsidRDefault="000D206B"/>
          <w:p w14:paraId="09E2541F" w14:textId="77777777" w:rsidR="000D206B" w:rsidRDefault="000D206B"/>
          <w:p w14:paraId="4AC1D04D" w14:textId="77777777" w:rsidR="000D206B" w:rsidRDefault="000D206B"/>
          <w:p w14:paraId="0860E5CE" w14:textId="77777777" w:rsidR="000D206B" w:rsidRDefault="000D206B"/>
          <w:p w14:paraId="085CBC6C" w14:textId="77777777" w:rsidR="000D206B" w:rsidRDefault="00646DAC">
            <w:pPr>
              <w:numPr>
                <w:ilvl w:val="0"/>
                <w:numId w:val="22"/>
              </w:numPr>
            </w:pPr>
            <w:r>
              <w:t>How can you work to overcome them?</w:t>
            </w:r>
          </w:p>
          <w:p w14:paraId="68B531A1" w14:textId="77777777" w:rsidR="000D206B" w:rsidRDefault="000D206B"/>
          <w:p w14:paraId="0A3DE8C0" w14:textId="77777777" w:rsidR="000D206B" w:rsidRDefault="000D206B"/>
          <w:p w14:paraId="0416B983" w14:textId="77777777" w:rsidR="000D206B" w:rsidRDefault="000D206B"/>
          <w:p w14:paraId="76D78D0F" w14:textId="77777777" w:rsidR="000D206B" w:rsidRDefault="000D206B"/>
          <w:p w14:paraId="464B7AAD" w14:textId="77777777" w:rsidR="000D206B" w:rsidRDefault="000D206B"/>
          <w:p w14:paraId="58AE0CFF" w14:textId="77777777" w:rsidR="000D206B" w:rsidRDefault="00646DAC">
            <w:r>
              <w:t>After 15 minutes, return to your table to hear a report out from each group and engage in a large group discussion.</w:t>
            </w:r>
          </w:p>
          <w:p w14:paraId="28357DC9" w14:textId="77777777" w:rsidR="000D206B" w:rsidRDefault="000D206B"/>
          <w:p w14:paraId="2727581F" w14:textId="77777777" w:rsidR="000D206B" w:rsidRDefault="000D206B"/>
          <w:p w14:paraId="2B6C5768" w14:textId="77777777" w:rsidR="000D206B" w:rsidRDefault="000D206B"/>
          <w:p w14:paraId="766208D2" w14:textId="77777777" w:rsidR="000D206B" w:rsidRDefault="000D206B"/>
        </w:tc>
      </w:tr>
    </w:tbl>
    <w:p w14:paraId="5BAD597C" w14:textId="77777777" w:rsidR="000D206B" w:rsidRDefault="000D206B">
      <w:pPr>
        <w:pStyle w:val="Heading1"/>
        <w:keepNext w:val="0"/>
        <w:keepLines w:val="0"/>
        <w:spacing w:before="0"/>
        <w:ind w:left="-450"/>
      </w:pPr>
      <w:bookmarkStart w:id="45" w:name="_1vvtb6zg2idm" w:colFirst="0" w:colLast="0"/>
      <w:bookmarkEnd w:id="45"/>
    </w:p>
    <w:p w14:paraId="244EE395" w14:textId="77777777" w:rsidR="000D206B" w:rsidRDefault="000D206B"/>
    <w:p w14:paraId="017D9670" w14:textId="77777777" w:rsidR="000D206B" w:rsidRDefault="000D206B"/>
    <w:p w14:paraId="4A00E8DB" w14:textId="77777777" w:rsidR="000D206B" w:rsidRDefault="000D206B"/>
    <w:p w14:paraId="1FF1ECCF" w14:textId="77777777" w:rsidR="000D206B" w:rsidRDefault="00646DAC">
      <w:pPr>
        <w:pStyle w:val="Heading2"/>
        <w:widowControl w:val="0"/>
        <w:spacing w:before="0" w:after="0"/>
        <w:rPr>
          <w:color w:val="0075C9"/>
          <w:sz w:val="32"/>
          <w:szCs w:val="32"/>
        </w:rPr>
      </w:pPr>
      <w:bookmarkStart w:id="46" w:name="_Toc167968757"/>
      <w:r>
        <w:rPr>
          <w:color w:val="0075C9"/>
          <w:sz w:val="32"/>
          <w:szCs w:val="32"/>
        </w:rPr>
        <w:lastRenderedPageBreak/>
        <w:t>IIS Functional Standards</w:t>
      </w:r>
      <w:bookmarkEnd w:id="46"/>
    </w:p>
    <w:p w14:paraId="1F167893" w14:textId="77777777" w:rsidR="000D206B" w:rsidRDefault="00646DAC" w:rsidP="00646DAC">
      <w:pPr>
        <w:pStyle w:val="Subtitle"/>
        <w:keepNext w:val="0"/>
        <w:keepLines w:val="0"/>
        <w:widowControl w:val="0"/>
        <w:spacing w:after="0" w:line="280" w:lineRule="auto"/>
        <w:ind w:left="-360" w:firstLine="360"/>
        <w:rPr>
          <w:rFonts w:ascii="Calibri" w:eastAsia="Calibri" w:hAnsi="Calibri" w:cs="Calibri"/>
          <w:b/>
          <w:color w:val="000000"/>
          <w:sz w:val="22"/>
          <w:szCs w:val="22"/>
        </w:rPr>
      </w:pPr>
      <w:bookmarkStart w:id="47" w:name="_uoymunkk1rql" w:colFirst="0" w:colLast="0"/>
      <w:bookmarkEnd w:id="47"/>
      <w:r>
        <w:rPr>
          <w:rFonts w:ascii="Calibri" w:eastAsia="Calibri" w:hAnsi="Calibri" w:cs="Calibri"/>
          <w:i/>
          <w:color w:val="000000"/>
          <w:sz w:val="22"/>
          <w:szCs w:val="22"/>
        </w:rPr>
        <w:t>Facilitators: Beth Cox and Marcey Propp</w:t>
      </w:r>
      <w:r>
        <w:rPr>
          <w:rFonts w:ascii="Calibri" w:eastAsia="Calibri" w:hAnsi="Calibri" w:cs="Calibri"/>
          <w:b/>
          <w:color w:val="000000"/>
          <w:sz w:val="22"/>
          <w:szCs w:val="22"/>
        </w:rPr>
        <w:tab/>
        <w:t xml:space="preserve">       </w:t>
      </w:r>
    </w:p>
    <w:tbl>
      <w:tblPr>
        <w:tblStyle w:val="aff8"/>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26FA6406" w14:textId="77777777">
        <w:tc>
          <w:tcPr>
            <w:tcW w:w="9525" w:type="dxa"/>
            <w:shd w:val="clear" w:color="auto" w:fill="0075C9"/>
          </w:tcPr>
          <w:p w14:paraId="3C1C5BCC" w14:textId="77777777" w:rsidR="000D206B" w:rsidRDefault="00646DAC">
            <w:pPr>
              <w:rPr>
                <w:b/>
                <w:color w:val="FFFFFF"/>
              </w:rPr>
            </w:pPr>
            <w:r>
              <w:rPr>
                <w:b/>
                <w:color w:val="FFFFFF"/>
                <w:sz w:val="28"/>
                <w:szCs w:val="28"/>
              </w:rPr>
              <w:t>Learning Objectives and Key Resources</w:t>
            </w:r>
          </w:p>
        </w:tc>
      </w:tr>
      <w:tr w:rsidR="000D206B" w14:paraId="757C4F8A" w14:textId="77777777">
        <w:trPr>
          <w:trHeight w:val="1720"/>
        </w:trPr>
        <w:tc>
          <w:tcPr>
            <w:tcW w:w="9525" w:type="dxa"/>
          </w:tcPr>
          <w:p w14:paraId="6EDBF585" w14:textId="77777777" w:rsidR="000D206B" w:rsidRDefault="00646DAC">
            <w:pPr>
              <w:widowControl w:val="0"/>
            </w:pPr>
            <w:r>
              <w:rPr>
                <w:u w:val="single"/>
              </w:rPr>
              <w:t>Learning Objectives</w:t>
            </w:r>
            <w:r>
              <w:t>:</w:t>
            </w:r>
          </w:p>
          <w:p w14:paraId="0766EA21" w14:textId="77777777" w:rsidR="000D206B" w:rsidRDefault="00646DAC">
            <w:pPr>
              <w:widowControl w:val="0"/>
              <w:numPr>
                <w:ilvl w:val="0"/>
                <w:numId w:val="11"/>
              </w:numPr>
            </w:pPr>
            <w:r>
              <w:t>Understand the role of the IIS functional Standards in building an efficient, effective and sustainable IIS.</w:t>
            </w:r>
          </w:p>
          <w:p w14:paraId="12309C61" w14:textId="77777777" w:rsidR="000D206B" w:rsidRDefault="00646DAC">
            <w:pPr>
              <w:widowControl w:val="0"/>
              <w:numPr>
                <w:ilvl w:val="0"/>
                <w:numId w:val="11"/>
              </w:numPr>
            </w:pPr>
            <w:r>
              <w:t>Determine the ways the Functional Standards can be used within your agency and who might use them.</w:t>
            </w:r>
          </w:p>
          <w:p w14:paraId="6DEBE50A" w14:textId="77777777" w:rsidR="000D206B" w:rsidRDefault="00646DAC">
            <w:pPr>
              <w:widowControl w:val="0"/>
              <w:numPr>
                <w:ilvl w:val="0"/>
                <w:numId w:val="11"/>
              </w:numPr>
            </w:pPr>
            <w:r>
              <w:t>Identify your role as an IIS leader in achieving the Functional Standards.</w:t>
            </w:r>
          </w:p>
          <w:p w14:paraId="0DBEAC7E" w14:textId="77777777" w:rsidR="000D206B" w:rsidRDefault="000D206B">
            <w:pPr>
              <w:widowControl w:val="0"/>
            </w:pPr>
          </w:p>
          <w:p w14:paraId="66EC1AFD" w14:textId="77777777" w:rsidR="000D206B" w:rsidRDefault="00646DAC">
            <w:pPr>
              <w:spacing w:before="200"/>
            </w:pPr>
            <w:r>
              <w:rPr>
                <w:u w:val="single"/>
              </w:rPr>
              <w:t>Key Resources</w:t>
            </w:r>
            <w:r>
              <w:t>:</w:t>
            </w:r>
          </w:p>
          <w:p w14:paraId="0AD4451D" w14:textId="77777777" w:rsidR="000D206B" w:rsidRDefault="00646DAC">
            <w:pPr>
              <w:widowControl w:val="0"/>
              <w:numPr>
                <w:ilvl w:val="0"/>
                <w:numId w:val="31"/>
              </w:numPr>
            </w:pPr>
            <w:r>
              <w:rPr>
                <w:b/>
              </w:rPr>
              <w:t>CDC Core Data Elements for IIS Functional Standards v4.1</w:t>
            </w:r>
            <w:r>
              <w:t xml:space="preserve"> - describe the operations, data quality, and technology needed by IISs to support immunization programs, vaccination providers, and other immunization stakeholders</w:t>
            </w:r>
          </w:p>
          <w:p w14:paraId="0C6C1DEA" w14:textId="77777777" w:rsidR="000D206B" w:rsidRDefault="00646DAC">
            <w:pPr>
              <w:widowControl w:val="0"/>
              <w:numPr>
                <w:ilvl w:val="1"/>
                <w:numId w:val="31"/>
              </w:numPr>
            </w:pPr>
            <w:hyperlink r:id="rId79">
              <w:r>
                <w:rPr>
                  <w:color w:val="1155CC"/>
                  <w:u w:val="single"/>
                </w:rPr>
                <w:t>https://www.cdc.gov/vaccines/programs/iis/functional-standards/func-stds-v4-1.html</w:t>
              </w:r>
            </w:hyperlink>
          </w:p>
          <w:p w14:paraId="2AC44C36" w14:textId="77777777" w:rsidR="000D206B" w:rsidRDefault="00646DAC">
            <w:pPr>
              <w:widowControl w:val="0"/>
              <w:numPr>
                <w:ilvl w:val="0"/>
                <w:numId w:val="31"/>
              </w:numPr>
              <w:rPr>
                <w:b/>
              </w:rPr>
            </w:pPr>
            <w:r>
              <w:rPr>
                <w:b/>
              </w:rPr>
              <w:t xml:space="preserve">IIS Functional Standards Version 4.1 Resource Guide </w:t>
            </w:r>
            <w:r>
              <w:t>- guidance and best practices to assist in implementing the standards</w:t>
            </w:r>
          </w:p>
          <w:p w14:paraId="47AC81EB" w14:textId="77777777" w:rsidR="000D206B" w:rsidRDefault="00646DAC">
            <w:pPr>
              <w:widowControl w:val="0"/>
              <w:numPr>
                <w:ilvl w:val="1"/>
                <w:numId w:val="31"/>
              </w:numPr>
            </w:pPr>
            <w:hyperlink r:id="rId80">
              <w:r>
                <w:rPr>
                  <w:color w:val="1155CC"/>
                  <w:u w:val="single"/>
                </w:rPr>
                <w:t>https://www.cdc.gov/vaccines/programs/iis/functional-standards/func-stds-v4-1-resource-guide.pdf</w:t>
              </w:r>
            </w:hyperlink>
          </w:p>
          <w:p w14:paraId="4000E718" w14:textId="77777777" w:rsidR="000D206B" w:rsidRDefault="00646DAC">
            <w:pPr>
              <w:widowControl w:val="0"/>
              <w:numPr>
                <w:ilvl w:val="0"/>
                <w:numId w:val="31"/>
              </w:numPr>
              <w:rPr>
                <w:b/>
              </w:rPr>
            </w:pPr>
            <w:r>
              <w:rPr>
                <w:b/>
              </w:rPr>
              <w:t>IIS Baseline Requirements Traceability Matrix (RTM)</w:t>
            </w:r>
            <w:r>
              <w:t xml:space="preserve"> - draft baseline functional and non-functional requirements for an immunization information system (IIS) to clarify minimum expectations for what IIS technology must do and how it must operate to support IIS Functional Standards and programmatic and immunization stakeholder needs</w:t>
            </w:r>
          </w:p>
          <w:p w14:paraId="7DAE4B92" w14:textId="77777777" w:rsidR="000D206B" w:rsidRDefault="00646DAC">
            <w:pPr>
              <w:widowControl w:val="0"/>
              <w:numPr>
                <w:ilvl w:val="1"/>
                <w:numId w:val="31"/>
              </w:numPr>
            </w:pPr>
            <w:hyperlink r:id="rId81">
              <w:r>
                <w:rPr>
                  <w:color w:val="1155CC"/>
                  <w:u w:val="single"/>
                </w:rPr>
                <w:t>https://phii.org/download/requirements-traceability-matrix/?wpdmdl=12184&amp;masterkey=6115821124c2a</w:t>
              </w:r>
            </w:hyperlink>
          </w:p>
          <w:p w14:paraId="229627A9" w14:textId="77777777" w:rsidR="000D206B" w:rsidRDefault="000D206B"/>
        </w:tc>
      </w:tr>
    </w:tbl>
    <w:p w14:paraId="3D045679" w14:textId="77777777" w:rsidR="000D206B" w:rsidRDefault="000D206B">
      <w:pPr>
        <w:widowControl w:val="0"/>
        <w:spacing w:after="0" w:line="240" w:lineRule="auto"/>
      </w:pPr>
    </w:p>
    <w:tbl>
      <w:tblPr>
        <w:tblStyle w:val="aff9"/>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516F3CFE" w14:textId="77777777">
        <w:trPr>
          <w:trHeight w:val="360"/>
        </w:trPr>
        <w:tc>
          <w:tcPr>
            <w:tcW w:w="9495" w:type="dxa"/>
            <w:shd w:val="clear" w:color="auto" w:fill="0075C9"/>
          </w:tcPr>
          <w:p w14:paraId="6A7624D0" w14:textId="77777777" w:rsidR="000D206B" w:rsidRDefault="00646DAC">
            <w:pPr>
              <w:rPr>
                <w:b/>
                <w:color w:val="FFFFFF"/>
              </w:rPr>
            </w:pPr>
            <w:r>
              <w:rPr>
                <w:b/>
                <w:color w:val="FFFFFF"/>
                <w:sz w:val="28"/>
                <w:szCs w:val="28"/>
              </w:rPr>
              <w:t>Notes</w:t>
            </w:r>
          </w:p>
        </w:tc>
      </w:tr>
      <w:tr w:rsidR="000D206B" w14:paraId="5F5003CF" w14:textId="77777777">
        <w:trPr>
          <w:trHeight w:val="3810"/>
        </w:trPr>
        <w:tc>
          <w:tcPr>
            <w:tcW w:w="9495" w:type="dxa"/>
          </w:tcPr>
          <w:p w14:paraId="3383B8A9" w14:textId="77777777" w:rsidR="000D206B" w:rsidRDefault="000D206B"/>
        </w:tc>
      </w:tr>
    </w:tbl>
    <w:p w14:paraId="1BAF02EE" w14:textId="77777777" w:rsidR="000D206B" w:rsidRDefault="000D206B"/>
    <w:p w14:paraId="24101910" w14:textId="77777777" w:rsidR="000D206B" w:rsidRDefault="000D206B"/>
    <w:tbl>
      <w:tblPr>
        <w:tblStyle w:val="affa"/>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0A53BCAD" w14:textId="77777777">
        <w:trPr>
          <w:trHeight w:val="360"/>
        </w:trPr>
        <w:tc>
          <w:tcPr>
            <w:tcW w:w="9495" w:type="dxa"/>
            <w:shd w:val="clear" w:color="auto" w:fill="0075C9"/>
          </w:tcPr>
          <w:p w14:paraId="189E41EC" w14:textId="77777777" w:rsidR="000D206B" w:rsidRDefault="00646DAC">
            <w:pPr>
              <w:rPr>
                <w:b/>
                <w:color w:val="FFFFFF"/>
              </w:rPr>
            </w:pPr>
            <w:r>
              <w:rPr>
                <w:b/>
                <w:color w:val="FFFFFF"/>
                <w:sz w:val="28"/>
                <w:szCs w:val="28"/>
              </w:rPr>
              <w:lastRenderedPageBreak/>
              <w:t>Activity: Using the Functional Standards</w:t>
            </w:r>
          </w:p>
        </w:tc>
      </w:tr>
      <w:tr w:rsidR="000D206B" w14:paraId="6CBE2220" w14:textId="77777777">
        <w:trPr>
          <w:trHeight w:val="4455"/>
        </w:trPr>
        <w:tc>
          <w:tcPr>
            <w:tcW w:w="9495" w:type="dxa"/>
          </w:tcPr>
          <w:p w14:paraId="4979E654" w14:textId="77777777" w:rsidR="000D206B" w:rsidRDefault="00646DAC">
            <w:r>
              <w:rPr>
                <w:u w:val="single"/>
              </w:rPr>
              <w:t>Instructions</w:t>
            </w:r>
            <w:r>
              <w:t>:</w:t>
            </w:r>
          </w:p>
          <w:p w14:paraId="6486082B" w14:textId="77777777" w:rsidR="000D206B" w:rsidRDefault="00646DAC">
            <w:r>
              <w:t>With those at your table, answer the following:</w:t>
            </w:r>
          </w:p>
          <w:p w14:paraId="04F449CB" w14:textId="77777777" w:rsidR="000D206B" w:rsidRDefault="00646DAC">
            <w:pPr>
              <w:numPr>
                <w:ilvl w:val="0"/>
                <w:numId w:val="38"/>
              </w:numPr>
            </w:pPr>
            <w:r>
              <w:t xml:space="preserve">How do/might you use the functional standards? </w:t>
            </w:r>
          </w:p>
          <w:p w14:paraId="2ABFA100" w14:textId="77777777" w:rsidR="000D206B" w:rsidRDefault="000D206B">
            <w:pPr>
              <w:ind w:left="720"/>
            </w:pPr>
          </w:p>
          <w:p w14:paraId="149055F1" w14:textId="77777777" w:rsidR="000D206B" w:rsidRDefault="000D206B">
            <w:pPr>
              <w:ind w:left="720"/>
            </w:pPr>
          </w:p>
          <w:p w14:paraId="003DC955" w14:textId="77777777" w:rsidR="000D206B" w:rsidRDefault="000D206B">
            <w:pPr>
              <w:ind w:left="720"/>
            </w:pPr>
          </w:p>
          <w:p w14:paraId="5D617FFE" w14:textId="77777777" w:rsidR="000D206B" w:rsidRDefault="00646DAC">
            <w:pPr>
              <w:numPr>
                <w:ilvl w:val="0"/>
                <w:numId w:val="38"/>
              </w:numPr>
            </w:pPr>
            <w:r>
              <w:t>With whom do/would you engage to achieve them?</w:t>
            </w:r>
          </w:p>
          <w:p w14:paraId="0078235F" w14:textId="77777777" w:rsidR="000D206B" w:rsidRDefault="000D206B">
            <w:pPr>
              <w:ind w:left="720"/>
            </w:pPr>
          </w:p>
          <w:p w14:paraId="1BF1AB30" w14:textId="77777777" w:rsidR="000D206B" w:rsidRDefault="000D206B">
            <w:pPr>
              <w:ind w:left="720"/>
            </w:pPr>
          </w:p>
          <w:p w14:paraId="21410258" w14:textId="77777777" w:rsidR="000D206B" w:rsidRDefault="000D206B"/>
          <w:p w14:paraId="5603A7E5" w14:textId="77777777" w:rsidR="000D206B" w:rsidRDefault="00646DAC">
            <w:pPr>
              <w:numPr>
                <w:ilvl w:val="0"/>
                <w:numId w:val="38"/>
              </w:numPr>
            </w:pPr>
            <w:r>
              <w:t xml:space="preserve">What potential challenges do/might you have? </w:t>
            </w:r>
          </w:p>
          <w:p w14:paraId="654CEE0B" w14:textId="77777777" w:rsidR="000D206B" w:rsidRDefault="000D206B"/>
          <w:p w14:paraId="53550917" w14:textId="77777777" w:rsidR="000D206B" w:rsidRDefault="000D206B"/>
          <w:p w14:paraId="004AA32E" w14:textId="77777777" w:rsidR="000D206B" w:rsidRDefault="000D206B"/>
          <w:p w14:paraId="4A62DDCC" w14:textId="77777777" w:rsidR="000D206B" w:rsidRDefault="00646DAC">
            <w:r>
              <w:t>Discuss key thoughts with the larger group.</w:t>
            </w:r>
          </w:p>
          <w:p w14:paraId="4DE3BCE4" w14:textId="77777777" w:rsidR="000D206B" w:rsidRDefault="000D206B"/>
          <w:p w14:paraId="34D260A1" w14:textId="77777777" w:rsidR="00646DAC" w:rsidRDefault="00646DAC"/>
          <w:p w14:paraId="05D1C640" w14:textId="77777777" w:rsidR="000D206B" w:rsidRDefault="000D206B"/>
          <w:p w14:paraId="5BAF3CD8" w14:textId="77777777" w:rsidR="000D206B" w:rsidRDefault="000D206B"/>
        </w:tc>
      </w:tr>
    </w:tbl>
    <w:p w14:paraId="553028E6" w14:textId="77777777" w:rsidR="000D206B" w:rsidRDefault="000D206B">
      <w:pPr>
        <w:pStyle w:val="Heading1"/>
        <w:keepNext w:val="0"/>
        <w:keepLines w:val="0"/>
        <w:widowControl w:val="0"/>
        <w:spacing w:before="0" w:after="0"/>
        <w:ind w:left="-450"/>
        <w:rPr>
          <w:sz w:val="22"/>
          <w:szCs w:val="22"/>
        </w:rPr>
      </w:pPr>
      <w:bookmarkStart w:id="48" w:name="_bkxyo9ejj2t8" w:colFirst="0" w:colLast="0"/>
      <w:bookmarkEnd w:id="48"/>
    </w:p>
    <w:p w14:paraId="339DE263" w14:textId="77777777" w:rsidR="000D206B" w:rsidRDefault="000D206B">
      <w:pPr>
        <w:spacing w:after="0"/>
      </w:pPr>
    </w:p>
    <w:p w14:paraId="4B02B9D8" w14:textId="77777777" w:rsidR="000D206B" w:rsidRDefault="00646DAC">
      <w:pPr>
        <w:pStyle w:val="Heading2"/>
        <w:keepNext w:val="0"/>
        <w:keepLines w:val="0"/>
        <w:widowControl w:val="0"/>
        <w:spacing w:before="0" w:after="0"/>
        <w:ind w:left="-360"/>
        <w:rPr>
          <w:color w:val="0075C9"/>
          <w:sz w:val="32"/>
          <w:szCs w:val="32"/>
        </w:rPr>
      </w:pPr>
      <w:bookmarkStart w:id="49" w:name="_Toc167968758"/>
      <w:r>
        <w:rPr>
          <w:color w:val="0075C9"/>
          <w:sz w:val="32"/>
          <w:szCs w:val="32"/>
        </w:rPr>
        <w:t>The “IIS View”</w:t>
      </w:r>
      <w:bookmarkEnd w:id="49"/>
    </w:p>
    <w:p w14:paraId="42A0710E" w14:textId="77777777" w:rsidR="000D206B" w:rsidRDefault="00646DAC">
      <w:pPr>
        <w:pStyle w:val="Subtitle"/>
        <w:keepNext w:val="0"/>
        <w:keepLines w:val="0"/>
        <w:widowControl w:val="0"/>
        <w:spacing w:after="0" w:line="280" w:lineRule="auto"/>
        <w:rPr>
          <w:rFonts w:ascii="Calibri" w:eastAsia="Calibri" w:hAnsi="Calibri" w:cs="Calibri"/>
          <w:i/>
          <w:color w:val="000000"/>
          <w:sz w:val="22"/>
          <w:szCs w:val="22"/>
        </w:rPr>
      </w:pPr>
      <w:bookmarkStart w:id="50" w:name="_byxadu9tnjkh" w:colFirst="0" w:colLast="0"/>
      <w:bookmarkEnd w:id="50"/>
      <w:r>
        <w:rPr>
          <w:rFonts w:ascii="Calibri" w:eastAsia="Calibri" w:hAnsi="Calibri" w:cs="Calibri"/>
          <w:i/>
          <w:color w:val="000000"/>
          <w:sz w:val="22"/>
          <w:szCs w:val="22"/>
        </w:rPr>
        <w:t>Panelists: Liz Hansen, Dr. Jeffeory White, Dr. Kathryn Cheek</w:t>
      </w:r>
    </w:p>
    <w:p w14:paraId="201DFAE8" w14:textId="77777777" w:rsidR="000D206B" w:rsidRDefault="00646DAC">
      <w:pPr>
        <w:pStyle w:val="Subtitle"/>
        <w:keepNext w:val="0"/>
        <w:keepLines w:val="0"/>
        <w:widowControl w:val="0"/>
        <w:spacing w:after="0" w:line="280" w:lineRule="auto"/>
        <w:rPr>
          <w:rFonts w:ascii="Calibri" w:eastAsia="Calibri" w:hAnsi="Calibri" w:cs="Calibri"/>
          <w:i/>
          <w:color w:val="000000"/>
          <w:sz w:val="22"/>
          <w:szCs w:val="22"/>
        </w:rPr>
      </w:pPr>
      <w:bookmarkStart w:id="51" w:name="_rmyjg0kj0ohz" w:colFirst="0" w:colLast="0"/>
      <w:bookmarkEnd w:id="51"/>
      <w:r>
        <w:rPr>
          <w:rFonts w:ascii="Calibri" w:eastAsia="Calibri" w:hAnsi="Calibri" w:cs="Calibri"/>
          <w:i/>
          <w:color w:val="000000"/>
          <w:sz w:val="22"/>
          <w:szCs w:val="22"/>
        </w:rPr>
        <w:t>Facilitator: Mary Beth Kurilo</w:t>
      </w:r>
    </w:p>
    <w:tbl>
      <w:tblPr>
        <w:tblStyle w:val="affb"/>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69B9C047" w14:textId="77777777">
        <w:tc>
          <w:tcPr>
            <w:tcW w:w="9510" w:type="dxa"/>
            <w:shd w:val="clear" w:color="auto" w:fill="0075C9"/>
          </w:tcPr>
          <w:p w14:paraId="392F616F" w14:textId="77777777" w:rsidR="000D206B" w:rsidRDefault="00646DAC">
            <w:pPr>
              <w:rPr>
                <w:b/>
                <w:color w:val="FFFFFF"/>
                <w:sz w:val="28"/>
                <w:szCs w:val="28"/>
              </w:rPr>
            </w:pPr>
            <w:r>
              <w:rPr>
                <w:b/>
                <w:color w:val="FFFFFF"/>
                <w:sz w:val="28"/>
                <w:szCs w:val="28"/>
              </w:rPr>
              <w:t>Notes</w:t>
            </w:r>
          </w:p>
        </w:tc>
      </w:tr>
      <w:tr w:rsidR="000D206B" w14:paraId="5AD23C76" w14:textId="77777777">
        <w:trPr>
          <w:trHeight w:val="3960"/>
        </w:trPr>
        <w:tc>
          <w:tcPr>
            <w:tcW w:w="9510" w:type="dxa"/>
          </w:tcPr>
          <w:p w14:paraId="161265A6" w14:textId="77777777" w:rsidR="000D206B" w:rsidRDefault="000D206B">
            <w:pPr>
              <w:spacing w:before="120"/>
            </w:pPr>
          </w:p>
        </w:tc>
      </w:tr>
    </w:tbl>
    <w:p w14:paraId="4E666CAF" w14:textId="77777777" w:rsidR="000D206B" w:rsidRDefault="00646DAC">
      <w:pPr>
        <w:widowControl w:val="0"/>
        <w:spacing w:line="240" w:lineRule="auto"/>
        <w:rPr>
          <w:color w:val="0075C9"/>
        </w:rPr>
      </w:pPr>
      <w:r>
        <w:rPr>
          <w:color w:val="0075C9"/>
        </w:rPr>
        <w:br/>
      </w:r>
    </w:p>
    <w:p w14:paraId="4A644C0B" w14:textId="77777777" w:rsidR="000D206B" w:rsidRDefault="000D206B">
      <w:pPr>
        <w:widowControl w:val="0"/>
        <w:spacing w:line="240" w:lineRule="auto"/>
        <w:rPr>
          <w:color w:val="0075C9"/>
        </w:rPr>
      </w:pPr>
    </w:p>
    <w:p w14:paraId="04C60D01" w14:textId="77777777" w:rsidR="000D206B" w:rsidRDefault="000D206B">
      <w:pPr>
        <w:widowControl w:val="0"/>
        <w:spacing w:line="240" w:lineRule="auto"/>
        <w:rPr>
          <w:color w:val="0075C9"/>
        </w:rPr>
      </w:pPr>
    </w:p>
    <w:p w14:paraId="3CED8C05" w14:textId="77777777" w:rsidR="000D206B" w:rsidRDefault="00646DAC">
      <w:pPr>
        <w:pStyle w:val="Heading2"/>
        <w:keepNext w:val="0"/>
        <w:keepLines w:val="0"/>
        <w:spacing w:before="0" w:after="0"/>
        <w:ind w:left="-360"/>
        <w:rPr>
          <w:color w:val="0075C9"/>
          <w:sz w:val="32"/>
          <w:szCs w:val="32"/>
        </w:rPr>
      </w:pPr>
      <w:bookmarkStart w:id="52" w:name="_Toc167968759"/>
      <w:r>
        <w:rPr>
          <w:color w:val="0075C9"/>
          <w:sz w:val="32"/>
          <w:szCs w:val="32"/>
        </w:rPr>
        <w:lastRenderedPageBreak/>
        <w:t>Networking Event: Bingo</w:t>
      </w:r>
      <w:bookmarkEnd w:id="52"/>
    </w:p>
    <w:p w14:paraId="00217F8D" w14:textId="77777777" w:rsidR="000D206B" w:rsidRDefault="00646DAC">
      <w:pPr>
        <w:pStyle w:val="Subtitle"/>
        <w:keepNext w:val="0"/>
        <w:keepLines w:val="0"/>
        <w:spacing w:after="0" w:line="280" w:lineRule="auto"/>
      </w:pPr>
      <w:bookmarkStart w:id="53" w:name="_tcsnhpc6lj5z" w:colFirst="0" w:colLast="0"/>
      <w:bookmarkEnd w:id="53"/>
      <w:r>
        <w:rPr>
          <w:rFonts w:ascii="Calibri" w:eastAsia="Calibri" w:hAnsi="Calibri" w:cs="Calibri"/>
          <w:i/>
          <w:color w:val="000000"/>
          <w:sz w:val="22"/>
          <w:szCs w:val="22"/>
        </w:rPr>
        <w:t>Facilitator: Hayleigh McCall McDavid</w:t>
      </w:r>
    </w:p>
    <w:tbl>
      <w:tblPr>
        <w:tblStyle w:val="affc"/>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109D8F5A" w14:textId="77777777">
        <w:tc>
          <w:tcPr>
            <w:tcW w:w="9510" w:type="dxa"/>
            <w:shd w:val="clear" w:color="auto" w:fill="0075C9"/>
          </w:tcPr>
          <w:p w14:paraId="2026EEA2" w14:textId="77777777" w:rsidR="000D206B" w:rsidRDefault="00646DAC">
            <w:pPr>
              <w:rPr>
                <w:b/>
                <w:color w:val="FFFFFF"/>
                <w:sz w:val="28"/>
                <w:szCs w:val="28"/>
              </w:rPr>
            </w:pPr>
            <w:r>
              <w:rPr>
                <w:b/>
                <w:color w:val="FFFFFF"/>
                <w:sz w:val="28"/>
                <w:szCs w:val="28"/>
              </w:rPr>
              <w:t>Notes</w:t>
            </w:r>
          </w:p>
        </w:tc>
      </w:tr>
      <w:tr w:rsidR="000D206B" w14:paraId="6812E8BB" w14:textId="77777777">
        <w:trPr>
          <w:trHeight w:val="2640"/>
        </w:trPr>
        <w:tc>
          <w:tcPr>
            <w:tcW w:w="9510" w:type="dxa"/>
          </w:tcPr>
          <w:p w14:paraId="07913109" w14:textId="77777777" w:rsidR="000D206B" w:rsidRDefault="000D206B">
            <w:pPr>
              <w:spacing w:before="120"/>
            </w:pPr>
          </w:p>
        </w:tc>
      </w:tr>
    </w:tbl>
    <w:p w14:paraId="38772C32" w14:textId="77777777" w:rsidR="000D206B" w:rsidRDefault="000D206B">
      <w:pPr>
        <w:spacing w:after="0" w:line="240" w:lineRule="auto"/>
        <w:rPr>
          <w:color w:val="0075C9"/>
        </w:rPr>
      </w:pPr>
    </w:p>
    <w:p w14:paraId="4EE740F9" w14:textId="77777777" w:rsidR="000D206B" w:rsidRDefault="000D206B">
      <w:pPr>
        <w:spacing w:after="0" w:line="240" w:lineRule="auto"/>
        <w:rPr>
          <w:color w:val="0075C9"/>
        </w:rPr>
      </w:pPr>
    </w:p>
    <w:p w14:paraId="18B45CE3" w14:textId="77777777" w:rsidR="000D206B" w:rsidRDefault="00646DAC">
      <w:pPr>
        <w:pStyle w:val="Heading2"/>
        <w:keepNext w:val="0"/>
        <w:keepLines w:val="0"/>
        <w:spacing w:before="0" w:after="0"/>
        <w:ind w:left="-360"/>
        <w:rPr>
          <w:color w:val="0075C9"/>
          <w:sz w:val="24"/>
          <w:szCs w:val="24"/>
        </w:rPr>
      </w:pPr>
      <w:bookmarkStart w:id="54" w:name="_Toc167968760"/>
      <w:r>
        <w:rPr>
          <w:color w:val="0075C9"/>
          <w:sz w:val="32"/>
          <w:szCs w:val="32"/>
        </w:rPr>
        <w:t>PHII Overview</w:t>
      </w:r>
      <w:bookmarkEnd w:id="54"/>
    </w:p>
    <w:p w14:paraId="5A5C2E6E" w14:textId="77777777" w:rsidR="000D206B" w:rsidRDefault="00646DAC">
      <w:pPr>
        <w:pStyle w:val="Subtitle"/>
        <w:keepNext w:val="0"/>
        <w:keepLines w:val="0"/>
        <w:spacing w:after="0" w:line="280" w:lineRule="auto"/>
        <w:rPr>
          <w:rFonts w:ascii="Calibri" w:eastAsia="Calibri" w:hAnsi="Calibri" w:cs="Calibri"/>
          <w:b/>
          <w:color w:val="000000"/>
          <w:sz w:val="22"/>
          <w:szCs w:val="22"/>
        </w:rPr>
      </w:pPr>
      <w:bookmarkStart w:id="55" w:name="_1565bmkfi4bh" w:colFirst="0" w:colLast="0"/>
      <w:bookmarkEnd w:id="55"/>
      <w:r>
        <w:rPr>
          <w:rFonts w:ascii="Calibri" w:eastAsia="Calibri" w:hAnsi="Calibri" w:cs="Calibri"/>
          <w:i/>
          <w:color w:val="000000"/>
          <w:sz w:val="22"/>
          <w:szCs w:val="22"/>
        </w:rPr>
        <w:t>Facilitator: Tony Winters</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ffd"/>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23069ACB" w14:textId="77777777">
        <w:tc>
          <w:tcPr>
            <w:tcW w:w="9525" w:type="dxa"/>
            <w:shd w:val="clear" w:color="auto" w:fill="0075C9"/>
          </w:tcPr>
          <w:p w14:paraId="1D6E141F" w14:textId="77777777" w:rsidR="000D206B" w:rsidRDefault="00646DAC">
            <w:pPr>
              <w:rPr>
                <w:b/>
                <w:color w:val="FFFFFF"/>
              </w:rPr>
            </w:pPr>
            <w:r>
              <w:rPr>
                <w:b/>
                <w:color w:val="FFFFFF"/>
                <w:sz w:val="28"/>
                <w:szCs w:val="28"/>
              </w:rPr>
              <w:t>Learning Objectives and Key Resources</w:t>
            </w:r>
          </w:p>
        </w:tc>
      </w:tr>
      <w:tr w:rsidR="000D206B" w14:paraId="522A5492" w14:textId="77777777">
        <w:trPr>
          <w:trHeight w:val="1720"/>
        </w:trPr>
        <w:tc>
          <w:tcPr>
            <w:tcW w:w="9525" w:type="dxa"/>
          </w:tcPr>
          <w:p w14:paraId="4F6D13B2" w14:textId="77777777" w:rsidR="000D206B" w:rsidRDefault="00646DAC">
            <w:pPr>
              <w:widowControl w:val="0"/>
            </w:pPr>
            <w:r>
              <w:rPr>
                <w:u w:val="single"/>
              </w:rPr>
              <w:t>Learning Objectives</w:t>
            </w:r>
            <w:r>
              <w:t>:</w:t>
            </w:r>
          </w:p>
          <w:p w14:paraId="2699651D" w14:textId="77777777" w:rsidR="000D206B" w:rsidRDefault="00646DAC">
            <w:pPr>
              <w:widowControl w:val="0"/>
              <w:numPr>
                <w:ilvl w:val="0"/>
                <w:numId w:val="43"/>
              </w:numPr>
            </w:pPr>
            <w:r>
              <w:t>Build your understanding of PHII as a public health program</w:t>
            </w:r>
          </w:p>
          <w:p w14:paraId="65C8CE05" w14:textId="77777777" w:rsidR="000D206B" w:rsidRDefault="00646DAC">
            <w:pPr>
              <w:widowControl w:val="0"/>
              <w:numPr>
                <w:ilvl w:val="0"/>
                <w:numId w:val="43"/>
              </w:numPr>
            </w:pPr>
            <w:r>
              <w:t>Expand your knowledge of PHII resources to support workforce development and technical assistance of IIS teams</w:t>
            </w:r>
          </w:p>
          <w:p w14:paraId="63947067" w14:textId="77777777" w:rsidR="000D206B" w:rsidRDefault="00646DAC">
            <w:pPr>
              <w:widowControl w:val="0"/>
              <w:numPr>
                <w:ilvl w:val="0"/>
                <w:numId w:val="43"/>
              </w:numPr>
            </w:pPr>
            <w:r>
              <w:t>Determine opportunities to engage for your IIS and your team</w:t>
            </w:r>
          </w:p>
          <w:p w14:paraId="50A91069" w14:textId="77777777" w:rsidR="000D206B" w:rsidRDefault="000D206B">
            <w:pPr>
              <w:widowControl w:val="0"/>
            </w:pPr>
          </w:p>
          <w:p w14:paraId="00E762B1" w14:textId="77777777" w:rsidR="000D206B" w:rsidRDefault="00646DAC">
            <w:pPr>
              <w:widowControl w:val="0"/>
            </w:pPr>
            <w:r>
              <w:rPr>
                <w:u w:val="single"/>
              </w:rPr>
              <w:t>Key Resources</w:t>
            </w:r>
            <w:r>
              <w:t>:</w:t>
            </w:r>
          </w:p>
          <w:p w14:paraId="47C1CBE9" w14:textId="77777777" w:rsidR="000D206B" w:rsidRDefault="00646DAC">
            <w:pPr>
              <w:widowControl w:val="0"/>
              <w:numPr>
                <w:ilvl w:val="0"/>
                <w:numId w:val="6"/>
              </w:numPr>
            </w:pPr>
            <w:r>
              <w:rPr>
                <w:b/>
              </w:rPr>
              <w:t xml:space="preserve">IIS Learning Hub </w:t>
            </w:r>
            <w:r>
              <w:t>- one-stop shop for all PHII IIS resources</w:t>
            </w:r>
          </w:p>
          <w:p w14:paraId="70B8788B" w14:textId="77777777" w:rsidR="000D206B" w:rsidRDefault="00646DAC">
            <w:pPr>
              <w:widowControl w:val="0"/>
              <w:numPr>
                <w:ilvl w:val="1"/>
                <w:numId w:val="6"/>
              </w:numPr>
            </w:pPr>
            <w:hyperlink r:id="rId82">
              <w:r>
                <w:rPr>
                  <w:color w:val="1155CC"/>
                  <w:u w:val="single"/>
                </w:rPr>
                <w:t>https://phii.org/what-we-do/iis-hub/</w:t>
              </w:r>
            </w:hyperlink>
          </w:p>
          <w:p w14:paraId="6FF55C10" w14:textId="77777777" w:rsidR="000D206B" w:rsidRDefault="00646DAC">
            <w:pPr>
              <w:widowControl w:val="0"/>
              <w:numPr>
                <w:ilvl w:val="0"/>
                <w:numId w:val="6"/>
              </w:numPr>
              <w:rPr>
                <w:b/>
              </w:rPr>
            </w:pPr>
            <w:r>
              <w:rPr>
                <w:b/>
              </w:rPr>
              <w:t xml:space="preserve">PHII LMS Portal </w:t>
            </w:r>
            <w:r>
              <w:t>- PHII learning management system of IIS and other public health topic eLearning courses (free of cost)</w:t>
            </w:r>
          </w:p>
          <w:p w14:paraId="32D9BD7C" w14:textId="77777777" w:rsidR="000D206B" w:rsidRDefault="00646DAC">
            <w:pPr>
              <w:widowControl w:val="0"/>
              <w:numPr>
                <w:ilvl w:val="1"/>
                <w:numId w:val="6"/>
              </w:numPr>
            </w:pPr>
            <w:hyperlink r:id="rId83">
              <w:r>
                <w:rPr>
                  <w:color w:val="1155CC"/>
                  <w:u w:val="single"/>
                </w:rPr>
                <w:t>https://www.informaticsacademy.org/</w:t>
              </w:r>
            </w:hyperlink>
          </w:p>
          <w:p w14:paraId="664718A2" w14:textId="77777777" w:rsidR="000D206B" w:rsidRDefault="00646DAC">
            <w:pPr>
              <w:widowControl w:val="0"/>
              <w:numPr>
                <w:ilvl w:val="0"/>
                <w:numId w:val="6"/>
              </w:numPr>
            </w:pPr>
            <w:r>
              <w:rPr>
                <w:b/>
              </w:rPr>
              <w:t>IIS Workforce Classifications</w:t>
            </w:r>
            <w:r>
              <w:t xml:space="preserve"> - 12 IIS-specific job descriptions</w:t>
            </w:r>
          </w:p>
          <w:p w14:paraId="5088EFD8" w14:textId="77777777" w:rsidR="000D206B" w:rsidRDefault="00646DAC">
            <w:pPr>
              <w:widowControl w:val="0"/>
              <w:numPr>
                <w:ilvl w:val="1"/>
                <w:numId w:val="6"/>
              </w:numPr>
            </w:pPr>
            <w:hyperlink r:id="rId84">
              <w:r>
                <w:rPr>
                  <w:color w:val="1155CC"/>
                  <w:u w:val="single"/>
                </w:rPr>
                <w:t>https://phii.org/resources/iis-workforce-classifications/</w:t>
              </w:r>
            </w:hyperlink>
          </w:p>
          <w:p w14:paraId="30660803" w14:textId="77777777" w:rsidR="000D206B" w:rsidRDefault="00646DAC">
            <w:pPr>
              <w:widowControl w:val="0"/>
              <w:numPr>
                <w:ilvl w:val="0"/>
                <w:numId w:val="6"/>
              </w:numPr>
            </w:pPr>
            <w:r>
              <w:rPr>
                <w:b/>
              </w:rPr>
              <w:t xml:space="preserve">IIS Operations Toolkit </w:t>
            </w:r>
            <w:r>
              <w:t>- tools to help with day to day IIS operations</w:t>
            </w:r>
          </w:p>
          <w:p w14:paraId="554E2D0F" w14:textId="77777777" w:rsidR="000D206B" w:rsidRDefault="00646DAC">
            <w:pPr>
              <w:widowControl w:val="0"/>
              <w:numPr>
                <w:ilvl w:val="1"/>
                <w:numId w:val="6"/>
              </w:numPr>
            </w:pPr>
            <w:hyperlink r:id="rId85">
              <w:r>
                <w:rPr>
                  <w:color w:val="1155CC"/>
                  <w:u w:val="single"/>
                </w:rPr>
                <w:t>https://phii.org/what-we-do/iis-hub/iis-operations/</w:t>
              </w:r>
            </w:hyperlink>
          </w:p>
          <w:p w14:paraId="33238DB7" w14:textId="77777777" w:rsidR="000D206B" w:rsidRDefault="00646DAC">
            <w:pPr>
              <w:widowControl w:val="0"/>
              <w:numPr>
                <w:ilvl w:val="0"/>
                <w:numId w:val="6"/>
              </w:numPr>
            </w:pPr>
            <w:r>
              <w:rPr>
                <w:b/>
              </w:rPr>
              <w:t>IIS Procurement Toolkit</w:t>
            </w:r>
            <w:r>
              <w:t xml:space="preserve"> - guide to navigating procurement of IT services</w:t>
            </w:r>
          </w:p>
          <w:p w14:paraId="76006338" w14:textId="77777777" w:rsidR="000D206B" w:rsidRDefault="00646DAC">
            <w:pPr>
              <w:widowControl w:val="0"/>
              <w:numPr>
                <w:ilvl w:val="1"/>
                <w:numId w:val="6"/>
              </w:numPr>
            </w:pPr>
            <w:hyperlink r:id="rId86">
              <w:r>
                <w:rPr>
                  <w:color w:val="1155CC"/>
                  <w:u w:val="single"/>
                </w:rPr>
                <w:t>https://phii.org/course/iis-procurement-toolkit/</w:t>
              </w:r>
            </w:hyperlink>
          </w:p>
          <w:p w14:paraId="07EB4EF6" w14:textId="77777777" w:rsidR="000D206B" w:rsidRDefault="00646DAC">
            <w:pPr>
              <w:widowControl w:val="0"/>
              <w:numPr>
                <w:ilvl w:val="0"/>
                <w:numId w:val="6"/>
              </w:numPr>
            </w:pPr>
            <w:r>
              <w:rPr>
                <w:b/>
              </w:rPr>
              <w:t>IIS Baseline Requirements Traceability Matrix (RTM)</w:t>
            </w:r>
            <w:r>
              <w:t xml:space="preserve"> - draft baseline functional and non-functional requirements for an immunization information system (IIS) to clarify minimum expectations for what IIS technology must do and how it must operate to support IIS Functional Standards and programmatic and immunization stakeholder needs</w:t>
            </w:r>
          </w:p>
          <w:p w14:paraId="6940F155" w14:textId="77777777" w:rsidR="000D206B" w:rsidRDefault="00646DAC">
            <w:pPr>
              <w:widowControl w:val="0"/>
              <w:numPr>
                <w:ilvl w:val="1"/>
                <w:numId w:val="6"/>
              </w:numPr>
            </w:pPr>
            <w:hyperlink r:id="rId87">
              <w:r>
                <w:rPr>
                  <w:color w:val="1155CC"/>
                  <w:u w:val="single"/>
                </w:rPr>
                <w:t>https://phii.org/download/requirements-traceability-matrix/?wpdmdl=12184&amp;masterkey=6115821124c2a</w:t>
              </w:r>
            </w:hyperlink>
          </w:p>
          <w:p w14:paraId="7B772C08" w14:textId="77777777" w:rsidR="000D206B" w:rsidRDefault="00646DAC">
            <w:pPr>
              <w:widowControl w:val="0"/>
              <w:numPr>
                <w:ilvl w:val="0"/>
                <w:numId w:val="6"/>
              </w:numPr>
            </w:pPr>
            <w:r>
              <w:rPr>
                <w:b/>
              </w:rPr>
              <w:t>IIS Migration Toolkit</w:t>
            </w:r>
            <w:r>
              <w:t xml:space="preserve"> - tools to help successfully migrate to a new IIS platform</w:t>
            </w:r>
          </w:p>
          <w:p w14:paraId="25E12D2A" w14:textId="77777777" w:rsidR="000D206B" w:rsidRDefault="00646DAC">
            <w:pPr>
              <w:widowControl w:val="0"/>
              <w:numPr>
                <w:ilvl w:val="1"/>
                <w:numId w:val="6"/>
              </w:numPr>
            </w:pPr>
            <w:hyperlink r:id="rId88">
              <w:r>
                <w:rPr>
                  <w:color w:val="1155CC"/>
                  <w:u w:val="single"/>
                </w:rPr>
                <w:t>https://phii.org/course/iis-migration-toolkit/</w:t>
              </w:r>
            </w:hyperlink>
          </w:p>
          <w:p w14:paraId="4A8E5A48" w14:textId="77777777" w:rsidR="000D206B" w:rsidRDefault="000D206B">
            <w:pPr>
              <w:widowControl w:val="0"/>
            </w:pPr>
          </w:p>
        </w:tc>
      </w:tr>
    </w:tbl>
    <w:p w14:paraId="3CFB4BC4" w14:textId="77777777" w:rsidR="000D206B" w:rsidRDefault="000D206B">
      <w:pPr>
        <w:widowControl w:val="0"/>
        <w:spacing w:after="0" w:line="240" w:lineRule="auto"/>
      </w:pPr>
    </w:p>
    <w:tbl>
      <w:tblPr>
        <w:tblStyle w:val="affe"/>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1AB32DBB" w14:textId="77777777">
        <w:trPr>
          <w:trHeight w:val="360"/>
        </w:trPr>
        <w:tc>
          <w:tcPr>
            <w:tcW w:w="9495" w:type="dxa"/>
            <w:shd w:val="clear" w:color="auto" w:fill="0075C9"/>
          </w:tcPr>
          <w:p w14:paraId="0F96792B" w14:textId="77777777" w:rsidR="000D206B" w:rsidRDefault="00646DAC">
            <w:pPr>
              <w:rPr>
                <w:b/>
                <w:color w:val="FFFFFF"/>
              </w:rPr>
            </w:pPr>
            <w:r>
              <w:rPr>
                <w:b/>
                <w:color w:val="FFFFFF"/>
                <w:sz w:val="28"/>
                <w:szCs w:val="28"/>
              </w:rPr>
              <w:lastRenderedPageBreak/>
              <w:t>Notes</w:t>
            </w:r>
          </w:p>
        </w:tc>
      </w:tr>
      <w:tr w:rsidR="000D206B" w14:paraId="586FDEDB" w14:textId="77777777">
        <w:trPr>
          <w:trHeight w:val="3195"/>
        </w:trPr>
        <w:tc>
          <w:tcPr>
            <w:tcW w:w="9495" w:type="dxa"/>
          </w:tcPr>
          <w:p w14:paraId="66EE20DE" w14:textId="77777777" w:rsidR="000D206B" w:rsidRDefault="000D206B"/>
        </w:tc>
      </w:tr>
    </w:tbl>
    <w:p w14:paraId="56C55B36" w14:textId="77777777" w:rsidR="000D206B" w:rsidRDefault="000D206B">
      <w:pPr>
        <w:pStyle w:val="Heading1"/>
        <w:keepNext w:val="0"/>
        <w:keepLines w:val="0"/>
        <w:widowControl w:val="0"/>
        <w:spacing w:before="0" w:after="0"/>
        <w:ind w:left="-450"/>
        <w:rPr>
          <w:sz w:val="22"/>
          <w:szCs w:val="22"/>
        </w:rPr>
      </w:pPr>
      <w:bookmarkStart w:id="56" w:name="_x4s8egnzwfnj" w:colFirst="0" w:colLast="0"/>
      <w:bookmarkEnd w:id="56"/>
    </w:p>
    <w:tbl>
      <w:tblPr>
        <w:tblStyle w:val="afff"/>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4AFBF3A3" w14:textId="77777777">
        <w:tc>
          <w:tcPr>
            <w:tcW w:w="9510" w:type="dxa"/>
            <w:shd w:val="clear" w:color="auto" w:fill="0075C9"/>
          </w:tcPr>
          <w:p w14:paraId="6C4916C8" w14:textId="77777777" w:rsidR="000D206B" w:rsidRDefault="00646DAC">
            <w:pPr>
              <w:rPr>
                <w:b/>
                <w:color w:val="FFFFFF"/>
                <w:sz w:val="28"/>
                <w:szCs w:val="28"/>
              </w:rPr>
            </w:pPr>
            <w:r>
              <w:rPr>
                <w:b/>
                <w:color w:val="FFFFFF"/>
                <w:sz w:val="28"/>
                <w:szCs w:val="28"/>
              </w:rPr>
              <w:t>Activity: Can You Identify These PHII Resources</w:t>
            </w:r>
          </w:p>
        </w:tc>
      </w:tr>
      <w:tr w:rsidR="000D206B" w14:paraId="1AD09D17" w14:textId="77777777">
        <w:trPr>
          <w:trHeight w:val="1620"/>
        </w:trPr>
        <w:tc>
          <w:tcPr>
            <w:tcW w:w="9510" w:type="dxa"/>
          </w:tcPr>
          <w:p w14:paraId="3EBE8D28" w14:textId="77777777" w:rsidR="000D206B" w:rsidRDefault="00646DAC">
            <w:r>
              <w:rPr>
                <w:u w:val="single"/>
              </w:rPr>
              <w:t>Instructions</w:t>
            </w:r>
            <w:r>
              <w:t>:</w:t>
            </w:r>
            <w:r>
              <w:rPr>
                <w:noProof/>
                <w:lang w:val="en-US"/>
              </w:rPr>
              <w:drawing>
                <wp:anchor distT="19050" distB="19050" distL="19050" distR="19050" simplePos="0" relativeHeight="251663360" behindDoc="0" locked="0" layoutInCell="1" hidden="0" allowOverlap="1" wp14:anchorId="462BE339" wp14:editId="1CB8EEA8">
                  <wp:simplePos x="0" y="0"/>
                  <wp:positionH relativeFrom="column">
                    <wp:posOffset>4842510</wp:posOffset>
                  </wp:positionH>
                  <wp:positionV relativeFrom="paragraph">
                    <wp:posOffset>119221</wp:posOffset>
                  </wp:positionV>
                  <wp:extent cx="859536" cy="859536"/>
                  <wp:effectExtent l="0" t="0" r="0" b="0"/>
                  <wp:wrapSquare wrapText="bothSides"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9"/>
                          <a:srcRect/>
                          <a:stretch>
                            <a:fillRect/>
                          </a:stretch>
                        </pic:blipFill>
                        <pic:spPr>
                          <a:xfrm>
                            <a:off x="0" y="0"/>
                            <a:ext cx="859536" cy="859536"/>
                          </a:xfrm>
                          <a:prstGeom prst="rect">
                            <a:avLst/>
                          </a:prstGeom>
                          <a:ln/>
                        </pic:spPr>
                      </pic:pic>
                    </a:graphicData>
                  </a:graphic>
                </wp:anchor>
              </w:drawing>
            </w:r>
          </w:p>
          <w:p w14:paraId="2F3A0250" w14:textId="77777777" w:rsidR="000D206B" w:rsidRDefault="00646DAC">
            <w:r>
              <w:t>Via the MentiMeter, test your knowledge and identify useful PHII resources.</w:t>
            </w:r>
          </w:p>
          <w:p w14:paraId="5F77752D" w14:textId="77777777" w:rsidR="000D206B" w:rsidRDefault="000D206B"/>
          <w:p w14:paraId="04D72F72" w14:textId="77777777" w:rsidR="000D206B" w:rsidRDefault="000D206B"/>
          <w:p w14:paraId="4E43D1B3" w14:textId="77777777" w:rsidR="000D206B" w:rsidRDefault="000D206B"/>
        </w:tc>
      </w:tr>
    </w:tbl>
    <w:p w14:paraId="502745C2" w14:textId="77777777" w:rsidR="000D206B" w:rsidRDefault="000D206B">
      <w:pPr>
        <w:pStyle w:val="Heading2"/>
        <w:keepNext w:val="0"/>
        <w:keepLines w:val="0"/>
        <w:widowControl w:val="0"/>
        <w:spacing w:before="0" w:after="0"/>
        <w:rPr>
          <w:color w:val="0075C9"/>
          <w:sz w:val="22"/>
          <w:szCs w:val="22"/>
        </w:rPr>
      </w:pPr>
      <w:bookmarkStart w:id="57" w:name="_8pjyi347dhhh" w:colFirst="0" w:colLast="0"/>
      <w:bookmarkEnd w:id="57"/>
    </w:p>
    <w:p w14:paraId="0DAC0B7B" w14:textId="77777777" w:rsidR="000D206B" w:rsidRDefault="000D206B">
      <w:pPr>
        <w:widowControl w:val="0"/>
        <w:spacing w:after="0" w:line="240" w:lineRule="auto"/>
      </w:pPr>
    </w:p>
    <w:p w14:paraId="1C4125A8" w14:textId="77777777" w:rsidR="000D206B" w:rsidRDefault="00646DAC">
      <w:pPr>
        <w:pStyle w:val="Heading2"/>
        <w:keepNext w:val="0"/>
        <w:keepLines w:val="0"/>
        <w:widowControl w:val="0"/>
        <w:spacing w:before="0" w:after="0"/>
        <w:rPr>
          <w:color w:val="0075C9"/>
          <w:sz w:val="32"/>
          <w:szCs w:val="32"/>
        </w:rPr>
      </w:pPr>
      <w:bookmarkStart w:id="58" w:name="_Toc167968761"/>
      <w:r>
        <w:rPr>
          <w:color w:val="0075C9"/>
          <w:sz w:val="32"/>
          <w:szCs w:val="32"/>
        </w:rPr>
        <w:t>Change Management, Project Management, and the Systems Development Life Cycle</w:t>
      </w:r>
      <w:bookmarkEnd w:id="58"/>
    </w:p>
    <w:p w14:paraId="0A4E6BCF" w14:textId="77777777" w:rsidR="000D206B" w:rsidRDefault="00646DAC">
      <w:pPr>
        <w:pStyle w:val="Subtitle"/>
        <w:keepNext w:val="0"/>
        <w:keepLines w:val="0"/>
        <w:spacing w:after="0" w:line="280" w:lineRule="auto"/>
        <w:rPr>
          <w:rFonts w:ascii="Calibri" w:eastAsia="Calibri" w:hAnsi="Calibri" w:cs="Calibri"/>
          <w:b/>
          <w:color w:val="000000"/>
          <w:sz w:val="22"/>
          <w:szCs w:val="22"/>
        </w:rPr>
      </w:pPr>
      <w:bookmarkStart w:id="59" w:name="_wy6wwzga30vt" w:colFirst="0" w:colLast="0"/>
      <w:bookmarkEnd w:id="59"/>
      <w:r>
        <w:rPr>
          <w:rFonts w:ascii="Calibri" w:eastAsia="Calibri" w:hAnsi="Calibri" w:cs="Calibri"/>
          <w:i/>
          <w:color w:val="000000"/>
          <w:sz w:val="22"/>
          <w:szCs w:val="22"/>
        </w:rPr>
        <w:t>Facilitator: Marcey Propp</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p>
    <w:tbl>
      <w:tblPr>
        <w:tblStyle w:val="afff0"/>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4C08B591" w14:textId="77777777">
        <w:tc>
          <w:tcPr>
            <w:tcW w:w="9525" w:type="dxa"/>
            <w:shd w:val="clear" w:color="auto" w:fill="0075C9"/>
          </w:tcPr>
          <w:p w14:paraId="7D8AAC80" w14:textId="77777777" w:rsidR="000D206B" w:rsidRDefault="00646DAC">
            <w:pPr>
              <w:rPr>
                <w:b/>
                <w:color w:val="FFFFFF"/>
              </w:rPr>
            </w:pPr>
            <w:r>
              <w:rPr>
                <w:b/>
                <w:color w:val="FFFFFF"/>
                <w:sz w:val="28"/>
                <w:szCs w:val="28"/>
              </w:rPr>
              <w:t>Learning Objectives and Key Resources</w:t>
            </w:r>
          </w:p>
        </w:tc>
      </w:tr>
      <w:tr w:rsidR="000D206B" w14:paraId="1EF8174C" w14:textId="77777777">
        <w:trPr>
          <w:trHeight w:val="1720"/>
        </w:trPr>
        <w:tc>
          <w:tcPr>
            <w:tcW w:w="9525" w:type="dxa"/>
          </w:tcPr>
          <w:p w14:paraId="052A5A50" w14:textId="77777777" w:rsidR="000D206B" w:rsidRDefault="00646DAC">
            <w:pPr>
              <w:widowControl w:val="0"/>
            </w:pPr>
            <w:r>
              <w:rPr>
                <w:u w:val="single"/>
              </w:rPr>
              <w:t>Learning Objectives</w:t>
            </w:r>
            <w:r>
              <w:t>:</w:t>
            </w:r>
          </w:p>
          <w:p w14:paraId="44D77259" w14:textId="77777777" w:rsidR="000D206B" w:rsidRDefault="00646DAC">
            <w:pPr>
              <w:widowControl w:val="0"/>
              <w:numPr>
                <w:ilvl w:val="0"/>
                <w:numId w:val="43"/>
              </w:numPr>
            </w:pPr>
            <w:r>
              <w:t>Understand how change management differs from project management</w:t>
            </w:r>
          </w:p>
          <w:p w14:paraId="184A9E85" w14:textId="77777777" w:rsidR="000D206B" w:rsidRDefault="00646DAC">
            <w:pPr>
              <w:widowControl w:val="0"/>
              <w:numPr>
                <w:ilvl w:val="0"/>
                <w:numId w:val="43"/>
              </w:numPr>
            </w:pPr>
            <w:r>
              <w:t>Recognize how they complement each other and why they are crucial to a successful systems transition/IT project</w:t>
            </w:r>
          </w:p>
          <w:p w14:paraId="01B01429" w14:textId="77777777" w:rsidR="000D206B" w:rsidRDefault="00646DAC">
            <w:pPr>
              <w:widowControl w:val="0"/>
              <w:numPr>
                <w:ilvl w:val="0"/>
                <w:numId w:val="43"/>
              </w:numPr>
            </w:pPr>
            <w:r>
              <w:t>Utilize the PHII project management framework and tools as foundational resources in managing program transitions</w:t>
            </w:r>
          </w:p>
          <w:p w14:paraId="5B021314" w14:textId="77777777" w:rsidR="000D206B" w:rsidRDefault="000D206B">
            <w:pPr>
              <w:widowControl w:val="0"/>
            </w:pPr>
          </w:p>
          <w:p w14:paraId="79A2CA38" w14:textId="77777777" w:rsidR="000D206B" w:rsidRDefault="00646DAC">
            <w:pPr>
              <w:widowControl w:val="0"/>
            </w:pPr>
            <w:r>
              <w:rPr>
                <w:u w:val="single"/>
              </w:rPr>
              <w:t>Key Resources</w:t>
            </w:r>
            <w:r>
              <w:t>:</w:t>
            </w:r>
          </w:p>
          <w:p w14:paraId="7534C306" w14:textId="77777777" w:rsidR="000D206B" w:rsidRDefault="00646DAC">
            <w:pPr>
              <w:numPr>
                <w:ilvl w:val="0"/>
                <w:numId w:val="25"/>
              </w:numPr>
            </w:pPr>
            <w:r>
              <w:rPr>
                <w:b/>
              </w:rPr>
              <w:t>Change Management Tools</w:t>
            </w:r>
            <w:r>
              <w:t xml:space="preserve"> - guidance on change management activities that assist internal staff and external partners through transition</w:t>
            </w:r>
          </w:p>
          <w:p w14:paraId="042AA09D" w14:textId="77777777" w:rsidR="000D206B" w:rsidRDefault="00646DAC">
            <w:pPr>
              <w:numPr>
                <w:ilvl w:val="1"/>
                <w:numId w:val="25"/>
              </w:numPr>
            </w:pPr>
            <w:hyperlink r:id="rId90">
              <w:r>
                <w:rPr>
                  <w:color w:val="1155CC"/>
                  <w:u w:val="single"/>
                </w:rPr>
                <w:t>https://phii.org/module-unassigned/plan-phase-overview-2/</w:t>
              </w:r>
            </w:hyperlink>
          </w:p>
          <w:p w14:paraId="72605C02" w14:textId="77777777" w:rsidR="000D206B" w:rsidRDefault="00646DAC">
            <w:pPr>
              <w:numPr>
                <w:ilvl w:val="0"/>
                <w:numId w:val="25"/>
              </w:numPr>
            </w:pPr>
            <w:r>
              <w:rPr>
                <w:b/>
              </w:rPr>
              <w:t>Project Management Framework</w:t>
            </w:r>
            <w:r>
              <w:t xml:space="preserve"> - guidance to initiate, plan, execute, monitor and control, and close an IIS project</w:t>
            </w:r>
          </w:p>
          <w:p w14:paraId="75B6A2AC" w14:textId="77777777" w:rsidR="000D206B" w:rsidRDefault="00646DAC">
            <w:pPr>
              <w:numPr>
                <w:ilvl w:val="1"/>
                <w:numId w:val="25"/>
              </w:numPr>
            </w:pPr>
            <w:hyperlink r:id="rId91">
              <w:r>
                <w:rPr>
                  <w:color w:val="1155CC"/>
                  <w:u w:val="single"/>
                </w:rPr>
                <w:t>https://phii.org/wp-content/uploads/2021/06/MT-Migration-Project-Management-Framework.pdf</w:t>
              </w:r>
            </w:hyperlink>
          </w:p>
          <w:p w14:paraId="7A8B9AB0" w14:textId="77777777" w:rsidR="000D206B" w:rsidRDefault="00646DAC">
            <w:pPr>
              <w:numPr>
                <w:ilvl w:val="0"/>
                <w:numId w:val="25"/>
              </w:numPr>
            </w:pPr>
            <w:r>
              <w:rPr>
                <w:b/>
              </w:rPr>
              <w:t>IIS Functional Model</w:t>
            </w:r>
            <w:r>
              <w:t xml:space="preserve"> - a framework and terminology for conveying and communicating the core functions, capabilities and attributes of an Immunization Information System (IIS)</w:t>
            </w:r>
          </w:p>
          <w:p w14:paraId="58BA5C07" w14:textId="77777777" w:rsidR="000D206B" w:rsidRDefault="00646DAC">
            <w:pPr>
              <w:numPr>
                <w:ilvl w:val="1"/>
                <w:numId w:val="25"/>
              </w:numPr>
            </w:pPr>
            <w:hyperlink r:id="rId92">
              <w:r>
                <w:rPr>
                  <w:color w:val="1155CC"/>
                  <w:u w:val="single"/>
                </w:rPr>
                <w:t>https://phii.org/wp-content/uploads/2021/08/PHII_IISFunctionalModel_simple_FINAL.pdf</w:t>
              </w:r>
            </w:hyperlink>
          </w:p>
          <w:p w14:paraId="00696FC2" w14:textId="77777777" w:rsidR="000D206B" w:rsidRDefault="00646DAC">
            <w:pPr>
              <w:numPr>
                <w:ilvl w:val="0"/>
                <w:numId w:val="25"/>
              </w:numPr>
            </w:pPr>
            <w:r>
              <w:rPr>
                <w:b/>
              </w:rPr>
              <w:t xml:space="preserve">IIS Baseline Requirements Traceability Matrix (RTM) </w:t>
            </w:r>
            <w:r>
              <w:t>- draft baseline functional and non-functional requirements for an immunization information system (IIS) to clarify minimum expectations for what IIS technology must do and how it must operate to support IIS Functional Standards and programmatic and immunization stakeholder needs</w:t>
            </w:r>
          </w:p>
          <w:p w14:paraId="67F11893" w14:textId="77777777" w:rsidR="000D206B" w:rsidRDefault="00646DAC">
            <w:pPr>
              <w:numPr>
                <w:ilvl w:val="1"/>
                <w:numId w:val="25"/>
              </w:numPr>
            </w:pPr>
            <w:hyperlink r:id="rId93">
              <w:r>
                <w:rPr>
                  <w:color w:val="1155CC"/>
                  <w:u w:val="single"/>
                </w:rPr>
                <w:t>https://phii.org/download/requirements-traceability-matrix/?wpdmdl=12184&amp;masterkey=6115821124c2a</w:t>
              </w:r>
            </w:hyperlink>
          </w:p>
          <w:p w14:paraId="2748BAF6" w14:textId="77777777" w:rsidR="000D206B" w:rsidRDefault="00646DAC">
            <w:pPr>
              <w:numPr>
                <w:ilvl w:val="0"/>
                <w:numId w:val="25"/>
              </w:numPr>
            </w:pPr>
            <w:r>
              <w:rPr>
                <w:b/>
              </w:rPr>
              <w:t>RAID Log</w:t>
            </w:r>
            <w:r>
              <w:t xml:space="preserve"> - a centralized source of Risks (R), Actions (A), Issues (I) and Decisions (D) identified and tracked throughout a project and a convenient means of distributing it to project team members and stakeholders. Reviews and edits to the RAID log contents are commonly facilitated by the project manager during weekly project team meetings.</w:t>
            </w:r>
          </w:p>
          <w:p w14:paraId="2C394563" w14:textId="77777777" w:rsidR="000D206B" w:rsidRDefault="00646DAC">
            <w:pPr>
              <w:numPr>
                <w:ilvl w:val="1"/>
                <w:numId w:val="25"/>
              </w:numPr>
            </w:pPr>
            <w:hyperlink r:id="rId94">
              <w:r>
                <w:rPr>
                  <w:color w:val="1155CC"/>
                  <w:u w:val="single"/>
                </w:rPr>
                <w:t>https://phii.org/wp-content/uploads/2021/07/MT-RAID-Log_TEMPLATE_0.xlsx</w:t>
              </w:r>
            </w:hyperlink>
          </w:p>
          <w:p w14:paraId="2C27AE86" w14:textId="77777777" w:rsidR="000D206B" w:rsidRDefault="000D206B"/>
          <w:p w14:paraId="095F1011" w14:textId="77777777" w:rsidR="000D206B" w:rsidRDefault="000D206B">
            <w:pPr>
              <w:widowControl w:val="0"/>
            </w:pPr>
          </w:p>
        </w:tc>
      </w:tr>
    </w:tbl>
    <w:p w14:paraId="2EA27E26" w14:textId="77777777" w:rsidR="000D206B" w:rsidRDefault="000D206B">
      <w:pPr>
        <w:widowControl w:val="0"/>
        <w:spacing w:after="0" w:line="240" w:lineRule="auto"/>
      </w:pPr>
    </w:p>
    <w:tbl>
      <w:tblPr>
        <w:tblStyle w:val="afff1"/>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484CF68B" w14:textId="77777777">
        <w:trPr>
          <w:trHeight w:val="360"/>
        </w:trPr>
        <w:tc>
          <w:tcPr>
            <w:tcW w:w="9495" w:type="dxa"/>
            <w:shd w:val="clear" w:color="auto" w:fill="0075C9"/>
          </w:tcPr>
          <w:p w14:paraId="2ACE52D8" w14:textId="77777777" w:rsidR="000D206B" w:rsidRDefault="00646DAC">
            <w:pPr>
              <w:rPr>
                <w:b/>
                <w:color w:val="FFFFFF"/>
              </w:rPr>
            </w:pPr>
            <w:r>
              <w:rPr>
                <w:b/>
                <w:color w:val="FFFFFF"/>
                <w:sz w:val="28"/>
                <w:szCs w:val="28"/>
              </w:rPr>
              <w:t>Notes</w:t>
            </w:r>
          </w:p>
        </w:tc>
      </w:tr>
      <w:tr w:rsidR="000D206B" w14:paraId="17C1BF12" w14:textId="77777777">
        <w:trPr>
          <w:trHeight w:val="2940"/>
        </w:trPr>
        <w:tc>
          <w:tcPr>
            <w:tcW w:w="9495" w:type="dxa"/>
          </w:tcPr>
          <w:p w14:paraId="4B9B16AD" w14:textId="77777777" w:rsidR="000D206B" w:rsidRDefault="000D206B"/>
        </w:tc>
      </w:tr>
    </w:tbl>
    <w:p w14:paraId="7ECBCF4E" w14:textId="77777777" w:rsidR="000D206B" w:rsidRDefault="000D206B">
      <w:pPr>
        <w:spacing w:after="0" w:line="240" w:lineRule="auto"/>
      </w:pPr>
    </w:p>
    <w:tbl>
      <w:tblPr>
        <w:tblStyle w:val="afff2"/>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145413FC" w14:textId="77777777">
        <w:tc>
          <w:tcPr>
            <w:tcW w:w="9510" w:type="dxa"/>
            <w:shd w:val="clear" w:color="auto" w:fill="0075C9"/>
          </w:tcPr>
          <w:p w14:paraId="6BDCE542" w14:textId="77777777" w:rsidR="000D206B" w:rsidRDefault="00646DAC">
            <w:pPr>
              <w:rPr>
                <w:b/>
                <w:color w:val="FFFFFF"/>
                <w:sz w:val="28"/>
                <w:szCs w:val="28"/>
              </w:rPr>
            </w:pPr>
            <w:r>
              <w:rPr>
                <w:b/>
                <w:color w:val="FFFFFF"/>
                <w:sz w:val="28"/>
                <w:szCs w:val="28"/>
              </w:rPr>
              <w:t>Activity: Word Cloud</w:t>
            </w:r>
          </w:p>
        </w:tc>
      </w:tr>
      <w:tr w:rsidR="000D206B" w14:paraId="43BABC4D" w14:textId="77777777">
        <w:trPr>
          <w:trHeight w:val="1455"/>
        </w:trPr>
        <w:tc>
          <w:tcPr>
            <w:tcW w:w="9510" w:type="dxa"/>
          </w:tcPr>
          <w:p w14:paraId="788F5986" w14:textId="77777777" w:rsidR="000D206B" w:rsidRDefault="00646DAC">
            <w:pPr>
              <w:widowControl w:val="0"/>
            </w:pPr>
            <w:r>
              <w:rPr>
                <w:u w:val="single"/>
              </w:rPr>
              <w:t>Instructions</w:t>
            </w:r>
            <w:r>
              <w:t>:</w:t>
            </w:r>
            <w:r>
              <w:rPr>
                <w:noProof/>
                <w:lang w:val="en-US"/>
              </w:rPr>
              <w:drawing>
                <wp:anchor distT="19050" distB="19050" distL="19050" distR="19050" simplePos="0" relativeHeight="251664384" behindDoc="0" locked="0" layoutInCell="1" hidden="0" allowOverlap="1" wp14:anchorId="7DA85A8D" wp14:editId="3EA6C3EA">
                  <wp:simplePos x="0" y="0"/>
                  <wp:positionH relativeFrom="column">
                    <wp:posOffset>4857750</wp:posOffset>
                  </wp:positionH>
                  <wp:positionV relativeFrom="paragraph">
                    <wp:posOffset>110722</wp:posOffset>
                  </wp:positionV>
                  <wp:extent cx="859536" cy="859536"/>
                  <wp:effectExtent l="0" t="0" r="0" b="0"/>
                  <wp:wrapSquare wrapText="bothSides" distT="19050" distB="19050" distL="19050" distR="1905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9"/>
                          <a:srcRect/>
                          <a:stretch>
                            <a:fillRect/>
                          </a:stretch>
                        </pic:blipFill>
                        <pic:spPr>
                          <a:xfrm>
                            <a:off x="0" y="0"/>
                            <a:ext cx="859536" cy="859536"/>
                          </a:xfrm>
                          <a:prstGeom prst="rect">
                            <a:avLst/>
                          </a:prstGeom>
                          <a:ln/>
                        </pic:spPr>
                      </pic:pic>
                    </a:graphicData>
                  </a:graphic>
                </wp:anchor>
              </w:drawing>
            </w:r>
          </w:p>
          <w:p w14:paraId="2E6A659D" w14:textId="77777777" w:rsidR="000D206B" w:rsidRDefault="00646DAC">
            <w:r>
              <w:t>Via the MentiMeter, identify some of the terminology/technology of this new era…</w:t>
            </w:r>
          </w:p>
          <w:p w14:paraId="42C8FC4C" w14:textId="77777777" w:rsidR="000D206B" w:rsidRDefault="00646DAC">
            <w:pPr>
              <w:numPr>
                <w:ilvl w:val="0"/>
                <w:numId w:val="19"/>
              </w:numPr>
            </w:pPr>
            <w:r>
              <w:t>IZ Gateway</w:t>
            </w:r>
          </w:p>
          <w:p w14:paraId="3383B54B" w14:textId="77777777" w:rsidR="000D206B" w:rsidRDefault="00646DAC">
            <w:pPr>
              <w:numPr>
                <w:ilvl w:val="0"/>
                <w:numId w:val="19"/>
              </w:numPr>
            </w:pPr>
            <w:r>
              <w:t>Data Modernization</w:t>
            </w:r>
          </w:p>
          <w:p w14:paraId="5ECED53C" w14:textId="77777777" w:rsidR="000D206B" w:rsidRDefault="00646DAC">
            <w:pPr>
              <w:numPr>
                <w:ilvl w:val="0"/>
                <w:numId w:val="19"/>
              </w:numPr>
            </w:pPr>
            <w:r>
              <w:t>Others?</w:t>
            </w:r>
          </w:p>
          <w:p w14:paraId="3FD75A94" w14:textId="77777777" w:rsidR="000D206B" w:rsidRDefault="000D206B"/>
        </w:tc>
      </w:tr>
    </w:tbl>
    <w:p w14:paraId="6DD6BC52" w14:textId="77777777" w:rsidR="000D206B" w:rsidRDefault="000D206B">
      <w:pPr>
        <w:pStyle w:val="Heading2"/>
        <w:keepNext w:val="0"/>
        <w:keepLines w:val="0"/>
        <w:widowControl w:val="0"/>
        <w:spacing w:before="0" w:after="0"/>
        <w:ind w:left="-450"/>
      </w:pPr>
      <w:bookmarkStart w:id="60" w:name="_yn3d9wcr023" w:colFirst="0" w:colLast="0"/>
      <w:bookmarkEnd w:id="60"/>
    </w:p>
    <w:p w14:paraId="62039AA3" w14:textId="77777777" w:rsidR="000D206B" w:rsidRDefault="000D206B">
      <w:pPr>
        <w:pStyle w:val="Heading2"/>
        <w:keepNext w:val="0"/>
        <w:keepLines w:val="0"/>
        <w:widowControl w:val="0"/>
        <w:spacing w:before="0" w:after="0"/>
        <w:ind w:left="-450"/>
      </w:pPr>
      <w:bookmarkStart w:id="61" w:name="_7ltdp3t3unsp" w:colFirst="0" w:colLast="0"/>
      <w:bookmarkEnd w:id="61"/>
    </w:p>
    <w:p w14:paraId="3F503B01" w14:textId="77777777" w:rsidR="000D206B" w:rsidRDefault="000D206B"/>
    <w:p w14:paraId="03F45C66" w14:textId="77777777" w:rsidR="000D206B" w:rsidRDefault="000D206B"/>
    <w:p w14:paraId="50897006" w14:textId="77777777" w:rsidR="000D206B" w:rsidRDefault="000D206B"/>
    <w:p w14:paraId="439B6E25" w14:textId="77777777" w:rsidR="000D206B" w:rsidRDefault="000D206B"/>
    <w:p w14:paraId="3CDD64B9" w14:textId="77777777" w:rsidR="000D206B" w:rsidRDefault="000D206B"/>
    <w:tbl>
      <w:tblPr>
        <w:tblStyle w:val="afff3"/>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55657EA1" w14:textId="77777777">
        <w:tc>
          <w:tcPr>
            <w:tcW w:w="9510" w:type="dxa"/>
            <w:shd w:val="clear" w:color="auto" w:fill="0075C9"/>
          </w:tcPr>
          <w:p w14:paraId="146DDA89" w14:textId="77777777" w:rsidR="000D206B" w:rsidRDefault="00646DAC">
            <w:pPr>
              <w:rPr>
                <w:b/>
                <w:color w:val="FFFFFF"/>
                <w:sz w:val="28"/>
                <w:szCs w:val="28"/>
              </w:rPr>
            </w:pPr>
            <w:r>
              <w:rPr>
                <w:b/>
                <w:color w:val="FFFFFF"/>
                <w:sz w:val="28"/>
                <w:szCs w:val="28"/>
              </w:rPr>
              <w:lastRenderedPageBreak/>
              <w:t>Activity: Change Readiness Assessment</w:t>
            </w:r>
          </w:p>
        </w:tc>
      </w:tr>
      <w:tr w:rsidR="000D206B" w14:paraId="792D9B32" w14:textId="77777777">
        <w:trPr>
          <w:trHeight w:val="3270"/>
        </w:trPr>
        <w:tc>
          <w:tcPr>
            <w:tcW w:w="9510" w:type="dxa"/>
          </w:tcPr>
          <w:p w14:paraId="31B7BD8E" w14:textId="77777777" w:rsidR="000D206B" w:rsidRDefault="00646DAC">
            <w:pPr>
              <w:widowControl w:val="0"/>
            </w:pPr>
            <w:r>
              <w:rPr>
                <w:u w:val="single"/>
              </w:rPr>
              <w:t>Instructions</w:t>
            </w:r>
            <w:r>
              <w:t>:</w:t>
            </w:r>
          </w:p>
          <w:p w14:paraId="70EFCCF8" w14:textId="77777777" w:rsidR="000D206B" w:rsidRDefault="00646DAC">
            <w:r>
              <w:t>Via the MentiMeter, consider the following:</w:t>
            </w:r>
          </w:p>
          <w:p w14:paraId="3A9744E0" w14:textId="77777777" w:rsidR="000D206B" w:rsidRDefault="00646DAC">
            <w:pPr>
              <w:numPr>
                <w:ilvl w:val="0"/>
                <w:numId w:val="44"/>
              </w:numPr>
            </w:pPr>
            <w:r>
              <w:t>Thinking about your organization, answer the following Yes/No questions:</w:t>
            </w:r>
          </w:p>
          <w:p w14:paraId="583A05BD" w14:textId="77777777" w:rsidR="000D206B" w:rsidRDefault="00646DAC">
            <w:pPr>
              <w:numPr>
                <w:ilvl w:val="1"/>
                <w:numId w:val="44"/>
              </w:numPr>
            </w:pPr>
            <w:r>
              <w:t xml:space="preserve">Most changes in my organization in the past have been implemented </w:t>
            </w:r>
          </w:p>
          <w:p w14:paraId="44FAFEA0" w14:textId="77777777" w:rsidR="000D206B" w:rsidRDefault="00646DAC">
            <w:pPr>
              <w:ind w:left="1440"/>
            </w:pPr>
            <w:r>
              <w:t>successfully</w:t>
            </w:r>
          </w:p>
          <w:p w14:paraId="6C07073B" w14:textId="77777777" w:rsidR="000D206B" w:rsidRDefault="00646DAC">
            <w:pPr>
              <w:numPr>
                <w:ilvl w:val="1"/>
                <w:numId w:val="44"/>
              </w:numPr>
            </w:pPr>
            <w:r>
              <w:t xml:space="preserve">Leadership in my organization are visible and active change leaders and </w:t>
            </w:r>
          </w:p>
          <w:p w14:paraId="64AD4ABB" w14:textId="77777777" w:rsidR="000D206B" w:rsidRDefault="00646DAC">
            <w:pPr>
              <w:ind w:left="1440"/>
            </w:pPr>
            <w:r>
              <w:t>sponsors</w:t>
            </w:r>
          </w:p>
          <w:p w14:paraId="6718E224" w14:textId="77777777" w:rsidR="000D206B" w:rsidRDefault="00646DAC">
            <w:pPr>
              <w:numPr>
                <w:ilvl w:val="1"/>
                <w:numId w:val="44"/>
              </w:numPr>
            </w:pPr>
            <w:r>
              <w:t>My organization encourages and rewards staff who promote change and introduce new ideas</w:t>
            </w:r>
          </w:p>
          <w:p w14:paraId="40A862BC" w14:textId="77777777" w:rsidR="000D206B" w:rsidRDefault="00646DAC">
            <w:pPr>
              <w:numPr>
                <w:ilvl w:val="1"/>
                <w:numId w:val="44"/>
              </w:numPr>
            </w:pPr>
            <w:r>
              <w:t>My management team is receptive to feedback and alternative ideas and encourages open communication</w:t>
            </w:r>
            <w:r>
              <w:rPr>
                <w:noProof/>
                <w:lang w:val="en-US"/>
              </w:rPr>
              <w:drawing>
                <wp:anchor distT="114300" distB="114300" distL="114300" distR="114300" simplePos="0" relativeHeight="251665408" behindDoc="0" locked="0" layoutInCell="1" hidden="0" allowOverlap="1" wp14:anchorId="1EB6C90B" wp14:editId="654B6716">
                  <wp:simplePos x="0" y="0"/>
                  <wp:positionH relativeFrom="column">
                    <wp:posOffset>4848225</wp:posOffset>
                  </wp:positionH>
                  <wp:positionV relativeFrom="paragraph">
                    <wp:posOffset>362521</wp:posOffset>
                  </wp:positionV>
                  <wp:extent cx="942975" cy="857250"/>
                  <wp:effectExtent l="0" t="0" r="0" b="0"/>
                  <wp:wrapNone/>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9"/>
                          <a:srcRect/>
                          <a:stretch>
                            <a:fillRect/>
                          </a:stretch>
                        </pic:blipFill>
                        <pic:spPr>
                          <a:xfrm>
                            <a:off x="0" y="0"/>
                            <a:ext cx="942975" cy="857250"/>
                          </a:xfrm>
                          <a:prstGeom prst="rect">
                            <a:avLst/>
                          </a:prstGeom>
                          <a:ln/>
                        </pic:spPr>
                      </pic:pic>
                    </a:graphicData>
                  </a:graphic>
                </wp:anchor>
              </w:drawing>
            </w:r>
          </w:p>
          <w:p w14:paraId="16E0901B" w14:textId="77777777" w:rsidR="000D206B" w:rsidRDefault="00646DAC">
            <w:pPr>
              <w:numPr>
                <w:ilvl w:val="0"/>
                <w:numId w:val="44"/>
              </w:numPr>
            </w:pPr>
            <w:r>
              <w:t>Discuss your responses with the larger team.</w:t>
            </w:r>
          </w:p>
          <w:p w14:paraId="40050C10" w14:textId="77777777" w:rsidR="000D206B" w:rsidRDefault="000D206B"/>
          <w:p w14:paraId="1CAC9AC1" w14:textId="77777777" w:rsidR="000D206B" w:rsidRDefault="000D206B"/>
          <w:p w14:paraId="24B9A8E5" w14:textId="77777777" w:rsidR="000D206B" w:rsidRDefault="000D206B"/>
          <w:p w14:paraId="01911750" w14:textId="77777777" w:rsidR="000D206B" w:rsidRDefault="000D206B"/>
          <w:p w14:paraId="3637FB6E" w14:textId="77777777" w:rsidR="000D206B" w:rsidRDefault="000D206B">
            <w:pPr>
              <w:jc w:val="center"/>
            </w:pPr>
          </w:p>
          <w:p w14:paraId="1CB57A9D" w14:textId="77777777" w:rsidR="000D206B" w:rsidRDefault="000D206B">
            <w:pPr>
              <w:jc w:val="center"/>
            </w:pPr>
          </w:p>
        </w:tc>
      </w:tr>
    </w:tbl>
    <w:p w14:paraId="65A7B5E9" w14:textId="77777777" w:rsidR="000D206B" w:rsidRDefault="000D206B">
      <w:pPr>
        <w:pStyle w:val="Heading2"/>
        <w:keepNext w:val="0"/>
        <w:keepLines w:val="0"/>
        <w:widowControl w:val="0"/>
        <w:spacing w:before="0" w:after="0"/>
        <w:ind w:left="-450"/>
      </w:pPr>
      <w:bookmarkStart w:id="62" w:name="_za70kix1dcc1" w:colFirst="0" w:colLast="0"/>
      <w:bookmarkEnd w:id="62"/>
    </w:p>
    <w:tbl>
      <w:tblPr>
        <w:tblStyle w:val="afff4"/>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444379A4" w14:textId="77777777">
        <w:tc>
          <w:tcPr>
            <w:tcW w:w="9510" w:type="dxa"/>
            <w:shd w:val="clear" w:color="auto" w:fill="0075C9"/>
          </w:tcPr>
          <w:p w14:paraId="6DFAA972" w14:textId="77777777" w:rsidR="000D206B" w:rsidRDefault="00646DAC">
            <w:pPr>
              <w:rPr>
                <w:b/>
                <w:color w:val="FFFFFF"/>
                <w:sz w:val="28"/>
                <w:szCs w:val="28"/>
              </w:rPr>
            </w:pPr>
            <w:r>
              <w:rPr>
                <w:b/>
                <w:color w:val="FFFFFF"/>
                <w:sz w:val="28"/>
                <w:szCs w:val="28"/>
              </w:rPr>
              <w:t>Activity: SWOT(lite) Discussion</w:t>
            </w:r>
          </w:p>
        </w:tc>
      </w:tr>
      <w:tr w:rsidR="000D206B" w14:paraId="51E2ED8C" w14:textId="77777777">
        <w:trPr>
          <w:trHeight w:val="1545"/>
        </w:trPr>
        <w:tc>
          <w:tcPr>
            <w:tcW w:w="9510" w:type="dxa"/>
          </w:tcPr>
          <w:p w14:paraId="6B9E72E6" w14:textId="77777777" w:rsidR="000D206B" w:rsidRDefault="00646DAC">
            <w:pPr>
              <w:widowControl w:val="0"/>
            </w:pPr>
            <w:r>
              <w:rPr>
                <w:u w:val="single"/>
              </w:rPr>
              <w:t>Instructions</w:t>
            </w:r>
            <w:r>
              <w:t>:</w:t>
            </w:r>
          </w:p>
          <w:p w14:paraId="38AAD818" w14:textId="77777777" w:rsidR="000D206B" w:rsidRDefault="00646DAC">
            <w:r>
              <w:t xml:space="preserve">Within your team, use the matrix (on the next page) to: </w:t>
            </w:r>
          </w:p>
          <w:p w14:paraId="0D30D1FC" w14:textId="77777777" w:rsidR="000D206B" w:rsidRDefault="00646DAC">
            <w:pPr>
              <w:numPr>
                <w:ilvl w:val="0"/>
                <w:numId w:val="35"/>
              </w:numPr>
            </w:pPr>
            <w:r>
              <w:t>Identify 1-2 strengths of your IIS</w:t>
            </w:r>
          </w:p>
          <w:p w14:paraId="24F46C0B" w14:textId="77777777" w:rsidR="000D206B" w:rsidRDefault="00646DAC">
            <w:pPr>
              <w:numPr>
                <w:ilvl w:val="0"/>
                <w:numId w:val="35"/>
              </w:numPr>
            </w:pPr>
            <w:r>
              <w:t>Identify 1-2 opportunities for enhancement you would like to make in your IIS</w:t>
            </w:r>
          </w:p>
          <w:p w14:paraId="4FE19E03" w14:textId="77777777" w:rsidR="000D206B" w:rsidRDefault="00646DAC">
            <w:pPr>
              <w:numPr>
                <w:ilvl w:val="0"/>
                <w:numId w:val="35"/>
              </w:numPr>
            </w:pPr>
            <w:r>
              <w:t>Identify a spokesperson to read out your group’s answers to the broader group</w:t>
            </w:r>
          </w:p>
          <w:p w14:paraId="1D77C5E3" w14:textId="77777777" w:rsidR="000D206B" w:rsidRDefault="000D206B"/>
          <w:p w14:paraId="16EF656B" w14:textId="77777777" w:rsidR="000D206B" w:rsidRDefault="000D206B"/>
          <w:p w14:paraId="79126613" w14:textId="77777777" w:rsidR="000D206B" w:rsidRDefault="000D206B"/>
        </w:tc>
      </w:tr>
    </w:tbl>
    <w:p w14:paraId="09BFFD70" w14:textId="77777777" w:rsidR="000D206B" w:rsidRDefault="000D206B">
      <w:pPr>
        <w:widowControl w:val="0"/>
        <w:spacing w:after="0" w:line="264" w:lineRule="auto"/>
        <w:rPr>
          <w:b/>
          <w:color w:val="004987"/>
          <w:sz w:val="30"/>
          <w:szCs w:val="30"/>
        </w:rPr>
      </w:pPr>
    </w:p>
    <w:p w14:paraId="256A628B" w14:textId="77777777" w:rsidR="000D206B" w:rsidRDefault="000D206B">
      <w:pPr>
        <w:widowControl w:val="0"/>
        <w:spacing w:after="0" w:line="264" w:lineRule="auto"/>
        <w:rPr>
          <w:b/>
          <w:color w:val="004987"/>
          <w:sz w:val="30"/>
          <w:szCs w:val="30"/>
        </w:rPr>
      </w:pPr>
    </w:p>
    <w:p w14:paraId="7D533274" w14:textId="77777777" w:rsidR="000D206B" w:rsidRDefault="000D206B">
      <w:pPr>
        <w:widowControl w:val="0"/>
        <w:spacing w:after="0" w:line="264" w:lineRule="auto"/>
        <w:rPr>
          <w:b/>
          <w:color w:val="004987"/>
          <w:sz w:val="30"/>
          <w:szCs w:val="30"/>
        </w:rPr>
      </w:pPr>
    </w:p>
    <w:p w14:paraId="7BC382AD" w14:textId="77777777" w:rsidR="000D206B" w:rsidRDefault="000D206B">
      <w:pPr>
        <w:widowControl w:val="0"/>
        <w:spacing w:after="0" w:line="264" w:lineRule="auto"/>
        <w:rPr>
          <w:b/>
          <w:color w:val="004987"/>
          <w:sz w:val="30"/>
          <w:szCs w:val="30"/>
        </w:rPr>
      </w:pPr>
    </w:p>
    <w:p w14:paraId="16790E7A" w14:textId="77777777" w:rsidR="000D206B" w:rsidRDefault="000D206B">
      <w:pPr>
        <w:widowControl w:val="0"/>
        <w:spacing w:after="0" w:line="264" w:lineRule="auto"/>
        <w:rPr>
          <w:b/>
          <w:color w:val="004987"/>
          <w:sz w:val="30"/>
          <w:szCs w:val="30"/>
        </w:rPr>
      </w:pPr>
    </w:p>
    <w:p w14:paraId="3D2D19E4" w14:textId="77777777" w:rsidR="000D206B" w:rsidRDefault="000D206B">
      <w:pPr>
        <w:widowControl w:val="0"/>
        <w:spacing w:after="0" w:line="264" w:lineRule="auto"/>
        <w:rPr>
          <w:b/>
          <w:color w:val="004987"/>
          <w:sz w:val="30"/>
          <w:szCs w:val="30"/>
        </w:rPr>
      </w:pPr>
    </w:p>
    <w:p w14:paraId="064702D1" w14:textId="77777777" w:rsidR="000D206B" w:rsidRDefault="000D206B">
      <w:pPr>
        <w:widowControl w:val="0"/>
        <w:spacing w:after="0" w:line="264" w:lineRule="auto"/>
        <w:rPr>
          <w:b/>
          <w:color w:val="004987"/>
          <w:sz w:val="30"/>
          <w:szCs w:val="30"/>
        </w:rPr>
      </w:pPr>
    </w:p>
    <w:p w14:paraId="6D43CE3C" w14:textId="77777777" w:rsidR="000D206B" w:rsidRDefault="000D206B">
      <w:pPr>
        <w:widowControl w:val="0"/>
        <w:spacing w:after="0" w:line="264" w:lineRule="auto"/>
        <w:rPr>
          <w:b/>
          <w:color w:val="004987"/>
          <w:sz w:val="30"/>
          <w:szCs w:val="30"/>
        </w:rPr>
      </w:pPr>
    </w:p>
    <w:p w14:paraId="5D4BCA7B" w14:textId="77777777" w:rsidR="000D206B" w:rsidRDefault="000D206B">
      <w:pPr>
        <w:widowControl w:val="0"/>
        <w:spacing w:after="0" w:line="264" w:lineRule="auto"/>
        <w:rPr>
          <w:b/>
          <w:color w:val="004987"/>
          <w:sz w:val="30"/>
          <w:szCs w:val="30"/>
        </w:rPr>
      </w:pPr>
    </w:p>
    <w:p w14:paraId="3FA3C619" w14:textId="77777777" w:rsidR="000D206B" w:rsidRDefault="000D206B">
      <w:pPr>
        <w:widowControl w:val="0"/>
        <w:spacing w:after="0" w:line="264" w:lineRule="auto"/>
        <w:rPr>
          <w:b/>
          <w:color w:val="004987"/>
          <w:sz w:val="30"/>
          <w:szCs w:val="30"/>
        </w:rPr>
      </w:pPr>
    </w:p>
    <w:p w14:paraId="08F378C3" w14:textId="77777777" w:rsidR="000D206B" w:rsidRDefault="000D206B">
      <w:pPr>
        <w:widowControl w:val="0"/>
        <w:spacing w:after="0" w:line="264" w:lineRule="auto"/>
        <w:rPr>
          <w:b/>
          <w:color w:val="004987"/>
          <w:sz w:val="30"/>
          <w:szCs w:val="30"/>
        </w:rPr>
      </w:pPr>
    </w:p>
    <w:p w14:paraId="7F6C95D8" w14:textId="77777777" w:rsidR="000D206B" w:rsidRDefault="000D206B">
      <w:pPr>
        <w:widowControl w:val="0"/>
        <w:spacing w:after="0" w:line="264" w:lineRule="auto"/>
        <w:rPr>
          <w:b/>
          <w:color w:val="004987"/>
          <w:sz w:val="30"/>
          <w:szCs w:val="30"/>
        </w:rPr>
      </w:pPr>
    </w:p>
    <w:p w14:paraId="03BD8AD7" w14:textId="77777777" w:rsidR="000D206B" w:rsidRDefault="00646DAC">
      <w:pPr>
        <w:widowControl w:val="0"/>
        <w:spacing w:after="0" w:line="264" w:lineRule="auto"/>
        <w:rPr>
          <w:b/>
          <w:color w:val="004987"/>
          <w:sz w:val="30"/>
          <w:szCs w:val="30"/>
        </w:rPr>
      </w:pPr>
      <w:r>
        <w:rPr>
          <w:b/>
          <w:color w:val="004987"/>
          <w:sz w:val="30"/>
          <w:szCs w:val="30"/>
        </w:rPr>
        <w:t>Strengths, Weaknesses, Opportunities, and Threats (SWOT) Matrix</w:t>
      </w:r>
    </w:p>
    <w:tbl>
      <w:tblPr>
        <w:tblStyle w:val="afff5"/>
        <w:tblW w:w="949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725"/>
      </w:tblGrid>
      <w:tr w:rsidR="000D206B" w14:paraId="2ACDC82C" w14:textId="77777777">
        <w:tc>
          <w:tcPr>
            <w:tcW w:w="4770" w:type="dxa"/>
            <w:shd w:val="clear" w:color="auto" w:fill="9FC5E8"/>
            <w:tcMar>
              <w:top w:w="100" w:type="dxa"/>
              <w:left w:w="100" w:type="dxa"/>
              <w:bottom w:w="100" w:type="dxa"/>
              <w:right w:w="100" w:type="dxa"/>
            </w:tcMar>
          </w:tcPr>
          <w:p w14:paraId="198407E4" w14:textId="77777777" w:rsidR="000D206B" w:rsidRDefault="00646DAC">
            <w:pPr>
              <w:spacing w:after="0" w:line="264" w:lineRule="auto"/>
              <w:jc w:val="center"/>
              <w:rPr>
                <w:b/>
              </w:rPr>
            </w:pPr>
            <w:r>
              <w:rPr>
                <w:b/>
              </w:rPr>
              <w:t>IIS Strengths</w:t>
            </w:r>
          </w:p>
        </w:tc>
        <w:tc>
          <w:tcPr>
            <w:tcW w:w="4725" w:type="dxa"/>
            <w:shd w:val="clear" w:color="auto" w:fill="004987"/>
            <w:tcMar>
              <w:top w:w="100" w:type="dxa"/>
              <w:left w:w="100" w:type="dxa"/>
              <w:bottom w:w="100" w:type="dxa"/>
              <w:right w:w="100" w:type="dxa"/>
            </w:tcMar>
          </w:tcPr>
          <w:p w14:paraId="792F68A0" w14:textId="77777777" w:rsidR="000D206B" w:rsidRDefault="00646DAC">
            <w:pPr>
              <w:spacing w:after="0" w:line="264" w:lineRule="auto"/>
              <w:jc w:val="center"/>
              <w:rPr>
                <w:b/>
                <w:color w:val="FFFFFF"/>
              </w:rPr>
            </w:pPr>
            <w:r>
              <w:rPr>
                <w:b/>
                <w:color w:val="FFFFFF"/>
              </w:rPr>
              <w:t>IIS Weaknesses</w:t>
            </w:r>
          </w:p>
        </w:tc>
      </w:tr>
      <w:tr w:rsidR="000D206B" w14:paraId="76C680F2" w14:textId="77777777">
        <w:trPr>
          <w:trHeight w:val="2340"/>
        </w:trPr>
        <w:tc>
          <w:tcPr>
            <w:tcW w:w="4770" w:type="dxa"/>
            <w:shd w:val="clear" w:color="auto" w:fill="auto"/>
            <w:tcMar>
              <w:top w:w="100" w:type="dxa"/>
              <w:left w:w="100" w:type="dxa"/>
              <w:bottom w:w="100" w:type="dxa"/>
              <w:right w:w="100" w:type="dxa"/>
            </w:tcMar>
          </w:tcPr>
          <w:p w14:paraId="3385182D" w14:textId="77777777" w:rsidR="000D206B" w:rsidRDefault="000D206B">
            <w:pPr>
              <w:widowControl w:val="0"/>
              <w:spacing w:after="0" w:line="240" w:lineRule="auto"/>
              <w:rPr>
                <w:b/>
                <w:color w:val="004987"/>
                <w:sz w:val="30"/>
                <w:szCs w:val="30"/>
              </w:rPr>
            </w:pPr>
          </w:p>
        </w:tc>
        <w:tc>
          <w:tcPr>
            <w:tcW w:w="4725" w:type="dxa"/>
            <w:shd w:val="clear" w:color="auto" w:fill="EFEFEF"/>
            <w:tcMar>
              <w:top w:w="100" w:type="dxa"/>
              <w:left w:w="100" w:type="dxa"/>
              <w:bottom w:w="100" w:type="dxa"/>
              <w:right w:w="100" w:type="dxa"/>
            </w:tcMar>
          </w:tcPr>
          <w:p w14:paraId="13FD482C" w14:textId="77777777" w:rsidR="000D206B" w:rsidRDefault="000D206B">
            <w:pPr>
              <w:widowControl w:val="0"/>
              <w:spacing w:after="0" w:line="240" w:lineRule="auto"/>
              <w:rPr>
                <w:b/>
                <w:color w:val="004987"/>
                <w:sz w:val="30"/>
                <w:szCs w:val="30"/>
              </w:rPr>
            </w:pPr>
          </w:p>
        </w:tc>
      </w:tr>
      <w:tr w:rsidR="000D206B" w14:paraId="3631D125" w14:textId="77777777">
        <w:trPr>
          <w:trHeight w:val="510"/>
        </w:trPr>
        <w:tc>
          <w:tcPr>
            <w:tcW w:w="4770" w:type="dxa"/>
            <w:shd w:val="clear" w:color="auto" w:fill="9FC5E8"/>
            <w:tcMar>
              <w:top w:w="100" w:type="dxa"/>
              <w:left w:w="100" w:type="dxa"/>
              <w:bottom w:w="100" w:type="dxa"/>
              <w:right w:w="100" w:type="dxa"/>
            </w:tcMar>
          </w:tcPr>
          <w:p w14:paraId="384DB043" w14:textId="77777777" w:rsidR="000D206B" w:rsidRDefault="00646DAC">
            <w:pPr>
              <w:spacing w:after="0" w:line="264" w:lineRule="auto"/>
              <w:jc w:val="center"/>
              <w:rPr>
                <w:b/>
              </w:rPr>
            </w:pPr>
            <w:r>
              <w:rPr>
                <w:b/>
              </w:rPr>
              <w:t>IIS Opportunities</w:t>
            </w:r>
          </w:p>
        </w:tc>
        <w:tc>
          <w:tcPr>
            <w:tcW w:w="4725" w:type="dxa"/>
            <w:shd w:val="clear" w:color="auto" w:fill="004987"/>
            <w:tcMar>
              <w:top w:w="100" w:type="dxa"/>
              <w:left w:w="100" w:type="dxa"/>
              <w:bottom w:w="100" w:type="dxa"/>
              <w:right w:w="100" w:type="dxa"/>
            </w:tcMar>
          </w:tcPr>
          <w:p w14:paraId="176FC6FF" w14:textId="77777777" w:rsidR="000D206B" w:rsidRDefault="00646DAC">
            <w:pPr>
              <w:spacing w:after="0" w:line="264" w:lineRule="auto"/>
              <w:jc w:val="center"/>
              <w:rPr>
                <w:b/>
                <w:color w:val="FFFFFF"/>
              </w:rPr>
            </w:pPr>
            <w:r>
              <w:rPr>
                <w:b/>
                <w:color w:val="FFFFFF"/>
              </w:rPr>
              <w:t>IIS Threats</w:t>
            </w:r>
          </w:p>
        </w:tc>
      </w:tr>
      <w:tr w:rsidR="000D206B" w14:paraId="1F2AF950" w14:textId="77777777">
        <w:trPr>
          <w:trHeight w:val="2340"/>
        </w:trPr>
        <w:tc>
          <w:tcPr>
            <w:tcW w:w="4770" w:type="dxa"/>
            <w:shd w:val="clear" w:color="auto" w:fill="auto"/>
            <w:tcMar>
              <w:top w:w="100" w:type="dxa"/>
              <w:left w:w="100" w:type="dxa"/>
              <w:bottom w:w="100" w:type="dxa"/>
              <w:right w:w="100" w:type="dxa"/>
            </w:tcMar>
          </w:tcPr>
          <w:p w14:paraId="30314E3C" w14:textId="77777777" w:rsidR="000D206B" w:rsidRDefault="000D206B">
            <w:pPr>
              <w:widowControl w:val="0"/>
              <w:spacing w:after="0" w:line="240" w:lineRule="auto"/>
              <w:rPr>
                <w:b/>
                <w:color w:val="004987"/>
                <w:sz w:val="30"/>
                <w:szCs w:val="30"/>
              </w:rPr>
            </w:pPr>
          </w:p>
        </w:tc>
        <w:tc>
          <w:tcPr>
            <w:tcW w:w="4725" w:type="dxa"/>
            <w:shd w:val="clear" w:color="auto" w:fill="EFEFEF"/>
            <w:tcMar>
              <w:top w:w="100" w:type="dxa"/>
              <w:left w:w="100" w:type="dxa"/>
              <w:bottom w:w="100" w:type="dxa"/>
              <w:right w:w="100" w:type="dxa"/>
            </w:tcMar>
          </w:tcPr>
          <w:p w14:paraId="6E932CCF" w14:textId="77777777" w:rsidR="000D206B" w:rsidRDefault="000D206B">
            <w:pPr>
              <w:widowControl w:val="0"/>
              <w:spacing w:after="0" w:line="240" w:lineRule="auto"/>
              <w:rPr>
                <w:b/>
                <w:color w:val="004987"/>
                <w:sz w:val="30"/>
                <w:szCs w:val="30"/>
              </w:rPr>
            </w:pPr>
          </w:p>
        </w:tc>
      </w:tr>
    </w:tbl>
    <w:p w14:paraId="4EAB2C22" w14:textId="77777777" w:rsidR="000D206B" w:rsidRDefault="000D206B">
      <w:pPr>
        <w:pStyle w:val="Heading2"/>
        <w:widowControl w:val="0"/>
        <w:spacing w:before="0" w:after="0"/>
        <w:rPr>
          <w:color w:val="0075C9"/>
          <w:sz w:val="22"/>
          <w:szCs w:val="22"/>
        </w:rPr>
      </w:pPr>
      <w:bookmarkStart w:id="63" w:name="_1zwgcoisul3s" w:colFirst="0" w:colLast="0"/>
      <w:bookmarkEnd w:id="63"/>
    </w:p>
    <w:p w14:paraId="17C8E56D" w14:textId="77777777" w:rsidR="000D206B" w:rsidRDefault="00646DAC">
      <w:pPr>
        <w:pStyle w:val="Heading2"/>
        <w:widowControl w:val="0"/>
        <w:spacing w:before="0" w:after="0"/>
      </w:pPr>
      <w:r>
        <w:rPr>
          <w:color w:val="0075C9"/>
          <w:sz w:val="22"/>
          <w:szCs w:val="22"/>
        </w:rPr>
        <w:br/>
      </w:r>
      <w:bookmarkStart w:id="64" w:name="_Toc167968762"/>
      <w:r>
        <w:rPr>
          <w:color w:val="0075C9"/>
          <w:sz w:val="32"/>
          <w:szCs w:val="32"/>
        </w:rPr>
        <w:t>Day 2 Wrap-Up</w:t>
      </w:r>
      <w:bookmarkEnd w:id="64"/>
      <w:r>
        <w:tab/>
      </w:r>
      <w:r>
        <w:tab/>
      </w:r>
      <w:r>
        <w:tab/>
      </w:r>
      <w:r>
        <w:tab/>
      </w:r>
      <w:r>
        <w:tab/>
      </w:r>
      <w:r>
        <w:tab/>
      </w:r>
      <w:r>
        <w:tab/>
      </w:r>
      <w:r>
        <w:tab/>
        <w:t xml:space="preserve">    </w:t>
      </w:r>
      <w:r>
        <w:tab/>
        <w:t xml:space="preserve">     </w:t>
      </w:r>
    </w:p>
    <w:p w14:paraId="11164E9B" w14:textId="77777777" w:rsidR="000D206B" w:rsidRDefault="00646DAC">
      <w:pPr>
        <w:widowControl w:val="0"/>
        <w:spacing w:after="0" w:line="240" w:lineRule="auto"/>
        <w:ind w:left="-360"/>
        <w:rPr>
          <w:b/>
          <w:sz w:val="26"/>
          <w:szCs w:val="26"/>
        </w:rPr>
      </w:pPr>
      <w:r>
        <w:rPr>
          <w:b/>
          <w:sz w:val="26"/>
          <w:szCs w:val="26"/>
        </w:rPr>
        <w:t>Leadership Action Plan</w:t>
      </w:r>
    </w:p>
    <w:tbl>
      <w:tblPr>
        <w:tblStyle w:val="afff6"/>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63B282D5" w14:textId="77777777">
        <w:tc>
          <w:tcPr>
            <w:tcW w:w="9510" w:type="dxa"/>
            <w:shd w:val="clear" w:color="auto" w:fill="0075C9"/>
          </w:tcPr>
          <w:p w14:paraId="1FD25924" w14:textId="77777777" w:rsidR="000D206B" w:rsidRDefault="00646DAC">
            <w:pPr>
              <w:rPr>
                <w:b/>
                <w:color w:val="FFFFFF"/>
                <w:sz w:val="28"/>
                <w:szCs w:val="28"/>
              </w:rPr>
            </w:pPr>
            <w:r>
              <w:rPr>
                <w:b/>
                <w:color w:val="FFFFFF"/>
                <w:sz w:val="28"/>
                <w:szCs w:val="28"/>
              </w:rPr>
              <w:t>Activity: Leadership Action Plan</w:t>
            </w:r>
          </w:p>
        </w:tc>
      </w:tr>
      <w:tr w:rsidR="000D206B" w14:paraId="30DDE051" w14:textId="77777777">
        <w:trPr>
          <w:trHeight w:val="1200"/>
        </w:trPr>
        <w:tc>
          <w:tcPr>
            <w:tcW w:w="9510" w:type="dxa"/>
          </w:tcPr>
          <w:p w14:paraId="52520D87" w14:textId="77777777" w:rsidR="000D206B" w:rsidRDefault="00646DAC">
            <w:pPr>
              <w:tabs>
                <w:tab w:val="left" w:pos="360"/>
              </w:tabs>
              <w:spacing w:before="200" w:after="80"/>
            </w:pPr>
            <w:r>
              <w:t xml:space="preserve">Think about the modules discussed today, and write down on the </w:t>
            </w:r>
            <w:r>
              <w:rPr>
                <w:b/>
              </w:rPr>
              <w:t>L</w:t>
            </w:r>
            <w:hyperlink w:anchor="_6shpgfdqgke2">
              <w:r>
                <w:rPr>
                  <w:b/>
                </w:rPr>
                <w:t xml:space="preserve">eadership Action Plan worksheet </w:t>
              </w:r>
            </w:hyperlink>
            <w:r>
              <w:t xml:space="preserve">goal(s) that you would like to accomplish as an IIS/immunization leader as well as the details necessary to help accomplish those goals. </w:t>
            </w:r>
          </w:p>
        </w:tc>
      </w:tr>
    </w:tbl>
    <w:p w14:paraId="4AF348F5" w14:textId="77777777" w:rsidR="000D206B" w:rsidRDefault="000D206B"/>
    <w:p w14:paraId="7242CE6B" w14:textId="77777777" w:rsidR="000D206B" w:rsidRDefault="000D206B"/>
    <w:p w14:paraId="07F5E2E6" w14:textId="77777777" w:rsidR="000D206B" w:rsidRDefault="000D206B"/>
    <w:p w14:paraId="7F0E4720" w14:textId="77777777" w:rsidR="000D206B" w:rsidRDefault="000D206B"/>
    <w:p w14:paraId="61CB91F5" w14:textId="77777777" w:rsidR="000D206B" w:rsidRDefault="000D206B"/>
    <w:p w14:paraId="59AB3D3E" w14:textId="77777777" w:rsidR="000D206B" w:rsidRDefault="000D206B"/>
    <w:p w14:paraId="19595A2E" w14:textId="77777777" w:rsidR="000D206B" w:rsidRDefault="00646DAC">
      <w:pPr>
        <w:pStyle w:val="Heading1"/>
        <w:spacing w:after="160" w:line="259" w:lineRule="auto"/>
        <w:jc w:val="center"/>
        <w:rPr>
          <w:color w:val="004A88"/>
        </w:rPr>
      </w:pPr>
      <w:bookmarkStart w:id="65" w:name="_Toc167968763"/>
      <w:r>
        <w:rPr>
          <w:color w:val="004A88"/>
        </w:rPr>
        <w:lastRenderedPageBreak/>
        <w:t>Day 3 – Thursday, June 6, 2024</w:t>
      </w:r>
      <w:bookmarkEnd w:id="65"/>
    </w:p>
    <w:p w14:paraId="13E54458" w14:textId="77777777" w:rsidR="000D206B" w:rsidRDefault="00646DAC">
      <w:pPr>
        <w:pStyle w:val="Heading2"/>
        <w:keepNext w:val="0"/>
        <w:keepLines w:val="0"/>
        <w:spacing w:before="0" w:after="0"/>
        <w:ind w:left="-360"/>
        <w:rPr>
          <w:color w:val="0075C9"/>
          <w:sz w:val="32"/>
          <w:szCs w:val="32"/>
        </w:rPr>
      </w:pPr>
      <w:bookmarkStart w:id="66" w:name="_Toc167968764"/>
      <w:r>
        <w:rPr>
          <w:color w:val="0075C9"/>
          <w:sz w:val="32"/>
          <w:szCs w:val="32"/>
        </w:rPr>
        <w:t>Day 3 Welcome and Recap</w:t>
      </w:r>
      <w:bookmarkEnd w:id="66"/>
    </w:p>
    <w:p w14:paraId="5D7BAF32" w14:textId="77777777" w:rsidR="000D206B" w:rsidRDefault="00646DAC">
      <w:pPr>
        <w:pStyle w:val="Subtitle"/>
        <w:keepNext w:val="0"/>
        <w:keepLines w:val="0"/>
        <w:spacing w:after="0" w:line="280" w:lineRule="auto"/>
      </w:pPr>
      <w:bookmarkStart w:id="67" w:name="_syck78xa18x2" w:colFirst="0" w:colLast="0"/>
      <w:bookmarkEnd w:id="67"/>
      <w:r>
        <w:rPr>
          <w:rFonts w:ascii="Calibri" w:eastAsia="Calibri" w:hAnsi="Calibri" w:cs="Calibri"/>
          <w:i/>
          <w:color w:val="000000"/>
          <w:sz w:val="22"/>
          <w:szCs w:val="22"/>
        </w:rPr>
        <w:t>Facilitator: Tony Winters</w:t>
      </w:r>
    </w:p>
    <w:tbl>
      <w:tblPr>
        <w:tblStyle w:val="afff7"/>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3FECBEB9" w14:textId="77777777">
        <w:tc>
          <w:tcPr>
            <w:tcW w:w="9510" w:type="dxa"/>
            <w:shd w:val="clear" w:color="auto" w:fill="0075C9"/>
          </w:tcPr>
          <w:p w14:paraId="6CFCF916" w14:textId="77777777" w:rsidR="000D206B" w:rsidRDefault="00646DAC">
            <w:pPr>
              <w:rPr>
                <w:b/>
                <w:color w:val="FFFFFF"/>
                <w:sz w:val="28"/>
                <w:szCs w:val="28"/>
              </w:rPr>
            </w:pPr>
            <w:r>
              <w:rPr>
                <w:b/>
                <w:color w:val="FFFFFF"/>
                <w:sz w:val="28"/>
                <w:szCs w:val="28"/>
              </w:rPr>
              <w:t>Notes</w:t>
            </w:r>
          </w:p>
        </w:tc>
      </w:tr>
      <w:tr w:rsidR="000D206B" w14:paraId="389A407B" w14:textId="77777777">
        <w:trPr>
          <w:trHeight w:val="3720"/>
        </w:trPr>
        <w:tc>
          <w:tcPr>
            <w:tcW w:w="9510" w:type="dxa"/>
          </w:tcPr>
          <w:p w14:paraId="785D9140" w14:textId="77777777" w:rsidR="000D206B" w:rsidRDefault="000D206B">
            <w:pPr>
              <w:spacing w:before="120"/>
              <w:ind w:left="720"/>
            </w:pPr>
          </w:p>
        </w:tc>
      </w:tr>
    </w:tbl>
    <w:p w14:paraId="10A88ED2" w14:textId="77777777" w:rsidR="000D206B" w:rsidRDefault="000D206B">
      <w:pPr>
        <w:spacing w:after="0" w:line="240" w:lineRule="auto"/>
      </w:pPr>
    </w:p>
    <w:p w14:paraId="2D7BC37D" w14:textId="77777777" w:rsidR="000D206B" w:rsidRDefault="000D206B">
      <w:pPr>
        <w:spacing w:after="0" w:line="240" w:lineRule="auto"/>
      </w:pPr>
    </w:p>
    <w:p w14:paraId="00076AE8" w14:textId="77777777" w:rsidR="000D206B" w:rsidRDefault="00646DAC">
      <w:pPr>
        <w:pStyle w:val="Heading2"/>
        <w:keepNext w:val="0"/>
        <w:keepLines w:val="0"/>
        <w:spacing w:before="0" w:after="0"/>
        <w:rPr>
          <w:color w:val="0075C9"/>
          <w:sz w:val="32"/>
          <w:szCs w:val="32"/>
        </w:rPr>
      </w:pPr>
      <w:bookmarkStart w:id="68" w:name="_Toc167968765"/>
      <w:r>
        <w:rPr>
          <w:color w:val="0075C9"/>
          <w:sz w:val="32"/>
          <w:szCs w:val="32"/>
        </w:rPr>
        <w:t>Laws, Policies and Procedures</w:t>
      </w:r>
      <w:bookmarkEnd w:id="68"/>
    </w:p>
    <w:p w14:paraId="379CE740" w14:textId="77777777" w:rsidR="000D206B" w:rsidRDefault="00646DAC">
      <w:pPr>
        <w:pStyle w:val="Subtitle"/>
        <w:keepNext w:val="0"/>
        <w:keepLines w:val="0"/>
        <w:spacing w:after="0" w:line="280" w:lineRule="auto"/>
        <w:rPr>
          <w:rFonts w:ascii="Calibri" w:eastAsia="Calibri" w:hAnsi="Calibri" w:cs="Calibri"/>
          <w:b/>
          <w:color w:val="000000"/>
          <w:sz w:val="22"/>
          <w:szCs w:val="22"/>
        </w:rPr>
      </w:pPr>
      <w:bookmarkStart w:id="69" w:name="_seewrttjqch6" w:colFirst="0" w:colLast="0"/>
      <w:bookmarkEnd w:id="69"/>
      <w:r>
        <w:rPr>
          <w:rFonts w:ascii="Calibri" w:eastAsia="Calibri" w:hAnsi="Calibri" w:cs="Calibri"/>
          <w:i/>
          <w:color w:val="000000"/>
          <w:sz w:val="22"/>
          <w:szCs w:val="22"/>
        </w:rPr>
        <w:t>Facilitators: Mary Beth Kurilo and Beth Cox</w:t>
      </w:r>
      <w:r>
        <w:rPr>
          <w:rFonts w:ascii="Calibri" w:eastAsia="Calibri" w:hAnsi="Calibri" w:cs="Calibri"/>
          <w:b/>
          <w:color w:val="000000"/>
          <w:sz w:val="22"/>
          <w:szCs w:val="22"/>
        </w:rPr>
        <w:tab/>
        <w:t xml:space="preserve">      </w:t>
      </w:r>
    </w:p>
    <w:tbl>
      <w:tblPr>
        <w:tblStyle w:val="afff8"/>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2046C2D7" w14:textId="77777777">
        <w:tc>
          <w:tcPr>
            <w:tcW w:w="9525" w:type="dxa"/>
            <w:shd w:val="clear" w:color="auto" w:fill="0075C9"/>
          </w:tcPr>
          <w:p w14:paraId="19605919" w14:textId="77777777" w:rsidR="000D206B" w:rsidRDefault="00646DAC">
            <w:pPr>
              <w:rPr>
                <w:b/>
                <w:color w:val="FFFFFF"/>
              </w:rPr>
            </w:pPr>
            <w:r>
              <w:rPr>
                <w:b/>
                <w:color w:val="FFFFFF"/>
                <w:sz w:val="28"/>
                <w:szCs w:val="28"/>
              </w:rPr>
              <w:t>Learning Objectives and Key Resources</w:t>
            </w:r>
          </w:p>
        </w:tc>
      </w:tr>
      <w:tr w:rsidR="000D206B" w14:paraId="061F69DF" w14:textId="77777777">
        <w:trPr>
          <w:trHeight w:val="1720"/>
        </w:trPr>
        <w:tc>
          <w:tcPr>
            <w:tcW w:w="9525" w:type="dxa"/>
          </w:tcPr>
          <w:p w14:paraId="55AD72C5" w14:textId="77777777" w:rsidR="000D206B" w:rsidRDefault="00646DAC">
            <w:pPr>
              <w:widowControl w:val="0"/>
            </w:pPr>
            <w:r>
              <w:rPr>
                <w:u w:val="single"/>
              </w:rPr>
              <w:t>Learning Objectives</w:t>
            </w:r>
            <w:r>
              <w:t>:</w:t>
            </w:r>
          </w:p>
          <w:p w14:paraId="7A18C009" w14:textId="77777777" w:rsidR="000D206B" w:rsidRDefault="00646DAC">
            <w:pPr>
              <w:widowControl w:val="0"/>
              <w:numPr>
                <w:ilvl w:val="0"/>
                <w:numId w:val="43"/>
              </w:numPr>
            </w:pPr>
            <w:r>
              <w:t>Increase understanding about how your jurisdiction’s laws, policies, and procedures can impact IIS and Immunization Program goals</w:t>
            </w:r>
          </w:p>
          <w:p w14:paraId="228C1C9F" w14:textId="77777777" w:rsidR="000D206B" w:rsidRDefault="00646DAC">
            <w:pPr>
              <w:widowControl w:val="0"/>
              <w:numPr>
                <w:ilvl w:val="0"/>
                <w:numId w:val="43"/>
              </w:numPr>
            </w:pPr>
            <w:r>
              <w:t>Explore important benefits and risks of modifying laws, policies, and procedures</w:t>
            </w:r>
          </w:p>
          <w:p w14:paraId="7432C345" w14:textId="77777777" w:rsidR="000D206B" w:rsidRDefault="00646DAC">
            <w:pPr>
              <w:widowControl w:val="0"/>
              <w:numPr>
                <w:ilvl w:val="0"/>
                <w:numId w:val="43"/>
              </w:numPr>
            </w:pPr>
            <w:r>
              <w:t>Discuss how federal initiatives and related policy requirements affect state and local IIS implementation and IIS data</w:t>
            </w:r>
          </w:p>
          <w:p w14:paraId="5A7A2128" w14:textId="77777777" w:rsidR="000D206B" w:rsidRDefault="00646DAC">
            <w:pPr>
              <w:widowControl w:val="0"/>
              <w:numPr>
                <w:ilvl w:val="0"/>
                <w:numId w:val="43"/>
              </w:numPr>
            </w:pPr>
            <w:r>
              <w:t>Expand understanding for how Standard Operating Procedures (SOPs) can ensure your team aligns with policy and law</w:t>
            </w:r>
          </w:p>
          <w:p w14:paraId="1A56D55F" w14:textId="77777777" w:rsidR="000D206B" w:rsidRDefault="000D206B">
            <w:pPr>
              <w:widowControl w:val="0"/>
            </w:pPr>
          </w:p>
          <w:p w14:paraId="10446F30" w14:textId="77777777" w:rsidR="000D206B" w:rsidRDefault="00646DAC">
            <w:pPr>
              <w:widowControl w:val="0"/>
            </w:pPr>
            <w:r>
              <w:rPr>
                <w:u w:val="single"/>
              </w:rPr>
              <w:t>Key Resources</w:t>
            </w:r>
            <w:r>
              <w:t>:</w:t>
            </w:r>
          </w:p>
          <w:p w14:paraId="2C6A3777" w14:textId="77777777" w:rsidR="000D206B" w:rsidRDefault="00646DAC">
            <w:pPr>
              <w:widowControl w:val="0"/>
              <w:numPr>
                <w:ilvl w:val="0"/>
                <w:numId w:val="41"/>
              </w:numPr>
              <w:rPr>
                <w:b/>
              </w:rPr>
            </w:pPr>
            <w:r>
              <w:rPr>
                <w:b/>
              </w:rPr>
              <w:t xml:space="preserve">Awardee Sharepoint Site Policy Document Folder </w:t>
            </w:r>
          </w:p>
          <w:p w14:paraId="01DE9E76" w14:textId="77777777" w:rsidR="000D206B" w:rsidRDefault="00646DAC">
            <w:pPr>
              <w:widowControl w:val="0"/>
              <w:numPr>
                <w:ilvl w:val="1"/>
                <w:numId w:val="41"/>
              </w:numPr>
            </w:pPr>
            <w:r>
              <w:t>APHL DUA</w:t>
            </w:r>
          </w:p>
          <w:p w14:paraId="5471BA41" w14:textId="77777777" w:rsidR="000D206B" w:rsidRDefault="00646DAC">
            <w:pPr>
              <w:widowControl w:val="0"/>
              <w:numPr>
                <w:ilvl w:val="1"/>
                <w:numId w:val="41"/>
              </w:numPr>
            </w:pPr>
            <w:r>
              <w:t>Interjurisdictional MOU</w:t>
            </w:r>
          </w:p>
          <w:p w14:paraId="2A0341F5" w14:textId="77777777" w:rsidR="000D206B" w:rsidRDefault="00646DAC">
            <w:pPr>
              <w:widowControl w:val="0"/>
              <w:numPr>
                <w:ilvl w:val="1"/>
                <w:numId w:val="41"/>
              </w:numPr>
            </w:pPr>
            <w:r>
              <w:t xml:space="preserve">Share Task Order, Appendix A of APHL DUA  </w:t>
            </w:r>
          </w:p>
          <w:p w14:paraId="5A062586" w14:textId="77777777" w:rsidR="000D206B" w:rsidRDefault="00646DAC">
            <w:pPr>
              <w:widowControl w:val="0"/>
              <w:numPr>
                <w:ilvl w:val="1"/>
                <w:numId w:val="41"/>
              </w:numPr>
            </w:pPr>
            <w:r>
              <w:t xml:space="preserve">IIS-CDC Task Order, Appendix B of APHL DUA (see above) </w:t>
            </w:r>
          </w:p>
          <w:p w14:paraId="38DA777F" w14:textId="77777777" w:rsidR="000D206B" w:rsidRDefault="00646DAC">
            <w:pPr>
              <w:widowControl w:val="0"/>
              <w:numPr>
                <w:ilvl w:val="1"/>
                <w:numId w:val="41"/>
              </w:numPr>
            </w:pPr>
            <w:r>
              <w:t>IZ Gateway Multi-Jurisdiction Vaccine Provider Jurisdiction Data Exchange Agreement (JPA)</w:t>
            </w:r>
          </w:p>
          <w:p w14:paraId="3027199B" w14:textId="77777777" w:rsidR="000D206B" w:rsidRDefault="00646DAC">
            <w:pPr>
              <w:widowControl w:val="0"/>
              <w:numPr>
                <w:ilvl w:val="1"/>
                <w:numId w:val="41"/>
              </w:numPr>
            </w:pPr>
            <w:r>
              <w:t>CDC COVID-19 DUA (current)</w:t>
            </w:r>
          </w:p>
          <w:p w14:paraId="670E1A4F" w14:textId="77777777" w:rsidR="000D206B" w:rsidRDefault="00646DAC">
            <w:pPr>
              <w:widowControl w:val="0"/>
              <w:numPr>
                <w:ilvl w:val="1"/>
                <w:numId w:val="41"/>
              </w:numPr>
            </w:pPr>
            <w:r>
              <w:t>CDC Routine and Seasonal Flu Immunization DUA</w:t>
            </w:r>
          </w:p>
          <w:p w14:paraId="23144216" w14:textId="77777777" w:rsidR="000D206B" w:rsidRDefault="00646DAC">
            <w:pPr>
              <w:widowControl w:val="0"/>
              <w:numPr>
                <w:ilvl w:val="1"/>
                <w:numId w:val="41"/>
              </w:numPr>
            </w:pPr>
            <w:r>
              <w:t>Business Associate Agreement (BAA)</w:t>
            </w:r>
          </w:p>
          <w:p w14:paraId="5B38035B" w14:textId="77777777" w:rsidR="000D206B" w:rsidRDefault="00646DAC">
            <w:pPr>
              <w:widowControl w:val="0"/>
              <w:numPr>
                <w:ilvl w:val="0"/>
                <w:numId w:val="41"/>
              </w:numPr>
            </w:pPr>
            <w:r>
              <w:t>AIRA Repository</w:t>
            </w:r>
          </w:p>
          <w:p w14:paraId="0EE5B133" w14:textId="77777777" w:rsidR="000D206B" w:rsidRDefault="00646DAC">
            <w:pPr>
              <w:widowControl w:val="0"/>
              <w:numPr>
                <w:ilvl w:val="1"/>
                <w:numId w:val="41"/>
              </w:numPr>
            </w:pPr>
            <w:r>
              <w:rPr>
                <w:b/>
              </w:rPr>
              <w:lastRenderedPageBreak/>
              <w:t xml:space="preserve">AIRA Confidentiality and Privacy Considerations for IIS </w:t>
            </w:r>
            <w:r>
              <w:t>- assists IIS as they develop policies and procedures to meet legal requirements for protecting the privacy of individuals and the confidentiality of information in IIS</w:t>
            </w:r>
          </w:p>
          <w:p w14:paraId="1CCB9DAA" w14:textId="77777777" w:rsidR="000D206B" w:rsidRDefault="00646DAC">
            <w:pPr>
              <w:widowControl w:val="0"/>
              <w:numPr>
                <w:ilvl w:val="2"/>
                <w:numId w:val="41"/>
              </w:numPr>
            </w:pPr>
            <w:hyperlink r:id="rId95">
              <w:r>
                <w:rPr>
                  <w:color w:val="1155CC"/>
                  <w:u w:val="single"/>
                </w:rPr>
                <w:t>https://repository.immregistries.org/resource/aira-confidentiality-and-privacy-considerations-for-iis/</w:t>
              </w:r>
            </w:hyperlink>
          </w:p>
          <w:p w14:paraId="4A6C35B5" w14:textId="77777777" w:rsidR="000D206B" w:rsidRDefault="00646DAC">
            <w:pPr>
              <w:widowControl w:val="0"/>
              <w:numPr>
                <w:ilvl w:val="1"/>
                <w:numId w:val="41"/>
              </w:numPr>
            </w:pPr>
            <w:r>
              <w:rPr>
                <w:b/>
              </w:rPr>
              <w:t>Public Health Inter-jurisdictional IIS MOU Template</w:t>
            </w:r>
            <w:r>
              <w:t xml:space="preserve"> - provides a fillable form for a MOU for secure, electronic exchange of immunization information among governmental entities that operate a population-based IIS</w:t>
            </w:r>
          </w:p>
          <w:p w14:paraId="34554E60" w14:textId="77777777" w:rsidR="000D206B" w:rsidRDefault="00646DAC">
            <w:pPr>
              <w:widowControl w:val="0"/>
              <w:numPr>
                <w:ilvl w:val="2"/>
                <w:numId w:val="41"/>
              </w:numPr>
            </w:pPr>
            <w:hyperlink r:id="rId96">
              <w:r>
                <w:rPr>
                  <w:color w:val="1155CC"/>
                  <w:u w:val="single"/>
                </w:rPr>
                <w:t>https://repository.immregistries.org/resource/public-health-iis-interjurisdictional-memorandum-of-understanding-mou/</w:t>
              </w:r>
            </w:hyperlink>
          </w:p>
          <w:p w14:paraId="47AC88C0" w14:textId="77777777" w:rsidR="000D206B" w:rsidRDefault="00646DAC">
            <w:pPr>
              <w:widowControl w:val="0"/>
              <w:numPr>
                <w:ilvl w:val="1"/>
                <w:numId w:val="41"/>
              </w:numPr>
            </w:pPr>
            <w:r>
              <w:rPr>
                <w:b/>
              </w:rPr>
              <w:t>IIS Policies to Support Pandemic and Routine Vaccination One-Sheet</w:t>
            </w:r>
            <w:r>
              <w:t xml:space="preserve"> - highlights areas to focus on strengthening policy related to data exchange, vaccine reporting and consent to achieve more uniform, consistent policies</w:t>
            </w:r>
          </w:p>
          <w:p w14:paraId="4106F95A" w14:textId="77777777" w:rsidR="000D206B" w:rsidRDefault="00646DAC">
            <w:pPr>
              <w:widowControl w:val="0"/>
              <w:numPr>
                <w:ilvl w:val="2"/>
                <w:numId w:val="41"/>
              </w:numPr>
            </w:pPr>
            <w:hyperlink r:id="rId97">
              <w:r>
                <w:rPr>
                  <w:color w:val="1155CC"/>
                  <w:u w:val="single"/>
                </w:rPr>
                <w:t>https://repository.immregistries.org/resource/iis-policies-to-support-pandemic-and-routine-vaccination-one-sheet/from/major-iis-topics/policy/</w:t>
              </w:r>
            </w:hyperlink>
          </w:p>
          <w:p w14:paraId="4398D619" w14:textId="77777777" w:rsidR="000D206B" w:rsidRDefault="00646DAC">
            <w:pPr>
              <w:widowControl w:val="0"/>
              <w:numPr>
                <w:ilvl w:val="1"/>
                <w:numId w:val="41"/>
              </w:numPr>
            </w:pPr>
            <w:r>
              <w:rPr>
                <w:b/>
              </w:rPr>
              <w:t xml:space="preserve">Immunization Program Policy Toolkit </w:t>
            </w:r>
            <w:r>
              <w:t>- designed to equip members of the Association of Immunization Managers (AIM) and their staff with the tools and information necessary to appropriately and effectively engage with elected officials</w:t>
            </w:r>
          </w:p>
          <w:p w14:paraId="595A6635" w14:textId="77777777" w:rsidR="000D206B" w:rsidRDefault="00646DAC">
            <w:pPr>
              <w:widowControl w:val="0"/>
              <w:numPr>
                <w:ilvl w:val="2"/>
                <w:numId w:val="41"/>
              </w:numPr>
            </w:pPr>
            <w:hyperlink r:id="rId98">
              <w:r>
                <w:rPr>
                  <w:color w:val="1155CC"/>
                  <w:u w:val="single"/>
                </w:rPr>
                <w:t>https://www.immunizationmanagers.org/page/Policytoolkit</w:t>
              </w:r>
            </w:hyperlink>
          </w:p>
          <w:p w14:paraId="7C0FD305" w14:textId="77777777" w:rsidR="000D206B" w:rsidRDefault="000D206B">
            <w:pPr>
              <w:widowControl w:val="0"/>
            </w:pPr>
          </w:p>
        </w:tc>
      </w:tr>
    </w:tbl>
    <w:p w14:paraId="7E2D37A5" w14:textId="77777777" w:rsidR="000D206B" w:rsidRDefault="000D206B">
      <w:pPr>
        <w:widowControl w:val="0"/>
        <w:spacing w:after="0" w:line="240" w:lineRule="auto"/>
      </w:pPr>
    </w:p>
    <w:tbl>
      <w:tblPr>
        <w:tblStyle w:val="afff9"/>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0DFF784C" w14:textId="77777777">
        <w:trPr>
          <w:trHeight w:val="360"/>
        </w:trPr>
        <w:tc>
          <w:tcPr>
            <w:tcW w:w="9495" w:type="dxa"/>
            <w:shd w:val="clear" w:color="auto" w:fill="0075C9"/>
          </w:tcPr>
          <w:p w14:paraId="27BCB884" w14:textId="77777777" w:rsidR="000D206B" w:rsidRDefault="00646DAC">
            <w:pPr>
              <w:rPr>
                <w:b/>
                <w:color w:val="FFFFFF"/>
              </w:rPr>
            </w:pPr>
            <w:r>
              <w:rPr>
                <w:b/>
                <w:color w:val="FFFFFF"/>
                <w:sz w:val="28"/>
                <w:szCs w:val="28"/>
              </w:rPr>
              <w:t>Notes</w:t>
            </w:r>
          </w:p>
        </w:tc>
      </w:tr>
      <w:tr w:rsidR="000D206B" w14:paraId="284AC673" w14:textId="77777777">
        <w:trPr>
          <w:trHeight w:val="3585"/>
        </w:trPr>
        <w:tc>
          <w:tcPr>
            <w:tcW w:w="9495" w:type="dxa"/>
          </w:tcPr>
          <w:p w14:paraId="1CB6B502" w14:textId="77777777" w:rsidR="000D206B" w:rsidRDefault="000D206B"/>
        </w:tc>
      </w:tr>
    </w:tbl>
    <w:p w14:paraId="57ABF082" w14:textId="77777777" w:rsidR="000D206B" w:rsidRDefault="000D206B">
      <w:pPr>
        <w:spacing w:after="0" w:line="240" w:lineRule="auto"/>
      </w:pPr>
    </w:p>
    <w:p w14:paraId="7A36970C" w14:textId="77777777" w:rsidR="000D206B" w:rsidRDefault="000D206B">
      <w:pPr>
        <w:spacing w:after="0" w:line="240" w:lineRule="auto"/>
      </w:pPr>
    </w:p>
    <w:p w14:paraId="1B4D8FD0" w14:textId="77777777" w:rsidR="000D206B" w:rsidRDefault="000D206B">
      <w:pPr>
        <w:spacing w:after="0" w:line="240" w:lineRule="auto"/>
      </w:pPr>
    </w:p>
    <w:p w14:paraId="0992DA22" w14:textId="77777777" w:rsidR="000D206B" w:rsidRDefault="000D206B">
      <w:pPr>
        <w:spacing w:after="0" w:line="240" w:lineRule="auto"/>
      </w:pPr>
    </w:p>
    <w:p w14:paraId="61C70D56" w14:textId="77777777" w:rsidR="000D206B" w:rsidRDefault="000D206B">
      <w:pPr>
        <w:spacing w:after="0" w:line="240" w:lineRule="auto"/>
      </w:pPr>
    </w:p>
    <w:p w14:paraId="2C5784EB" w14:textId="77777777" w:rsidR="000D206B" w:rsidRDefault="000D206B">
      <w:pPr>
        <w:spacing w:after="0" w:line="240" w:lineRule="auto"/>
      </w:pPr>
    </w:p>
    <w:p w14:paraId="3492FBB2" w14:textId="77777777" w:rsidR="000D206B" w:rsidRDefault="000D206B">
      <w:pPr>
        <w:spacing w:after="0" w:line="240" w:lineRule="auto"/>
      </w:pPr>
    </w:p>
    <w:p w14:paraId="05CEAAB8" w14:textId="77777777" w:rsidR="000D206B" w:rsidRDefault="000D206B">
      <w:pPr>
        <w:spacing w:after="0" w:line="240" w:lineRule="auto"/>
      </w:pPr>
    </w:p>
    <w:p w14:paraId="6477FA28" w14:textId="77777777" w:rsidR="000D206B" w:rsidRDefault="000D206B">
      <w:pPr>
        <w:spacing w:after="0" w:line="240" w:lineRule="auto"/>
      </w:pPr>
    </w:p>
    <w:p w14:paraId="69C4BBE7" w14:textId="77777777" w:rsidR="000D206B" w:rsidRDefault="000D206B">
      <w:pPr>
        <w:spacing w:after="0" w:line="240" w:lineRule="auto"/>
      </w:pPr>
    </w:p>
    <w:p w14:paraId="3B6971EC" w14:textId="77777777" w:rsidR="000D206B" w:rsidRDefault="000D206B">
      <w:pPr>
        <w:spacing w:after="0" w:line="240" w:lineRule="auto"/>
      </w:pPr>
    </w:p>
    <w:tbl>
      <w:tblPr>
        <w:tblStyle w:val="afffa"/>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02D16E6" w14:textId="77777777">
        <w:tc>
          <w:tcPr>
            <w:tcW w:w="9510" w:type="dxa"/>
            <w:shd w:val="clear" w:color="auto" w:fill="0075C9"/>
          </w:tcPr>
          <w:p w14:paraId="57443EE1" w14:textId="77777777" w:rsidR="000D206B" w:rsidRDefault="00646DAC">
            <w:pPr>
              <w:rPr>
                <w:b/>
                <w:color w:val="FFFFFF"/>
                <w:sz w:val="28"/>
                <w:szCs w:val="28"/>
              </w:rPr>
            </w:pPr>
            <w:r>
              <w:rPr>
                <w:b/>
                <w:color w:val="FFFFFF"/>
                <w:sz w:val="28"/>
                <w:szCs w:val="28"/>
              </w:rPr>
              <w:lastRenderedPageBreak/>
              <w:t>Activity: Discussion</w:t>
            </w:r>
          </w:p>
        </w:tc>
      </w:tr>
      <w:tr w:rsidR="000D206B" w14:paraId="35FE7A1C" w14:textId="77777777">
        <w:trPr>
          <w:trHeight w:val="3270"/>
        </w:trPr>
        <w:tc>
          <w:tcPr>
            <w:tcW w:w="9510" w:type="dxa"/>
          </w:tcPr>
          <w:p w14:paraId="0CD47B9B" w14:textId="77777777" w:rsidR="000D206B" w:rsidRDefault="00646DAC">
            <w:pPr>
              <w:widowControl w:val="0"/>
            </w:pPr>
            <w:r>
              <w:rPr>
                <w:u w:val="single"/>
              </w:rPr>
              <w:t>Discussion Questions</w:t>
            </w:r>
            <w:r>
              <w:t>:</w:t>
            </w:r>
          </w:p>
          <w:p w14:paraId="4E969B23" w14:textId="77777777" w:rsidR="000D206B" w:rsidRDefault="00646DAC">
            <w:r>
              <w:t xml:space="preserve">Are there areas of your current legislation that your program or others within your jurisdiction would like to consider changing in the future? If so, what are they? Who are likely to be allies and opponents of the change? </w:t>
            </w:r>
          </w:p>
          <w:p w14:paraId="02CA5F8A" w14:textId="77777777" w:rsidR="000D206B" w:rsidRDefault="000D206B"/>
          <w:p w14:paraId="28BFF219" w14:textId="77777777" w:rsidR="000D206B" w:rsidRDefault="000D206B"/>
          <w:p w14:paraId="66B76F11" w14:textId="77777777" w:rsidR="000D206B" w:rsidRDefault="000D206B"/>
          <w:p w14:paraId="262CC2AF" w14:textId="77777777" w:rsidR="000D206B" w:rsidRDefault="00646DAC">
            <w:r>
              <w:t>Consider:</w:t>
            </w:r>
          </w:p>
          <w:p w14:paraId="1E356F72" w14:textId="77777777" w:rsidR="000D206B" w:rsidRDefault="00646DAC">
            <w:pPr>
              <w:numPr>
                <w:ilvl w:val="0"/>
                <w:numId w:val="34"/>
              </w:numPr>
            </w:pPr>
            <w:r>
              <w:t>Jurisdiction trends focused on privacy</w:t>
            </w:r>
          </w:p>
          <w:p w14:paraId="030120EA" w14:textId="77777777" w:rsidR="000D206B" w:rsidRDefault="00646DAC">
            <w:pPr>
              <w:numPr>
                <w:ilvl w:val="0"/>
                <w:numId w:val="34"/>
              </w:numPr>
            </w:pPr>
            <w:r>
              <w:t xml:space="preserve">Impact on what a jurisdiction shares and what it receives </w:t>
            </w:r>
          </w:p>
          <w:p w14:paraId="5D5862D5" w14:textId="77777777" w:rsidR="000D206B" w:rsidRDefault="00646DAC">
            <w:pPr>
              <w:numPr>
                <w:ilvl w:val="0"/>
                <w:numId w:val="34"/>
              </w:numPr>
            </w:pPr>
            <w:r>
              <w:t>Managing expectations and gatekeeping on data needs</w:t>
            </w:r>
          </w:p>
          <w:p w14:paraId="22D47D91" w14:textId="77777777" w:rsidR="000D206B" w:rsidRDefault="000D206B">
            <w:pPr>
              <w:ind w:left="720"/>
            </w:pPr>
          </w:p>
          <w:p w14:paraId="4CE1FBA4" w14:textId="77777777" w:rsidR="000D206B" w:rsidRDefault="000D206B"/>
          <w:p w14:paraId="147FA5DC" w14:textId="77777777" w:rsidR="000D206B" w:rsidRDefault="000D206B"/>
          <w:p w14:paraId="000AB641" w14:textId="77777777" w:rsidR="000D206B" w:rsidRDefault="000D206B">
            <w:pPr>
              <w:ind w:left="720"/>
            </w:pPr>
          </w:p>
        </w:tc>
      </w:tr>
    </w:tbl>
    <w:p w14:paraId="7E9F5B3D" w14:textId="77777777" w:rsidR="000D206B" w:rsidRDefault="000D206B">
      <w:pPr>
        <w:widowControl w:val="0"/>
        <w:spacing w:after="0" w:line="240" w:lineRule="auto"/>
      </w:pPr>
    </w:p>
    <w:tbl>
      <w:tblPr>
        <w:tblStyle w:val="afffb"/>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2E786ED0" w14:textId="77777777">
        <w:tc>
          <w:tcPr>
            <w:tcW w:w="9510" w:type="dxa"/>
            <w:shd w:val="clear" w:color="auto" w:fill="0075C9"/>
          </w:tcPr>
          <w:p w14:paraId="427C1D2F" w14:textId="77777777" w:rsidR="000D206B" w:rsidRDefault="00646DAC">
            <w:pPr>
              <w:rPr>
                <w:b/>
                <w:color w:val="FFFFFF"/>
                <w:sz w:val="28"/>
                <w:szCs w:val="28"/>
              </w:rPr>
            </w:pPr>
            <w:r>
              <w:rPr>
                <w:b/>
                <w:color w:val="FFFFFF"/>
                <w:sz w:val="28"/>
                <w:szCs w:val="28"/>
              </w:rPr>
              <w:t>Activity: Discussion Questions</w:t>
            </w:r>
          </w:p>
        </w:tc>
      </w:tr>
      <w:tr w:rsidR="000D206B" w14:paraId="62200DFA" w14:textId="77777777">
        <w:trPr>
          <w:trHeight w:val="3270"/>
        </w:trPr>
        <w:tc>
          <w:tcPr>
            <w:tcW w:w="9510" w:type="dxa"/>
          </w:tcPr>
          <w:p w14:paraId="5D3FFA20" w14:textId="77777777" w:rsidR="000D206B" w:rsidRDefault="00646DAC">
            <w:pPr>
              <w:widowControl w:val="0"/>
            </w:pPr>
            <w:r>
              <w:rPr>
                <w:u w:val="single"/>
              </w:rPr>
              <w:t>Instructions</w:t>
            </w:r>
            <w:r>
              <w:t>:</w:t>
            </w:r>
          </w:p>
          <w:p w14:paraId="7A6B9249" w14:textId="77777777" w:rsidR="000D206B" w:rsidRDefault="00646DAC">
            <w:pPr>
              <w:widowControl w:val="0"/>
            </w:pPr>
            <w:r>
              <w:t>Via the MentiMeter, provide your responses to the following questions.</w:t>
            </w:r>
          </w:p>
          <w:p w14:paraId="0BD7F39B" w14:textId="77777777" w:rsidR="000D206B" w:rsidRDefault="000D206B">
            <w:pPr>
              <w:rPr>
                <w:u w:val="single"/>
              </w:rPr>
            </w:pPr>
          </w:p>
          <w:p w14:paraId="76A94929" w14:textId="77777777" w:rsidR="000D206B" w:rsidRDefault="00646DAC">
            <w:r>
              <w:t xml:space="preserve">On a scale of 1-5, where would you place your jurisdiction in timely, complete documentation of needed standard operating procedures? </w:t>
            </w:r>
          </w:p>
          <w:p w14:paraId="5768B183" w14:textId="77777777" w:rsidR="000D206B" w:rsidRDefault="00646DAC">
            <w:pPr>
              <w:numPr>
                <w:ilvl w:val="0"/>
                <w:numId w:val="29"/>
              </w:numPr>
            </w:pPr>
            <w:r>
              <w:t>1 = no procedures documented</w:t>
            </w:r>
            <w:r>
              <w:rPr>
                <w:noProof/>
                <w:lang w:val="en-US"/>
              </w:rPr>
              <w:drawing>
                <wp:anchor distT="114300" distB="114300" distL="114300" distR="114300" simplePos="0" relativeHeight="251666432" behindDoc="0" locked="0" layoutInCell="1" hidden="0" allowOverlap="1" wp14:anchorId="18BEAAC2" wp14:editId="65A9A04D">
                  <wp:simplePos x="0" y="0"/>
                  <wp:positionH relativeFrom="column">
                    <wp:posOffset>4924425</wp:posOffset>
                  </wp:positionH>
                  <wp:positionV relativeFrom="paragraph">
                    <wp:posOffset>218008</wp:posOffset>
                  </wp:positionV>
                  <wp:extent cx="840425" cy="840425"/>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9"/>
                          <a:srcRect/>
                          <a:stretch>
                            <a:fillRect/>
                          </a:stretch>
                        </pic:blipFill>
                        <pic:spPr>
                          <a:xfrm>
                            <a:off x="0" y="0"/>
                            <a:ext cx="840425" cy="840425"/>
                          </a:xfrm>
                          <a:prstGeom prst="rect">
                            <a:avLst/>
                          </a:prstGeom>
                          <a:ln/>
                        </pic:spPr>
                      </pic:pic>
                    </a:graphicData>
                  </a:graphic>
                </wp:anchor>
              </w:drawing>
            </w:r>
          </w:p>
          <w:p w14:paraId="666EE619" w14:textId="77777777" w:rsidR="000D206B" w:rsidRDefault="00646DAC">
            <w:pPr>
              <w:numPr>
                <w:ilvl w:val="0"/>
                <w:numId w:val="29"/>
              </w:numPr>
            </w:pPr>
            <w:r>
              <w:t>3 = some procedures documented, but not necessarily complete or current</w:t>
            </w:r>
          </w:p>
          <w:p w14:paraId="477E426B" w14:textId="77777777" w:rsidR="000D206B" w:rsidRDefault="00646DAC">
            <w:pPr>
              <w:numPr>
                <w:ilvl w:val="0"/>
                <w:numId w:val="29"/>
              </w:numPr>
            </w:pPr>
            <w:r>
              <w:t>5 = all procedures are fully documented and updated</w:t>
            </w:r>
          </w:p>
          <w:p w14:paraId="51C6EDF1" w14:textId="77777777" w:rsidR="000D206B" w:rsidRDefault="000D206B"/>
          <w:p w14:paraId="57A3260B" w14:textId="77777777" w:rsidR="000D206B" w:rsidRDefault="00646DAC">
            <w:r>
              <w:t xml:space="preserve">What are your most high-priority SOPs to document in the next three months? </w:t>
            </w:r>
          </w:p>
          <w:p w14:paraId="28F758A0" w14:textId="77777777" w:rsidR="000D206B" w:rsidRDefault="000D206B"/>
          <w:p w14:paraId="340FC9CB" w14:textId="77777777" w:rsidR="000D206B" w:rsidRDefault="000D206B">
            <w:pPr>
              <w:jc w:val="center"/>
            </w:pPr>
          </w:p>
          <w:p w14:paraId="5CBD3827" w14:textId="77777777" w:rsidR="000D206B" w:rsidRDefault="000D206B"/>
        </w:tc>
      </w:tr>
    </w:tbl>
    <w:p w14:paraId="02C5198C" w14:textId="77777777" w:rsidR="000D206B" w:rsidRDefault="000D206B">
      <w:pPr>
        <w:pStyle w:val="Heading1"/>
        <w:keepNext w:val="0"/>
        <w:keepLines w:val="0"/>
        <w:widowControl w:val="0"/>
        <w:spacing w:before="0" w:after="0"/>
        <w:ind w:left="-450"/>
        <w:rPr>
          <w:sz w:val="22"/>
          <w:szCs w:val="22"/>
        </w:rPr>
      </w:pPr>
      <w:bookmarkStart w:id="70" w:name="_r10pe76d10ro" w:colFirst="0" w:colLast="0"/>
      <w:bookmarkEnd w:id="70"/>
    </w:p>
    <w:p w14:paraId="5E71CEA6" w14:textId="77777777" w:rsidR="000D206B" w:rsidRDefault="000D206B">
      <w:pPr>
        <w:pStyle w:val="Heading2"/>
        <w:keepNext w:val="0"/>
        <w:keepLines w:val="0"/>
        <w:spacing w:before="0" w:after="0"/>
        <w:ind w:left="-360"/>
        <w:rPr>
          <w:color w:val="0075C9"/>
          <w:sz w:val="32"/>
          <w:szCs w:val="32"/>
        </w:rPr>
      </w:pPr>
      <w:bookmarkStart w:id="71" w:name="_rfx3qz8267v6" w:colFirst="0" w:colLast="0"/>
      <w:bookmarkEnd w:id="71"/>
    </w:p>
    <w:p w14:paraId="4F119863" w14:textId="77777777" w:rsidR="000D206B" w:rsidRDefault="000D206B">
      <w:pPr>
        <w:pStyle w:val="Heading2"/>
        <w:keepNext w:val="0"/>
        <w:keepLines w:val="0"/>
        <w:spacing w:before="0" w:after="0"/>
        <w:ind w:left="-360"/>
        <w:rPr>
          <w:color w:val="0075C9"/>
          <w:sz w:val="32"/>
          <w:szCs w:val="32"/>
        </w:rPr>
      </w:pPr>
      <w:bookmarkStart w:id="72" w:name="_y8evtwm5be3b" w:colFirst="0" w:colLast="0"/>
      <w:bookmarkEnd w:id="72"/>
    </w:p>
    <w:p w14:paraId="710FF5E3" w14:textId="77777777" w:rsidR="000D206B" w:rsidRDefault="000D206B">
      <w:pPr>
        <w:pStyle w:val="Heading2"/>
        <w:keepNext w:val="0"/>
        <w:keepLines w:val="0"/>
        <w:spacing w:before="0" w:after="0"/>
        <w:ind w:left="-360"/>
        <w:rPr>
          <w:color w:val="0075C9"/>
          <w:sz w:val="32"/>
          <w:szCs w:val="32"/>
        </w:rPr>
      </w:pPr>
      <w:bookmarkStart w:id="73" w:name="_7k091a2affmp" w:colFirst="0" w:colLast="0"/>
      <w:bookmarkEnd w:id="73"/>
    </w:p>
    <w:p w14:paraId="0C590333" w14:textId="77777777" w:rsidR="000D206B" w:rsidRDefault="000D206B">
      <w:pPr>
        <w:pStyle w:val="Heading2"/>
        <w:keepNext w:val="0"/>
        <w:keepLines w:val="0"/>
        <w:spacing w:before="0" w:after="0"/>
        <w:ind w:left="-360"/>
        <w:rPr>
          <w:color w:val="0075C9"/>
          <w:sz w:val="32"/>
          <w:szCs w:val="32"/>
        </w:rPr>
      </w:pPr>
      <w:bookmarkStart w:id="74" w:name="_iez5a9rumbyc" w:colFirst="0" w:colLast="0"/>
      <w:bookmarkEnd w:id="74"/>
    </w:p>
    <w:p w14:paraId="4DDC6736" w14:textId="77777777" w:rsidR="000D206B" w:rsidRDefault="000D206B">
      <w:pPr>
        <w:pStyle w:val="Heading2"/>
        <w:keepNext w:val="0"/>
        <w:keepLines w:val="0"/>
        <w:spacing w:before="0" w:after="0"/>
        <w:ind w:left="-360"/>
        <w:rPr>
          <w:color w:val="0075C9"/>
          <w:sz w:val="32"/>
          <w:szCs w:val="32"/>
        </w:rPr>
      </w:pPr>
      <w:bookmarkStart w:id="75" w:name="_pdp40r7wy102" w:colFirst="0" w:colLast="0"/>
      <w:bookmarkEnd w:id="75"/>
    </w:p>
    <w:p w14:paraId="1B70587D" w14:textId="77777777" w:rsidR="000D206B" w:rsidRDefault="000D206B">
      <w:pPr>
        <w:pStyle w:val="Heading2"/>
        <w:keepNext w:val="0"/>
        <w:keepLines w:val="0"/>
        <w:spacing w:before="0" w:after="0"/>
        <w:ind w:left="-360"/>
        <w:rPr>
          <w:color w:val="0075C9"/>
          <w:sz w:val="32"/>
          <w:szCs w:val="32"/>
        </w:rPr>
      </w:pPr>
      <w:bookmarkStart w:id="76" w:name="_yj633yfd3p65" w:colFirst="0" w:colLast="0"/>
      <w:bookmarkEnd w:id="76"/>
    </w:p>
    <w:p w14:paraId="3FFF6D08" w14:textId="77777777" w:rsidR="000D206B" w:rsidRDefault="000D206B">
      <w:pPr>
        <w:pStyle w:val="Heading2"/>
        <w:keepNext w:val="0"/>
        <w:keepLines w:val="0"/>
        <w:spacing w:before="0" w:after="0"/>
        <w:ind w:left="-360"/>
        <w:rPr>
          <w:color w:val="0075C9"/>
          <w:sz w:val="32"/>
          <w:szCs w:val="32"/>
        </w:rPr>
      </w:pPr>
      <w:bookmarkStart w:id="77" w:name="_ltow0u2ns2v4" w:colFirst="0" w:colLast="0"/>
      <w:bookmarkEnd w:id="77"/>
    </w:p>
    <w:p w14:paraId="45069988" w14:textId="77777777" w:rsidR="000D206B" w:rsidRDefault="000D206B">
      <w:pPr>
        <w:pStyle w:val="Heading2"/>
        <w:keepNext w:val="0"/>
        <w:keepLines w:val="0"/>
        <w:spacing w:before="0" w:after="0"/>
        <w:ind w:left="-360"/>
        <w:rPr>
          <w:color w:val="0075C9"/>
          <w:sz w:val="32"/>
          <w:szCs w:val="32"/>
        </w:rPr>
      </w:pPr>
      <w:bookmarkStart w:id="78" w:name="_wvmymkj135k6" w:colFirst="0" w:colLast="0"/>
      <w:bookmarkEnd w:id="78"/>
    </w:p>
    <w:p w14:paraId="293CD724" w14:textId="77777777" w:rsidR="000D206B" w:rsidRDefault="000D206B">
      <w:pPr>
        <w:pStyle w:val="Heading2"/>
        <w:keepNext w:val="0"/>
        <w:keepLines w:val="0"/>
        <w:spacing w:before="0" w:after="0"/>
        <w:ind w:left="-360"/>
        <w:rPr>
          <w:color w:val="0075C9"/>
          <w:sz w:val="32"/>
          <w:szCs w:val="32"/>
        </w:rPr>
      </w:pPr>
      <w:bookmarkStart w:id="79" w:name="_omin2nv5gvry" w:colFirst="0" w:colLast="0"/>
      <w:bookmarkEnd w:id="79"/>
    </w:p>
    <w:p w14:paraId="1E1646AA" w14:textId="77777777" w:rsidR="000D206B" w:rsidRDefault="000D206B">
      <w:pPr>
        <w:pStyle w:val="Heading2"/>
        <w:keepNext w:val="0"/>
        <w:keepLines w:val="0"/>
        <w:spacing w:before="0" w:after="0"/>
        <w:ind w:left="-360"/>
        <w:rPr>
          <w:color w:val="0075C9"/>
          <w:sz w:val="32"/>
          <w:szCs w:val="32"/>
        </w:rPr>
      </w:pPr>
      <w:bookmarkStart w:id="80" w:name="_i3w8nypx2mwl" w:colFirst="0" w:colLast="0"/>
      <w:bookmarkEnd w:id="80"/>
    </w:p>
    <w:p w14:paraId="57A19F47" w14:textId="77777777" w:rsidR="000D206B" w:rsidRDefault="000D206B">
      <w:pPr>
        <w:pStyle w:val="Heading2"/>
        <w:keepNext w:val="0"/>
        <w:keepLines w:val="0"/>
        <w:spacing w:before="0" w:after="0"/>
        <w:ind w:left="-360"/>
        <w:rPr>
          <w:color w:val="0075C9"/>
          <w:sz w:val="32"/>
          <w:szCs w:val="32"/>
        </w:rPr>
      </w:pPr>
      <w:bookmarkStart w:id="81" w:name="_5wce3t8xpoq8" w:colFirst="0" w:colLast="0"/>
      <w:bookmarkEnd w:id="81"/>
    </w:p>
    <w:p w14:paraId="6E68577C" w14:textId="77777777" w:rsidR="000D206B" w:rsidRDefault="00646DAC">
      <w:pPr>
        <w:pStyle w:val="Heading2"/>
        <w:keepNext w:val="0"/>
        <w:keepLines w:val="0"/>
        <w:spacing w:before="0" w:after="0"/>
        <w:ind w:left="-360"/>
        <w:rPr>
          <w:color w:val="0075C9"/>
          <w:sz w:val="32"/>
          <w:szCs w:val="32"/>
        </w:rPr>
      </w:pPr>
      <w:bookmarkStart w:id="82" w:name="_Toc167968766"/>
      <w:r>
        <w:rPr>
          <w:color w:val="0075C9"/>
          <w:sz w:val="32"/>
          <w:szCs w:val="32"/>
        </w:rPr>
        <w:t>Networking Event: CDC SME Session</w:t>
      </w:r>
      <w:bookmarkEnd w:id="82"/>
    </w:p>
    <w:p w14:paraId="33F11115" w14:textId="77777777" w:rsidR="000D206B" w:rsidRDefault="00646DAC">
      <w:pPr>
        <w:pStyle w:val="Subtitle"/>
        <w:keepNext w:val="0"/>
        <w:keepLines w:val="0"/>
        <w:spacing w:after="0" w:line="280" w:lineRule="auto"/>
      </w:pPr>
      <w:bookmarkStart w:id="83" w:name="_zg9s7bndmfo1" w:colFirst="0" w:colLast="0"/>
      <w:bookmarkEnd w:id="83"/>
      <w:r>
        <w:rPr>
          <w:rFonts w:ascii="Calibri" w:eastAsia="Calibri" w:hAnsi="Calibri" w:cs="Calibri"/>
          <w:i/>
          <w:color w:val="000000"/>
          <w:sz w:val="22"/>
          <w:szCs w:val="22"/>
        </w:rPr>
        <w:t>Facilitators: CDC IIS SMEs</w:t>
      </w:r>
    </w:p>
    <w:tbl>
      <w:tblPr>
        <w:tblStyle w:val="afffc"/>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3C297C7B" w14:textId="77777777">
        <w:tc>
          <w:tcPr>
            <w:tcW w:w="9510" w:type="dxa"/>
            <w:shd w:val="clear" w:color="auto" w:fill="0075C9"/>
          </w:tcPr>
          <w:p w14:paraId="42290ECC" w14:textId="77777777" w:rsidR="000D206B" w:rsidRDefault="00646DAC">
            <w:pPr>
              <w:rPr>
                <w:b/>
                <w:color w:val="FFFFFF"/>
                <w:sz w:val="28"/>
                <w:szCs w:val="28"/>
              </w:rPr>
            </w:pPr>
            <w:r>
              <w:rPr>
                <w:b/>
                <w:color w:val="FFFFFF"/>
                <w:sz w:val="28"/>
                <w:szCs w:val="28"/>
              </w:rPr>
              <w:t>Notes</w:t>
            </w:r>
          </w:p>
        </w:tc>
      </w:tr>
      <w:tr w:rsidR="000D206B" w14:paraId="7894C9A5" w14:textId="77777777">
        <w:trPr>
          <w:trHeight w:val="6345"/>
        </w:trPr>
        <w:tc>
          <w:tcPr>
            <w:tcW w:w="9510" w:type="dxa"/>
          </w:tcPr>
          <w:p w14:paraId="1E994264" w14:textId="77777777" w:rsidR="000D206B" w:rsidRDefault="000D206B">
            <w:pPr>
              <w:spacing w:before="120"/>
              <w:ind w:left="720"/>
            </w:pPr>
          </w:p>
        </w:tc>
      </w:tr>
    </w:tbl>
    <w:p w14:paraId="7F08BE8A" w14:textId="77777777" w:rsidR="000D206B" w:rsidRDefault="000D206B">
      <w:pPr>
        <w:spacing w:after="0" w:line="240" w:lineRule="auto"/>
        <w:rPr>
          <w:color w:val="0075C9"/>
        </w:rPr>
      </w:pPr>
    </w:p>
    <w:p w14:paraId="0D82C13A" w14:textId="77777777" w:rsidR="000D206B" w:rsidRDefault="000D206B">
      <w:pPr>
        <w:spacing w:after="0" w:line="240" w:lineRule="auto"/>
        <w:rPr>
          <w:color w:val="0075C9"/>
        </w:rPr>
      </w:pPr>
    </w:p>
    <w:p w14:paraId="6C3B82BE" w14:textId="77777777" w:rsidR="000D206B" w:rsidRDefault="00646DAC">
      <w:pPr>
        <w:pStyle w:val="Heading2"/>
        <w:widowControl w:val="0"/>
        <w:spacing w:before="0" w:after="0"/>
        <w:rPr>
          <w:color w:val="0075C9"/>
          <w:sz w:val="32"/>
          <w:szCs w:val="32"/>
        </w:rPr>
      </w:pPr>
      <w:bookmarkStart w:id="84" w:name="_Toc167968767"/>
      <w:r>
        <w:rPr>
          <w:color w:val="0075C9"/>
          <w:sz w:val="32"/>
          <w:szCs w:val="32"/>
        </w:rPr>
        <w:t>IIS Budget and Sustainability</w:t>
      </w:r>
      <w:bookmarkEnd w:id="84"/>
    </w:p>
    <w:p w14:paraId="4213A776" w14:textId="77777777" w:rsidR="000D206B" w:rsidRDefault="00646DAC" w:rsidP="00646DAC">
      <w:pPr>
        <w:pStyle w:val="Subtitle"/>
        <w:keepNext w:val="0"/>
        <w:keepLines w:val="0"/>
        <w:widowControl w:val="0"/>
        <w:spacing w:after="0" w:line="280" w:lineRule="auto"/>
        <w:ind w:left="-360" w:firstLine="360"/>
        <w:rPr>
          <w:rFonts w:ascii="Calibri" w:eastAsia="Calibri" w:hAnsi="Calibri" w:cs="Calibri"/>
          <w:b/>
          <w:color w:val="000000"/>
          <w:sz w:val="22"/>
          <w:szCs w:val="22"/>
        </w:rPr>
      </w:pPr>
      <w:bookmarkStart w:id="85" w:name="_wbmtoscgu6j3" w:colFirst="0" w:colLast="0"/>
      <w:bookmarkEnd w:id="85"/>
      <w:r>
        <w:rPr>
          <w:rFonts w:ascii="Calibri" w:eastAsia="Calibri" w:hAnsi="Calibri" w:cs="Calibri"/>
          <w:i/>
          <w:color w:val="000000"/>
          <w:sz w:val="22"/>
          <w:szCs w:val="22"/>
        </w:rPr>
        <w:t>Facilitator: Jan Hicks-Thomson</w:t>
      </w:r>
      <w:r>
        <w:rPr>
          <w:rFonts w:ascii="Calibri" w:eastAsia="Calibri" w:hAnsi="Calibri" w:cs="Calibri"/>
          <w:b/>
          <w:color w:val="000000"/>
          <w:sz w:val="22"/>
          <w:szCs w:val="22"/>
        </w:rPr>
        <w:tab/>
        <w:t xml:space="preserve"> </w:t>
      </w:r>
    </w:p>
    <w:tbl>
      <w:tblPr>
        <w:tblStyle w:val="afffd"/>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7BBAE651" w14:textId="77777777">
        <w:tc>
          <w:tcPr>
            <w:tcW w:w="9525" w:type="dxa"/>
            <w:shd w:val="clear" w:color="auto" w:fill="0075C9"/>
          </w:tcPr>
          <w:p w14:paraId="070C3E33" w14:textId="77777777" w:rsidR="000D206B" w:rsidRDefault="00646DAC">
            <w:pPr>
              <w:rPr>
                <w:b/>
                <w:color w:val="FFFFFF"/>
              </w:rPr>
            </w:pPr>
            <w:r>
              <w:rPr>
                <w:b/>
                <w:color w:val="FFFFFF"/>
                <w:sz w:val="28"/>
                <w:szCs w:val="28"/>
              </w:rPr>
              <w:t>Learning Objectives and Key Resources</w:t>
            </w:r>
          </w:p>
        </w:tc>
      </w:tr>
      <w:tr w:rsidR="000D206B" w14:paraId="4D834100" w14:textId="77777777">
        <w:trPr>
          <w:trHeight w:val="1720"/>
        </w:trPr>
        <w:tc>
          <w:tcPr>
            <w:tcW w:w="9525" w:type="dxa"/>
          </w:tcPr>
          <w:p w14:paraId="4C22AFAE" w14:textId="77777777" w:rsidR="000D206B" w:rsidRDefault="00646DAC">
            <w:pPr>
              <w:widowControl w:val="0"/>
            </w:pPr>
            <w:r>
              <w:rPr>
                <w:u w:val="single"/>
              </w:rPr>
              <w:t>Learning Objectives</w:t>
            </w:r>
            <w:r>
              <w:t>:</w:t>
            </w:r>
          </w:p>
          <w:p w14:paraId="69BA8298" w14:textId="77777777" w:rsidR="000D206B" w:rsidRDefault="00646DAC">
            <w:pPr>
              <w:widowControl w:val="0"/>
            </w:pPr>
            <w:r>
              <w:t>At the end of the module, you will be able to:</w:t>
            </w:r>
          </w:p>
          <w:p w14:paraId="33310000" w14:textId="77777777" w:rsidR="000D206B" w:rsidRDefault="00646DAC">
            <w:pPr>
              <w:widowControl w:val="0"/>
              <w:numPr>
                <w:ilvl w:val="0"/>
                <w:numId w:val="16"/>
              </w:numPr>
            </w:pPr>
            <w:r>
              <w:t>Define Strategic Sustainability</w:t>
            </w:r>
          </w:p>
          <w:p w14:paraId="79D9C05C" w14:textId="77777777" w:rsidR="000D206B" w:rsidRDefault="00646DAC">
            <w:pPr>
              <w:widowControl w:val="0"/>
              <w:numPr>
                <w:ilvl w:val="0"/>
                <w:numId w:val="16"/>
              </w:numPr>
            </w:pPr>
            <w:r>
              <w:t>Learn about current funding opportunities and considerations</w:t>
            </w:r>
          </w:p>
          <w:p w14:paraId="31B58AC0" w14:textId="77777777" w:rsidR="000D206B" w:rsidRDefault="00646DAC">
            <w:pPr>
              <w:widowControl w:val="0"/>
              <w:numPr>
                <w:ilvl w:val="0"/>
                <w:numId w:val="16"/>
              </w:numPr>
            </w:pPr>
            <w:r>
              <w:t>Explore potential new partnerships to diversify and sustain funding</w:t>
            </w:r>
          </w:p>
          <w:p w14:paraId="1C98AF02" w14:textId="77777777" w:rsidR="000D206B" w:rsidRDefault="00646DAC">
            <w:pPr>
              <w:widowControl w:val="0"/>
              <w:numPr>
                <w:ilvl w:val="0"/>
                <w:numId w:val="16"/>
              </w:numPr>
            </w:pPr>
            <w:r>
              <w:t xml:space="preserve">Consider cost-sharing and cost-lowering approaches </w:t>
            </w:r>
          </w:p>
          <w:p w14:paraId="287EAF9A" w14:textId="77777777" w:rsidR="000D206B" w:rsidRDefault="00646DAC">
            <w:pPr>
              <w:widowControl w:val="0"/>
              <w:numPr>
                <w:ilvl w:val="0"/>
                <w:numId w:val="16"/>
              </w:numPr>
            </w:pPr>
            <w:r>
              <w:t>Identify how to best make decisions in the context of long-term sustainability</w:t>
            </w:r>
          </w:p>
          <w:p w14:paraId="1F23728D" w14:textId="77777777" w:rsidR="000D206B" w:rsidRDefault="00646DAC">
            <w:pPr>
              <w:widowControl w:val="0"/>
              <w:numPr>
                <w:ilvl w:val="0"/>
                <w:numId w:val="16"/>
              </w:numPr>
            </w:pPr>
            <w:r>
              <w:t>Understand the components needed to build an Immunization Information Systems (IIS) budget</w:t>
            </w:r>
          </w:p>
          <w:p w14:paraId="2DEE4944" w14:textId="77777777" w:rsidR="000D206B" w:rsidRDefault="00646DAC">
            <w:pPr>
              <w:widowControl w:val="0"/>
              <w:numPr>
                <w:ilvl w:val="0"/>
                <w:numId w:val="16"/>
              </w:numPr>
            </w:pPr>
            <w:r>
              <w:t xml:space="preserve">Consider your workforce and how to support and maintain the IIS core functions </w:t>
            </w:r>
          </w:p>
          <w:p w14:paraId="297D7877" w14:textId="77777777" w:rsidR="000D206B" w:rsidRDefault="000D206B">
            <w:pPr>
              <w:widowControl w:val="0"/>
              <w:ind w:left="720"/>
            </w:pPr>
          </w:p>
        </w:tc>
      </w:tr>
    </w:tbl>
    <w:p w14:paraId="3F6179B0" w14:textId="77777777" w:rsidR="000D206B" w:rsidRDefault="000D206B">
      <w:pPr>
        <w:widowControl w:val="0"/>
        <w:spacing w:after="0" w:line="240" w:lineRule="auto"/>
        <w:rPr>
          <w:sz w:val="28"/>
          <w:szCs w:val="28"/>
        </w:rPr>
      </w:pPr>
    </w:p>
    <w:p w14:paraId="198622DE" w14:textId="77777777" w:rsidR="000D206B" w:rsidRDefault="000D206B">
      <w:pPr>
        <w:widowControl w:val="0"/>
        <w:spacing w:after="0" w:line="240" w:lineRule="auto"/>
        <w:rPr>
          <w:sz w:val="28"/>
          <w:szCs w:val="28"/>
        </w:rPr>
      </w:pPr>
    </w:p>
    <w:p w14:paraId="49F44E87" w14:textId="77777777" w:rsidR="000D206B" w:rsidRDefault="000D206B">
      <w:pPr>
        <w:widowControl w:val="0"/>
        <w:spacing w:after="0" w:line="240" w:lineRule="auto"/>
        <w:rPr>
          <w:sz w:val="28"/>
          <w:szCs w:val="28"/>
        </w:rPr>
      </w:pPr>
    </w:p>
    <w:tbl>
      <w:tblPr>
        <w:tblStyle w:val="afffe"/>
        <w:tblW w:w="951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7FF6CD3E" w14:textId="77777777">
        <w:trPr>
          <w:trHeight w:val="360"/>
        </w:trPr>
        <w:tc>
          <w:tcPr>
            <w:tcW w:w="9510" w:type="dxa"/>
            <w:shd w:val="clear" w:color="auto" w:fill="0075C9"/>
          </w:tcPr>
          <w:p w14:paraId="3C756D81" w14:textId="77777777" w:rsidR="000D206B" w:rsidRDefault="00646DAC">
            <w:pPr>
              <w:rPr>
                <w:b/>
                <w:color w:val="FFFFFF"/>
              </w:rPr>
            </w:pPr>
            <w:r>
              <w:rPr>
                <w:b/>
                <w:color w:val="FFFFFF"/>
                <w:sz w:val="28"/>
                <w:szCs w:val="28"/>
              </w:rPr>
              <w:t>Notes</w:t>
            </w:r>
          </w:p>
        </w:tc>
      </w:tr>
      <w:tr w:rsidR="000D206B" w14:paraId="63ADD91C" w14:textId="77777777">
        <w:trPr>
          <w:trHeight w:val="4005"/>
        </w:trPr>
        <w:tc>
          <w:tcPr>
            <w:tcW w:w="9510" w:type="dxa"/>
          </w:tcPr>
          <w:p w14:paraId="3A2CCC7E" w14:textId="77777777" w:rsidR="000D206B" w:rsidRDefault="000D206B"/>
        </w:tc>
      </w:tr>
    </w:tbl>
    <w:p w14:paraId="1F6EF11F" w14:textId="77777777" w:rsidR="000D206B" w:rsidRDefault="000D206B">
      <w:pPr>
        <w:widowControl w:val="0"/>
        <w:spacing w:after="0" w:line="240" w:lineRule="auto"/>
      </w:pPr>
    </w:p>
    <w:tbl>
      <w:tblPr>
        <w:tblStyle w:val="affff"/>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6D625DB8" w14:textId="77777777">
        <w:trPr>
          <w:trHeight w:val="360"/>
        </w:trPr>
        <w:tc>
          <w:tcPr>
            <w:tcW w:w="9495" w:type="dxa"/>
            <w:shd w:val="clear" w:color="auto" w:fill="0075C9"/>
          </w:tcPr>
          <w:p w14:paraId="7E2505F4" w14:textId="77777777" w:rsidR="000D206B" w:rsidRDefault="00646DAC">
            <w:pPr>
              <w:rPr>
                <w:b/>
                <w:color w:val="FFFFFF"/>
              </w:rPr>
            </w:pPr>
            <w:r>
              <w:rPr>
                <w:b/>
                <w:color w:val="FFFFFF"/>
                <w:sz w:val="28"/>
                <w:szCs w:val="28"/>
              </w:rPr>
              <w:t>Activity: Discussion</w:t>
            </w:r>
          </w:p>
        </w:tc>
      </w:tr>
      <w:tr w:rsidR="000D206B" w14:paraId="7A4DA88B" w14:textId="77777777">
        <w:trPr>
          <w:trHeight w:val="3315"/>
        </w:trPr>
        <w:tc>
          <w:tcPr>
            <w:tcW w:w="9495" w:type="dxa"/>
          </w:tcPr>
          <w:p w14:paraId="71B25440" w14:textId="77777777" w:rsidR="000D206B" w:rsidRDefault="00646DAC">
            <w:r>
              <w:rPr>
                <w:u w:val="single"/>
              </w:rPr>
              <w:t>Discussion Questions</w:t>
            </w:r>
            <w:r>
              <w:t>:</w:t>
            </w:r>
          </w:p>
          <w:p w14:paraId="6157178E" w14:textId="77777777" w:rsidR="000D206B" w:rsidRDefault="00646DAC">
            <w:pPr>
              <w:numPr>
                <w:ilvl w:val="0"/>
                <w:numId w:val="24"/>
              </w:numPr>
            </w:pPr>
            <w:r>
              <w:t>What IIS strategic sustainability topics are you interested in learning more about?</w:t>
            </w:r>
          </w:p>
          <w:p w14:paraId="652F899C" w14:textId="77777777" w:rsidR="000D206B" w:rsidRDefault="000D206B"/>
          <w:p w14:paraId="6BBF1C81" w14:textId="77777777" w:rsidR="000D206B" w:rsidRDefault="000D206B"/>
          <w:p w14:paraId="1DB58437" w14:textId="77777777" w:rsidR="000D206B" w:rsidRDefault="000D206B"/>
          <w:p w14:paraId="579DF57D" w14:textId="77777777" w:rsidR="000D206B" w:rsidRDefault="000D206B"/>
          <w:p w14:paraId="61DFAF80" w14:textId="77777777" w:rsidR="000D206B" w:rsidRDefault="00646DAC">
            <w:pPr>
              <w:numPr>
                <w:ilvl w:val="0"/>
                <w:numId w:val="24"/>
              </w:numPr>
            </w:pPr>
            <w:r>
              <w:t>What kind of assistance would help you find what you need?</w:t>
            </w:r>
          </w:p>
          <w:p w14:paraId="5D5C9B56" w14:textId="77777777" w:rsidR="000D206B" w:rsidRDefault="000D206B"/>
          <w:p w14:paraId="44C02A47" w14:textId="77777777" w:rsidR="000D206B" w:rsidRDefault="000D206B"/>
          <w:p w14:paraId="1B22BF2F" w14:textId="77777777" w:rsidR="000D206B" w:rsidRDefault="000D206B"/>
          <w:p w14:paraId="1F0D3C4D" w14:textId="77777777" w:rsidR="000D206B" w:rsidRDefault="000D206B"/>
          <w:p w14:paraId="59CF21B9" w14:textId="77777777" w:rsidR="000D206B" w:rsidRDefault="000D206B"/>
        </w:tc>
      </w:tr>
    </w:tbl>
    <w:p w14:paraId="1047E3BF" w14:textId="77777777" w:rsidR="000D206B" w:rsidRDefault="000D206B">
      <w:pPr>
        <w:widowControl w:val="0"/>
        <w:spacing w:after="0" w:line="240" w:lineRule="auto"/>
      </w:pPr>
    </w:p>
    <w:tbl>
      <w:tblPr>
        <w:tblStyle w:val="affff0"/>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529BBE02" w14:textId="77777777">
        <w:trPr>
          <w:trHeight w:val="360"/>
        </w:trPr>
        <w:tc>
          <w:tcPr>
            <w:tcW w:w="9495" w:type="dxa"/>
            <w:shd w:val="clear" w:color="auto" w:fill="0075C9"/>
          </w:tcPr>
          <w:p w14:paraId="30F8C49E" w14:textId="77777777" w:rsidR="000D206B" w:rsidRDefault="00646DAC">
            <w:pPr>
              <w:rPr>
                <w:b/>
                <w:color w:val="FFFFFF"/>
              </w:rPr>
            </w:pPr>
            <w:r>
              <w:rPr>
                <w:b/>
                <w:color w:val="FFFFFF"/>
                <w:sz w:val="28"/>
                <w:szCs w:val="28"/>
              </w:rPr>
              <w:t>Activity: Discussion</w:t>
            </w:r>
          </w:p>
        </w:tc>
      </w:tr>
      <w:tr w:rsidR="000D206B" w14:paraId="6F8EAAD7" w14:textId="77777777">
        <w:trPr>
          <w:trHeight w:val="1695"/>
        </w:trPr>
        <w:tc>
          <w:tcPr>
            <w:tcW w:w="9495" w:type="dxa"/>
          </w:tcPr>
          <w:p w14:paraId="3BD5400C" w14:textId="77777777" w:rsidR="000D206B" w:rsidRDefault="00646DAC">
            <w:r>
              <w:rPr>
                <w:u w:val="single"/>
              </w:rPr>
              <w:t>Instructions</w:t>
            </w:r>
            <w:r>
              <w:t>:</w:t>
            </w:r>
          </w:p>
          <w:p w14:paraId="7F06E6B8" w14:textId="77777777" w:rsidR="000D206B" w:rsidRDefault="00646DAC">
            <w:pPr>
              <w:numPr>
                <w:ilvl w:val="0"/>
                <w:numId w:val="17"/>
              </w:numPr>
            </w:pPr>
            <w:r>
              <w:t>Name one new partnership that might help your program diversify and sustain funding in the future.</w:t>
            </w:r>
          </w:p>
          <w:p w14:paraId="46CE234B" w14:textId="77777777" w:rsidR="000D206B" w:rsidRDefault="000D206B"/>
          <w:p w14:paraId="6D2CD739" w14:textId="77777777" w:rsidR="000D206B" w:rsidRDefault="000D206B"/>
          <w:p w14:paraId="6C49A3E2" w14:textId="77777777" w:rsidR="000D206B" w:rsidRDefault="000D206B"/>
          <w:p w14:paraId="602110CE" w14:textId="77777777" w:rsidR="000D206B" w:rsidRDefault="000D206B"/>
        </w:tc>
      </w:tr>
    </w:tbl>
    <w:p w14:paraId="4F3CEB8C" w14:textId="77777777" w:rsidR="000D206B" w:rsidRDefault="000D206B">
      <w:pPr>
        <w:pStyle w:val="Heading1"/>
        <w:keepNext w:val="0"/>
        <w:keepLines w:val="0"/>
        <w:spacing w:before="0"/>
        <w:ind w:left="-450"/>
        <w:rPr>
          <w:i/>
          <w:color w:val="0075C4"/>
          <w:sz w:val="28"/>
          <w:szCs w:val="28"/>
        </w:rPr>
      </w:pPr>
      <w:bookmarkStart w:id="86" w:name="_2uyyf3qwd0g7" w:colFirst="0" w:colLast="0"/>
      <w:bookmarkEnd w:id="86"/>
    </w:p>
    <w:p w14:paraId="6F2533FF" w14:textId="77777777" w:rsidR="000D206B" w:rsidRDefault="000D206B">
      <w:pPr>
        <w:widowControl w:val="0"/>
        <w:spacing w:after="0" w:line="240" w:lineRule="auto"/>
      </w:pPr>
    </w:p>
    <w:p w14:paraId="0148AB30" w14:textId="77777777" w:rsidR="000D206B" w:rsidRDefault="000D206B">
      <w:pPr>
        <w:widowControl w:val="0"/>
        <w:spacing w:after="0" w:line="240" w:lineRule="auto"/>
      </w:pPr>
    </w:p>
    <w:p w14:paraId="5BDBF321" w14:textId="77777777" w:rsidR="000D206B" w:rsidRDefault="000D206B">
      <w:pPr>
        <w:widowControl w:val="0"/>
        <w:spacing w:after="0" w:line="240" w:lineRule="auto"/>
      </w:pPr>
    </w:p>
    <w:tbl>
      <w:tblPr>
        <w:tblStyle w:val="affff1"/>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6470C58E" w14:textId="77777777">
        <w:trPr>
          <w:trHeight w:val="360"/>
        </w:trPr>
        <w:tc>
          <w:tcPr>
            <w:tcW w:w="9495" w:type="dxa"/>
            <w:shd w:val="clear" w:color="auto" w:fill="0075C9"/>
          </w:tcPr>
          <w:p w14:paraId="200B16A7" w14:textId="77777777" w:rsidR="000D206B" w:rsidRDefault="00646DAC">
            <w:pPr>
              <w:rPr>
                <w:b/>
                <w:color w:val="FFFFFF"/>
              </w:rPr>
            </w:pPr>
            <w:r>
              <w:rPr>
                <w:b/>
                <w:color w:val="FFFFFF"/>
                <w:sz w:val="28"/>
                <w:szCs w:val="28"/>
              </w:rPr>
              <w:lastRenderedPageBreak/>
              <w:t>Activity: SWOT-lite</w:t>
            </w:r>
          </w:p>
        </w:tc>
      </w:tr>
      <w:tr w:rsidR="000D206B" w14:paraId="0C947B7E" w14:textId="77777777">
        <w:trPr>
          <w:trHeight w:val="1695"/>
        </w:trPr>
        <w:tc>
          <w:tcPr>
            <w:tcW w:w="9495" w:type="dxa"/>
          </w:tcPr>
          <w:p w14:paraId="5557BDF7" w14:textId="77777777" w:rsidR="000D206B" w:rsidRDefault="00646DAC">
            <w:r>
              <w:rPr>
                <w:u w:val="single"/>
              </w:rPr>
              <w:t>Instructions</w:t>
            </w:r>
            <w:r>
              <w:t>:</w:t>
            </w:r>
          </w:p>
          <w:p w14:paraId="221F7D5B" w14:textId="77777777" w:rsidR="000D206B" w:rsidRDefault="00646DAC">
            <w:pPr>
              <w:numPr>
                <w:ilvl w:val="0"/>
                <w:numId w:val="2"/>
              </w:numPr>
            </w:pPr>
            <w:r>
              <w:t xml:space="preserve">A Partial SWOT: Consider the </w:t>
            </w:r>
            <w:r>
              <w:rPr>
                <w:b/>
                <w:color w:val="004A88"/>
              </w:rPr>
              <w:t>O</w:t>
            </w:r>
            <w:r>
              <w:t xml:space="preserve">pportunities and </w:t>
            </w:r>
            <w:r>
              <w:rPr>
                <w:b/>
                <w:color w:val="004A88"/>
              </w:rPr>
              <w:t>T</w:t>
            </w:r>
            <w:r>
              <w:t>hreats for your IIS</w:t>
            </w:r>
          </w:p>
          <w:p w14:paraId="2D18D09F" w14:textId="77777777" w:rsidR="000D206B" w:rsidRDefault="00646DAC">
            <w:pPr>
              <w:numPr>
                <w:ilvl w:val="1"/>
                <w:numId w:val="17"/>
              </w:numPr>
            </w:pPr>
            <w:r>
              <w:t>In small groups, discuss the Opportunities and Threats for your system at this time</w:t>
            </w:r>
          </w:p>
          <w:p w14:paraId="2C081EF5" w14:textId="77777777" w:rsidR="000D206B" w:rsidRDefault="00646DAC">
            <w:pPr>
              <w:numPr>
                <w:ilvl w:val="1"/>
                <w:numId w:val="17"/>
              </w:numPr>
            </w:pPr>
            <w:r>
              <w:t>Share your group’s collective input with the larger group</w:t>
            </w:r>
          </w:p>
          <w:p w14:paraId="4E986383" w14:textId="77777777" w:rsidR="000D206B" w:rsidRDefault="00646DAC">
            <w:pPr>
              <w:numPr>
                <w:ilvl w:val="1"/>
                <w:numId w:val="17"/>
              </w:numPr>
            </w:pPr>
            <w:r>
              <w:t xml:space="preserve">Consider the SWOT from the Change Management Module: What is a line item from it that you might add to your budget?  </w:t>
            </w:r>
          </w:p>
          <w:p w14:paraId="472E6F82" w14:textId="77777777" w:rsidR="000D206B" w:rsidRDefault="000D206B"/>
          <w:p w14:paraId="5B789CAD" w14:textId="77777777" w:rsidR="000D206B" w:rsidRDefault="000D206B"/>
          <w:p w14:paraId="3D1F7981" w14:textId="77777777" w:rsidR="000D206B" w:rsidRDefault="000D206B"/>
          <w:p w14:paraId="7B852FD6" w14:textId="77777777" w:rsidR="000D206B" w:rsidRDefault="000D206B"/>
          <w:p w14:paraId="3F892D1D" w14:textId="77777777" w:rsidR="000D206B" w:rsidRDefault="000D206B"/>
        </w:tc>
      </w:tr>
    </w:tbl>
    <w:p w14:paraId="37524EF7" w14:textId="77777777" w:rsidR="000D206B" w:rsidRDefault="000D206B">
      <w:pPr>
        <w:widowControl w:val="0"/>
        <w:spacing w:after="0" w:line="240" w:lineRule="auto"/>
      </w:pPr>
    </w:p>
    <w:tbl>
      <w:tblPr>
        <w:tblStyle w:val="affff2"/>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46E4897D" w14:textId="77777777">
        <w:trPr>
          <w:trHeight w:val="360"/>
        </w:trPr>
        <w:tc>
          <w:tcPr>
            <w:tcW w:w="9495" w:type="dxa"/>
            <w:shd w:val="clear" w:color="auto" w:fill="0075C9"/>
          </w:tcPr>
          <w:p w14:paraId="6BAC2A6D" w14:textId="77777777" w:rsidR="000D206B" w:rsidRDefault="00646DAC">
            <w:pPr>
              <w:rPr>
                <w:b/>
                <w:color w:val="FFFFFF"/>
              </w:rPr>
            </w:pPr>
            <w:r>
              <w:rPr>
                <w:b/>
                <w:color w:val="FFFFFF"/>
                <w:sz w:val="28"/>
                <w:szCs w:val="28"/>
              </w:rPr>
              <w:t>Activity: Assess Your Workforce</w:t>
            </w:r>
          </w:p>
        </w:tc>
      </w:tr>
      <w:tr w:rsidR="000D206B" w14:paraId="7312F5F0" w14:textId="77777777">
        <w:trPr>
          <w:trHeight w:val="1695"/>
        </w:trPr>
        <w:tc>
          <w:tcPr>
            <w:tcW w:w="9495" w:type="dxa"/>
          </w:tcPr>
          <w:p w14:paraId="487B5DD8" w14:textId="77777777" w:rsidR="000D206B" w:rsidRDefault="00646DAC">
            <w:r>
              <w:rPr>
                <w:u w:val="single"/>
              </w:rPr>
              <w:t>Instructions</w:t>
            </w:r>
            <w:r>
              <w:t>:</w:t>
            </w:r>
          </w:p>
          <w:p w14:paraId="3FCC14B7" w14:textId="77777777" w:rsidR="000D206B" w:rsidRDefault="00646DAC">
            <w:r>
              <w:t>Scenario – Use the Year 4 submitted staff and compare the roles to the PHII Workforce Role Descriptions.</w:t>
            </w:r>
          </w:p>
          <w:p w14:paraId="134383E1" w14:textId="77777777" w:rsidR="000D206B" w:rsidRDefault="000D206B"/>
          <w:p w14:paraId="20270896" w14:textId="77777777" w:rsidR="000D206B" w:rsidRDefault="000D206B"/>
          <w:p w14:paraId="14811EAA" w14:textId="77777777" w:rsidR="000D206B" w:rsidRDefault="00646DAC">
            <w:r>
              <w:t>Questions:</w:t>
            </w:r>
          </w:p>
          <w:p w14:paraId="38820DC4" w14:textId="77777777" w:rsidR="000D206B" w:rsidRDefault="00646DAC">
            <w:pPr>
              <w:numPr>
                <w:ilvl w:val="0"/>
                <w:numId w:val="12"/>
              </w:numPr>
            </w:pPr>
            <w:r>
              <w:t>How does your organization’s current staff map to the IIS Workforce Role Descriptions?</w:t>
            </w:r>
          </w:p>
          <w:p w14:paraId="7056DFE8" w14:textId="77777777" w:rsidR="000D206B" w:rsidRDefault="00646DAC">
            <w:pPr>
              <w:numPr>
                <w:ilvl w:val="0"/>
                <w:numId w:val="12"/>
              </w:numPr>
            </w:pPr>
            <w:r>
              <w:t xml:space="preserve">What roles, if any, don’t map to available role descriptions?  </w:t>
            </w:r>
          </w:p>
          <w:p w14:paraId="4FD8C0F7" w14:textId="77777777" w:rsidR="000D206B" w:rsidRDefault="000D206B"/>
          <w:p w14:paraId="496F9CF8" w14:textId="77777777" w:rsidR="000D206B" w:rsidRDefault="000D206B"/>
          <w:p w14:paraId="59E5BCBF" w14:textId="77777777" w:rsidR="000D206B" w:rsidRDefault="000D206B"/>
          <w:p w14:paraId="5D86BF61" w14:textId="77777777" w:rsidR="000D206B" w:rsidRDefault="000D206B"/>
          <w:p w14:paraId="1568DDD5" w14:textId="77777777" w:rsidR="000D206B" w:rsidRDefault="000D206B"/>
        </w:tc>
      </w:tr>
    </w:tbl>
    <w:p w14:paraId="3971F5EB" w14:textId="77777777" w:rsidR="000D206B" w:rsidRDefault="000D206B">
      <w:pPr>
        <w:widowControl w:val="0"/>
        <w:spacing w:after="0" w:line="240" w:lineRule="auto"/>
      </w:pPr>
    </w:p>
    <w:p w14:paraId="63F40A6A" w14:textId="77777777" w:rsidR="000D206B" w:rsidRDefault="000D206B">
      <w:pPr>
        <w:widowControl w:val="0"/>
        <w:spacing w:after="0" w:line="240" w:lineRule="auto"/>
      </w:pPr>
    </w:p>
    <w:p w14:paraId="244080BE" w14:textId="77777777" w:rsidR="000D206B" w:rsidRDefault="00646DAC">
      <w:pPr>
        <w:pStyle w:val="Heading2"/>
        <w:keepNext w:val="0"/>
        <w:keepLines w:val="0"/>
        <w:widowControl w:val="0"/>
        <w:spacing w:before="0" w:after="0"/>
        <w:ind w:left="-450"/>
        <w:rPr>
          <w:color w:val="0075C9"/>
          <w:sz w:val="32"/>
          <w:szCs w:val="32"/>
        </w:rPr>
      </w:pPr>
      <w:bookmarkStart w:id="87" w:name="_Toc167968768"/>
      <w:r>
        <w:rPr>
          <w:color w:val="0075C9"/>
        </w:rPr>
        <w:t xml:space="preserve">IIS </w:t>
      </w:r>
      <w:r>
        <w:rPr>
          <w:color w:val="0075C9"/>
          <w:sz w:val="32"/>
          <w:szCs w:val="32"/>
        </w:rPr>
        <w:t>Assessment, Planning and Prioritization</w:t>
      </w:r>
      <w:bookmarkEnd w:id="87"/>
    </w:p>
    <w:p w14:paraId="5997B2A4" w14:textId="77777777" w:rsidR="000D206B" w:rsidRDefault="00646DAC">
      <w:pPr>
        <w:pStyle w:val="Subtitle"/>
        <w:keepNext w:val="0"/>
        <w:keepLines w:val="0"/>
        <w:widowControl w:val="0"/>
        <w:spacing w:after="0" w:line="280" w:lineRule="auto"/>
        <w:rPr>
          <w:rFonts w:ascii="Calibri" w:eastAsia="Calibri" w:hAnsi="Calibri" w:cs="Calibri"/>
          <w:b/>
          <w:color w:val="000000"/>
          <w:sz w:val="22"/>
          <w:szCs w:val="22"/>
        </w:rPr>
      </w:pPr>
      <w:bookmarkStart w:id="88" w:name="_mu0a85xdcknw" w:colFirst="0" w:colLast="0"/>
      <w:bookmarkEnd w:id="88"/>
      <w:r>
        <w:rPr>
          <w:rFonts w:ascii="Calibri" w:eastAsia="Calibri" w:hAnsi="Calibri" w:cs="Calibri"/>
          <w:i/>
          <w:color w:val="000000"/>
          <w:sz w:val="22"/>
          <w:szCs w:val="22"/>
        </w:rPr>
        <w:t>Facilitator: Mary Beth Kurilo</w:t>
      </w:r>
      <w:r>
        <w:rPr>
          <w:rFonts w:ascii="Calibri" w:eastAsia="Calibri" w:hAnsi="Calibri" w:cs="Calibri"/>
          <w:b/>
          <w:color w:val="000000"/>
          <w:sz w:val="22"/>
          <w:szCs w:val="22"/>
        </w:rPr>
        <w:tab/>
        <w:t xml:space="preserve">      </w:t>
      </w:r>
    </w:p>
    <w:tbl>
      <w:tblPr>
        <w:tblStyle w:val="affff3"/>
        <w:tblW w:w="952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0D206B" w14:paraId="2E536869" w14:textId="77777777">
        <w:tc>
          <w:tcPr>
            <w:tcW w:w="9525" w:type="dxa"/>
            <w:shd w:val="clear" w:color="auto" w:fill="0075C9"/>
          </w:tcPr>
          <w:p w14:paraId="2BAD3192" w14:textId="77777777" w:rsidR="000D206B" w:rsidRDefault="00646DAC">
            <w:pPr>
              <w:rPr>
                <w:b/>
                <w:color w:val="FFFFFF"/>
              </w:rPr>
            </w:pPr>
            <w:r>
              <w:rPr>
                <w:b/>
                <w:color w:val="FFFFFF"/>
                <w:sz w:val="28"/>
                <w:szCs w:val="28"/>
              </w:rPr>
              <w:t>Learning Objectives and Key Resources</w:t>
            </w:r>
          </w:p>
        </w:tc>
      </w:tr>
      <w:tr w:rsidR="000D206B" w14:paraId="6281CE9F" w14:textId="77777777">
        <w:trPr>
          <w:trHeight w:val="1720"/>
        </w:trPr>
        <w:tc>
          <w:tcPr>
            <w:tcW w:w="9525" w:type="dxa"/>
          </w:tcPr>
          <w:p w14:paraId="50D94ABA" w14:textId="77777777" w:rsidR="000D206B" w:rsidRDefault="00646DAC">
            <w:pPr>
              <w:widowControl w:val="0"/>
            </w:pPr>
            <w:r>
              <w:rPr>
                <w:u w:val="single"/>
              </w:rPr>
              <w:t>Learning Objectives</w:t>
            </w:r>
            <w:r>
              <w:t>:</w:t>
            </w:r>
          </w:p>
          <w:p w14:paraId="3B149F75" w14:textId="77777777" w:rsidR="000D206B" w:rsidRDefault="00646DAC">
            <w:pPr>
              <w:widowControl w:val="0"/>
              <w:numPr>
                <w:ilvl w:val="0"/>
                <w:numId w:val="43"/>
              </w:numPr>
            </w:pPr>
            <w:r>
              <w:t>Revisit and broaden knowledge of available data sources and resources to assess the capabilities of an IIS</w:t>
            </w:r>
          </w:p>
          <w:p w14:paraId="213615D6" w14:textId="77777777" w:rsidR="000D206B" w:rsidRDefault="00646DAC">
            <w:pPr>
              <w:widowControl w:val="0"/>
              <w:numPr>
                <w:ilvl w:val="0"/>
                <w:numId w:val="43"/>
              </w:numPr>
            </w:pPr>
            <w:r>
              <w:t>Consider the short- and long-term planning and prioritization needed to meet programmatic goals and make sustainable investments</w:t>
            </w:r>
          </w:p>
          <w:p w14:paraId="32F06D6A" w14:textId="77777777" w:rsidR="000D206B" w:rsidRDefault="00646DAC">
            <w:pPr>
              <w:widowControl w:val="0"/>
              <w:numPr>
                <w:ilvl w:val="0"/>
                <w:numId w:val="43"/>
              </w:numPr>
            </w:pPr>
            <w:r>
              <w:t>Explore the benefits and opportunity costs inherent in programmatic decisions and actions</w:t>
            </w:r>
          </w:p>
          <w:p w14:paraId="4CA2379A" w14:textId="77777777" w:rsidR="000D206B" w:rsidRDefault="000D206B">
            <w:pPr>
              <w:widowControl w:val="0"/>
            </w:pPr>
          </w:p>
          <w:p w14:paraId="063BDC5A" w14:textId="77777777" w:rsidR="000D206B" w:rsidRDefault="00646DAC">
            <w:pPr>
              <w:widowControl w:val="0"/>
            </w:pPr>
            <w:r>
              <w:rPr>
                <w:u w:val="single"/>
              </w:rPr>
              <w:t>Key Resources</w:t>
            </w:r>
            <w:r>
              <w:t>:</w:t>
            </w:r>
          </w:p>
          <w:p w14:paraId="41810E29" w14:textId="77777777" w:rsidR="000D206B" w:rsidRDefault="00646DAC">
            <w:pPr>
              <w:widowControl w:val="0"/>
              <w:numPr>
                <w:ilvl w:val="0"/>
                <w:numId w:val="1"/>
              </w:numPr>
            </w:pPr>
            <w:r>
              <w:rPr>
                <w:b/>
              </w:rPr>
              <w:t>CDC Data Quality Reports</w:t>
            </w:r>
            <w:r>
              <w:t xml:space="preserve"> - identifies jurisdiction-specific data quality strengths and challenges</w:t>
            </w:r>
          </w:p>
          <w:p w14:paraId="0F090DD8" w14:textId="77777777" w:rsidR="000D206B" w:rsidRDefault="00646DAC">
            <w:pPr>
              <w:widowControl w:val="0"/>
              <w:numPr>
                <w:ilvl w:val="1"/>
                <w:numId w:val="1"/>
              </w:numPr>
            </w:pPr>
            <w:hyperlink r:id="rId100">
              <w:r>
                <w:rPr>
                  <w:color w:val="1155CC"/>
                  <w:u w:val="single"/>
                </w:rPr>
                <w:t>https://wwwn.cdc.gov/IISDashboard/Query.aspx</w:t>
              </w:r>
            </w:hyperlink>
          </w:p>
          <w:p w14:paraId="6964CDDD" w14:textId="77777777" w:rsidR="000D206B" w:rsidRDefault="00646DAC">
            <w:pPr>
              <w:widowControl w:val="0"/>
              <w:numPr>
                <w:ilvl w:val="0"/>
                <w:numId w:val="1"/>
              </w:numPr>
            </w:pPr>
            <w:r>
              <w:rPr>
                <w:b/>
              </w:rPr>
              <w:t>AIRA Aggregate Analysis Reporting Tool (AART)</w:t>
            </w:r>
            <w:r>
              <w:t xml:space="preserve"> - an application developed to visualize and compile results and information on community-driven measures and tests related to IIS Functional Standards</w:t>
            </w:r>
          </w:p>
          <w:p w14:paraId="5B3A928A" w14:textId="77777777" w:rsidR="000D206B" w:rsidRDefault="00646DAC">
            <w:pPr>
              <w:widowControl w:val="0"/>
              <w:numPr>
                <w:ilvl w:val="1"/>
                <w:numId w:val="1"/>
              </w:numPr>
            </w:pPr>
            <w:hyperlink r:id="rId101">
              <w:r>
                <w:rPr>
                  <w:color w:val="1155CC"/>
                  <w:u w:val="single"/>
                </w:rPr>
                <w:t>https://www.immregistries.org/aggregate-analysis-reporting-tool</w:t>
              </w:r>
            </w:hyperlink>
          </w:p>
          <w:p w14:paraId="7114B09D" w14:textId="77777777" w:rsidR="000D206B" w:rsidRDefault="00646DAC">
            <w:pPr>
              <w:widowControl w:val="0"/>
              <w:numPr>
                <w:ilvl w:val="0"/>
                <w:numId w:val="1"/>
              </w:numPr>
            </w:pPr>
            <w:r>
              <w:rPr>
                <w:b/>
              </w:rPr>
              <w:t xml:space="preserve">IIS Functional Model </w:t>
            </w:r>
            <w:r>
              <w:t>- a framework and terminology for conveying and communicating the core functions, capabilities and attributes of an Immunization Information System (IIS)</w:t>
            </w:r>
          </w:p>
          <w:p w14:paraId="41C87A3C" w14:textId="77777777" w:rsidR="000D206B" w:rsidRDefault="00646DAC">
            <w:pPr>
              <w:widowControl w:val="0"/>
              <w:numPr>
                <w:ilvl w:val="1"/>
                <w:numId w:val="1"/>
              </w:numPr>
            </w:pPr>
            <w:hyperlink r:id="rId102">
              <w:r>
                <w:rPr>
                  <w:color w:val="1155CC"/>
                  <w:u w:val="single"/>
                </w:rPr>
                <w:t>https://phii.org/wp-content/uploads/2021/08/PHII_IISFunctionalModel_simple_FINAL.pdf</w:t>
              </w:r>
            </w:hyperlink>
          </w:p>
          <w:p w14:paraId="43062BBC" w14:textId="77777777" w:rsidR="000D206B" w:rsidRDefault="00646DAC">
            <w:pPr>
              <w:widowControl w:val="0"/>
              <w:numPr>
                <w:ilvl w:val="0"/>
                <w:numId w:val="1"/>
              </w:numPr>
            </w:pPr>
            <w:r>
              <w:rPr>
                <w:b/>
              </w:rPr>
              <w:t>IIS Learning Hub</w:t>
            </w:r>
            <w:r>
              <w:t xml:space="preserve"> - one-stop shop for all PHII IIS resources</w:t>
            </w:r>
          </w:p>
          <w:p w14:paraId="5EC8A044" w14:textId="77777777" w:rsidR="000D206B" w:rsidRDefault="00646DAC">
            <w:pPr>
              <w:widowControl w:val="0"/>
              <w:numPr>
                <w:ilvl w:val="1"/>
                <w:numId w:val="1"/>
              </w:numPr>
            </w:pPr>
            <w:hyperlink r:id="rId103">
              <w:r>
                <w:rPr>
                  <w:color w:val="1155CC"/>
                  <w:u w:val="single"/>
                </w:rPr>
                <w:t>https://phii.org/what-we-do/iis-hub/</w:t>
              </w:r>
            </w:hyperlink>
          </w:p>
          <w:p w14:paraId="51B929CB" w14:textId="77777777" w:rsidR="000D206B" w:rsidRDefault="00646DAC">
            <w:pPr>
              <w:widowControl w:val="0"/>
              <w:numPr>
                <w:ilvl w:val="0"/>
                <w:numId w:val="1"/>
              </w:numPr>
            </w:pPr>
            <w:r>
              <w:rPr>
                <w:b/>
              </w:rPr>
              <w:t>IIS Project Governance Worksheet</w:t>
            </w:r>
            <w:r>
              <w:t xml:space="preserve"> - defines roles among the project team to help identify who is ultimately responsible for managing specific project tasks and establishes a common set of expectations around project accountabilities</w:t>
            </w:r>
          </w:p>
          <w:p w14:paraId="47852976" w14:textId="77777777" w:rsidR="000D206B" w:rsidRDefault="00646DAC">
            <w:pPr>
              <w:widowControl w:val="0"/>
              <w:numPr>
                <w:ilvl w:val="1"/>
                <w:numId w:val="1"/>
              </w:numPr>
            </w:pPr>
            <w:hyperlink r:id="rId104">
              <w:r>
                <w:rPr>
                  <w:color w:val="1155CC"/>
                  <w:u w:val="single"/>
                </w:rPr>
                <w:t>https://phii.org/wp-content/uploads/2021/07/MT-Project-Governance-Roles-and-Responsibilities-Worksheet.docx</w:t>
              </w:r>
            </w:hyperlink>
          </w:p>
          <w:p w14:paraId="5A94701A" w14:textId="77777777" w:rsidR="000D206B" w:rsidRDefault="00646DAC">
            <w:pPr>
              <w:widowControl w:val="0"/>
              <w:numPr>
                <w:ilvl w:val="0"/>
                <w:numId w:val="1"/>
              </w:numPr>
            </w:pPr>
            <w:r>
              <w:rPr>
                <w:b/>
              </w:rPr>
              <w:t>IIS Staff Roles Matrix</w:t>
            </w:r>
            <w:r>
              <w:t xml:space="preserve"> - helps identify staffing responsibilities for key IIS roles and responsibilities</w:t>
            </w:r>
          </w:p>
          <w:p w14:paraId="0B9D864A" w14:textId="77777777" w:rsidR="000D206B" w:rsidRDefault="00646DAC">
            <w:pPr>
              <w:widowControl w:val="0"/>
              <w:numPr>
                <w:ilvl w:val="1"/>
                <w:numId w:val="1"/>
              </w:numPr>
            </w:pPr>
            <w:hyperlink r:id="rId105">
              <w:r>
                <w:rPr>
                  <w:color w:val="1155CC"/>
                  <w:u w:val="single"/>
                </w:rPr>
                <w:t>https://phii.org/wp-content/uploads/2021/07/MT-IIS-Staff-Roles-Matrix.xlsx</w:t>
              </w:r>
            </w:hyperlink>
          </w:p>
          <w:p w14:paraId="35358D7D" w14:textId="77777777" w:rsidR="000D206B" w:rsidRDefault="000D206B">
            <w:pPr>
              <w:widowControl w:val="0"/>
            </w:pPr>
          </w:p>
        </w:tc>
      </w:tr>
    </w:tbl>
    <w:p w14:paraId="28E09E47" w14:textId="77777777" w:rsidR="000D206B" w:rsidRDefault="000D206B">
      <w:pPr>
        <w:widowControl w:val="0"/>
        <w:spacing w:after="0" w:line="240" w:lineRule="auto"/>
      </w:pPr>
    </w:p>
    <w:tbl>
      <w:tblPr>
        <w:tblStyle w:val="affff4"/>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D206B" w14:paraId="3B15D3DD" w14:textId="77777777">
        <w:trPr>
          <w:trHeight w:val="360"/>
        </w:trPr>
        <w:tc>
          <w:tcPr>
            <w:tcW w:w="9495" w:type="dxa"/>
            <w:shd w:val="clear" w:color="auto" w:fill="0075C9"/>
          </w:tcPr>
          <w:p w14:paraId="4C24CE94" w14:textId="77777777" w:rsidR="000D206B" w:rsidRDefault="00646DAC">
            <w:pPr>
              <w:rPr>
                <w:b/>
                <w:color w:val="FFFFFF"/>
              </w:rPr>
            </w:pPr>
            <w:r>
              <w:rPr>
                <w:b/>
                <w:color w:val="FFFFFF"/>
                <w:sz w:val="28"/>
                <w:szCs w:val="28"/>
              </w:rPr>
              <w:t>Notes</w:t>
            </w:r>
          </w:p>
        </w:tc>
      </w:tr>
      <w:tr w:rsidR="000D206B" w14:paraId="3C7E34CA" w14:textId="77777777">
        <w:trPr>
          <w:trHeight w:val="3240"/>
        </w:trPr>
        <w:tc>
          <w:tcPr>
            <w:tcW w:w="9495" w:type="dxa"/>
          </w:tcPr>
          <w:p w14:paraId="4F6DA5CB" w14:textId="77777777" w:rsidR="000D206B" w:rsidRDefault="000D206B"/>
        </w:tc>
      </w:tr>
    </w:tbl>
    <w:p w14:paraId="50BBED44" w14:textId="77777777" w:rsidR="000D206B" w:rsidRDefault="000D206B">
      <w:pPr>
        <w:widowControl w:val="0"/>
        <w:spacing w:after="0"/>
      </w:pPr>
    </w:p>
    <w:tbl>
      <w:tblPr>
        <w:tblStyle w:val="affff5"/>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55C3F7AA" w14:textId="77777777">
        <w:tc>
          <w:tcPr>
            <w:tcW w:w="9510" w:type="dxa"/>
            <w:shd w:val="clear" w:color="auto" w:fill="0075C9"/>
          </w:tcPr>
          <w:p w14:paraId="548A3945" w14:textId="77777777" w:rsidR="000D206B" w:rsidRDefault="00646DAC">
            <w:pPr>
              <w:rPr>
                <w:b/>
                <w:color w:val="FFFFFF"/>
                <w:sz w:val="28"/>
                <w:szCs w:val="28"/>
              </w:rPr>
            </w:pPr>
            <w:r>
              <w:rPr>
                <w:b/>
                <w:color w:val="FFFFFF"/>
                <w:sz w:val="28"/>
                <w:szCs w:val="28"/>
              </w:rPr>
              <w:t xml:space="preserve">Activity: Prioritization Strategies </w:t>
            </w:r>
          </w:p>
        </w:tc>
      </w:tr>
      <w:tr w:rsidR="000D206B" w14:paraId="1D8EC6F7" w14:textId="77777777">
        <w:trPr>
          <w:trHeight w:val="3270"/>
        </w:trPr>
        <w:tc>
          <w:tcPr>
            <w:tcW w:w="9510" w:type="dxa"/>
          </w:tcPr>
          <w:p w14:paraId="5A01084D" w14:textId="77777777" w:rsidR="000D206B" w:rsidRDefault="00646DAC">
            <w:pPr>
              <w:widowControl w:val="0"/>
            </w:pPr>
            <w:r>
              <w:rPr>
                <w:u w:val="single"/>
              </w:rPr>
              <w:t>Instructions</w:t>
            </w:r>
            <w:r>
              <w:t>:</w:t>
            </w:r>
          </w:p>
          <w:p w14:paraId="74A8601D" w14:textId="77777777" w:rsidR="000D206B" w:rsidRDefault="00646DAC">
            <w:pPr>
              <w:numPr>
                <w:ilvl w:val="0"/>
                <w:numId w:val="45"/>
              </w:numPr>
            </w:pPr>
            <w:r>
              <w:t>Discuss the following with your table.</w:t>
            </w:r>
          </w:p>
          <w:p w14:paraId="7A7C392F" w14:textId="77777777" w:rsidR="000D206B" w:rsidRDefault="00646DAC">
            <w:pPr>
              <w:numPr>
                <w:ilvl w:val="0"/>
                <w:numId w:val="45"/>
              </w:numPr>
            </w:pPr>
            <w:r>
              <w:t>Think about the opportunities we generated in the SWOT Exercise on Day 2:</w:t>
            </w:r>
          </w:p>
          <w:p w14:paraId="0AAABBA2" w14:textId="77777777" w:rsidR="000D206B" w:rsidRDefault="00646DAC">
            <w:pPr>
              <w:numPr>
                <w:ilvl w:val="1"/>
                <w:numId w:val="45"/>
              </w:numPr>
            </w:pPr>
            <w:r>
              <w:t>What were your top opportunities for your program?</w:t>
            </w:r>
          </w:p>
          <w:p w14:paraId="52ECFD8F" w14:textId="77777777" w:rsidR="000D206B" w:rsidRDefault="000D206B"/>
          <w:p w14:paraId="68C82A44" w14:textId="77777777" w:rsidR="000D206B" w:rsidRDefault="000D206B"/>
          <w:p w14:paraId="620A724E" w14:textId="77777777" w:rsidR="000D206B" w:rsidRDefault="000D206B"/>
          <w:p w14:paraId="45D000FD" w14:textId="77777777" w:rsidR="000D206B" w:rsidRDefault="00646DAC">
            <w:pPr>
              <w:numPr>
                <w:ilvl w:val="1"/>
                <w:numId w:val="45"/>
              </w:numPr>
            </w:pPr>
            <w:r>
              <w:t>What is one common priority your group today can agree on?</w:t>
            </w:r>
          </w:p>
          <w:p w14:paraId="57C2BDE7" w14:textId="77777777" w:rsidR="000D206B" w:rsidRDefault="000D206B"/>
          <w:p w14:paraId="64FC3882" w14:textId="77777777" w:rsidR="000D206B" w:rsidRDefault="000D206B"/>
          <w:p w14:paraId="3B10BB27" w14:textId="77777777" w:rsidR="000D206B" w:rsidRDefault="000D206B"/>
          <w:p w14:paraId="0BE89E8A" w14:textId="77777777" w:rsidR="000D206B" w:rsidRDefault="00646DAC">
            <w:pPr>
              <w:numPr>
                <w:ilvl w:val="1"/>
                <w:numId w:val="45"/>
              </w:numPr>
            </w:pPr>
            <w:r>
              <w:t>What are the next steps to put this high priority opportunity into action?</w:t>
            </w:r>
          </w:p>
          <w:p w14:paraId="7616BFAA" w14:textId="77777777" w:rsidR="000D206B" w:rsidRDefault="000D206B">
            <w:pPr>
              <w:widowControl w:val="0"/>
            </w:pPr>
          </w:p>
          <w:p w14:paraId="61C3CB0D" w14:textId="77777777" w:rsidR="000D206B" w:rsidRDefault="00646DAC">
            <w:pPr>
              <w:widowControl w:val="0"/>
            </w:pPr>
            <w:r>
              <w:br/>
            </w:r>
          </w:p>
          <w:p w14:paraId="2F5199F3" w14:textId="77777777" w:rsidR="000D206B" w:rsidRDefault="00646DAC">
            <w:pPr>
              <w:widowControl w:val="0"/>
              <w:numPr>
                <w:ilvl w:val="0"/>
                <w:numId w:val="45"/>
              </w:numPr>
            </w:pPr>
            <w:r>
              <w:lastRenderedPageBreak/>
              <w:t>Select a spokesperson for your group</w:t>
            </w:r>
          </w:p>
          <w:p w14:paraId="688BCC27" w14:textId="77777777" w:rsidR="000D206B" w:rsidRDefault="00646DAC">
            <w:pPr>
              <w:widowControl w:val="0"/>
              <w:numPr>
                <w:ilvl w:val="0"/>
                <w:numId w:val="45"/>
              </w:numPr>
            </w:pPr>
            <w:r>
              <w:t>Spend ~5 minutes discussing priorities, deciding on a common priority, and determining how you might take action on it</w:t>
            </w:r>
          </w:p>
          <w:p w14:paraId="5623DBF1" w14:textId="77777777" w:rsidR="000D206B" w:rsidRDefault="00646DAC">
            <w:pPr>
              <w:widowControl w:val="0"/>
              <w:numPr>
                <w:ilvl w:val="0"/>
                <w:numId w:val="45"/>
              </w:numPr>
            </w:pPr>
            <w:r>
              <w:t>When we come back together, each group presents a 1-2 minute elevator pitch for leadership on why their priority is critical</w:t>
            </w:r>
          </w:p>
          <w:p w14:paraId="38B99C58" w14:textId="77777777" w:rsidR="000D206B" w:rsidRDefault="000D206B">
            <w:pPr>
              <w:widowControl w:val="0"/>
              <w:ind w:left="720"/>
            </w:pPr>
          </w:p>
          <w:p w14:paraId="43AFB61C" w14:textId="77777777" w:rsidR="000D206B" w:rsidRDefault="000D206B">
            <w:pPr>
              <w:widowControl w:val="0"/>
              <w:ind w:left="720"/>
            </w:pPr>
          </w:p>
          <w:p w14:paraId="46EA175B" w14:textId="77777777" w:rsidR="000D206B" w:rsidRDefault="000D206B"/>
        </w:tc>
      </w:tr>
    </w:tbl>
    <w:p w14:paraId="0973C175" w14:textId="77777777" w:rsidR="000D206B" w:rsidRDefault="000D206B">
      <w:pPr>
        <w:pStyle w:val="Heading2"/>
        <w:keepNext w:val="0"/>
        <w:keepLines w:val="0"/>
        <w:widowControl w:val="0"/>
        <w:spacing w:before="0" w:after="0"/>
        <w:ind w:left="-360"/>
        <w:rPr>
          <w:sz w:val="22"/>
          <w:szCs w:val="22"/>
        </w:rPr>
      </w:pPr>
      <w:bookmarkStart w:id="89" w:name="_sx86yhm8hx9o" w:colFirst="0" w:colLast="0"/>
      <w:bookmarkEnd w:id="89"/>
    </w:p>
    <w:p w14:paraId="38D1632C" w14:textId="77777777" w:rsidR="000D206B" w:rsidRDefault="00646DAC">
      <w:pPr>
        <w:pStyle w:val="Heading2"/>
        <w:keepNext w:val="0"/>
        <w:keepLines w:val="0"/>
        <w:widowControl w:val="0"/>
        <w:spacing w:before="0" w:after="0"/>
        <w:ind w:left="-360"/>
        <w:rPr>
          <w:color w:val="0075C9"/>
          <w:sz w:val="32"/>
          <w:szCs w:val="32"/>
        </w:rPr>
      </w:pPr>
      <w:r>
        <w:rPr>
          <w:sz w:val="22"/>
          <w:szCs w:val="22"/>
        </w:rPr>
        <w:br/>
      </w:r>
      <w:r>
        <w:rPr>
          <w:color w:val="0075C9"/>
          <w:sz w:val="32"/>
          <w:szCs w:val="32"/>
        </w:rPr>
        <w:tab/>
      </w:r>
      <w:bookmarkStart w:id="90" w:name="_Toc167968769"/>
      <w:r>
        <w:rPr>
          <w:color w:val="0075C9"/>
          <w:sz w:val="32"/>
          <w:szCs w:val="32"/>
        </w:rPr>
        <w:t>Vision for IIS from CDC</w:t>
      </w:r>
      <w:bookmarkEnd w:id="90"/>
    </w:p>
    <w:p w14:paraId="53D65544" w14:textId="77777777" w:rsidR="000D206B" w:rsidRDefault="00646DAC">
      <w:pPr>
        <w:pStyle w:val="Subtitle"/>
        <w:keepNext w:val="0"/>
        <w:keepLines w:val="0"/>
        <w:spacing w:after="0" w:line="280" w:lineRule="auto"/>
      </w:pPr>
      <w:bookmarkStart w:id="91" w:name="_n90lvrusvih7" w:colFirst="0" w:colLast="0"/>
      <w:bookmarkEnd w:id="91"/>
      <w:r>
        <w:rPr>
          <w:rFonts w:ascii="Calibri" w:eastAsia="Calibri" w:hAnsi="Calibri" w:cs="Calibri"/>
          <w:i/>
          <w:color w:val="000000"/>
          <w:sz w:val="22"/>
          <w:szCs w:val="22"/>
        </w:rPr>
        <w:t>Facilitator: Lynn Gibbs-Scharf</w:t>
      </w:r>
    </w:p>
    <w:tbl>
      <w:tblPr>
        <w:tblStyle w:val="affff6"/>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5B33AC14" w14:textId="77777777">
        <w:tc>
          <w:tcPr>
            <w:tcW w:w="9510" w:type="dxa"/>
            <w:shd w:val="clear" w:color="auto" w:fill="0075C9"/>
          </w:tcPr>
          <w:p w14:paraId="6091FA14" w14:textId="77777777" w:rsidR="000D206B" w:rsidRDefault="00646DAC">
            <w:pPr>
              <w:rPr>
                <w:b/>
                <w:color w:val="FFFFFF"/>
                <w:sz w:val="28"/>
                <w:szCs w:val="28"/>
              </w:rPr>
            </w:pPr>
            <w:r>
              <w:rPr>
                <w:b/>
                <w:color w:val="FFFFFF"/>
                <w:sz w:val="28"/>
                <w:szCs w:val="28"/>
              </w:rPr>
              <w:t>Notes</w:t>
            </w:r>
          </w:p>
        </w:tc>
      </w:tr>
      <w:tr w:rsidR="000D206B" w14:paraId="607134A6" w14:textId="77777777">
        <w:trPr>
          <w:trHeight w:val="3720"/>
        </w:trPr>
        <w:tc>
          <w:tcPr>
            <w:tcW w:w="9510" w:type="dxa"/>
          </w:tcPr>
          <w:p w14:paraId="685D5ACC" w14:textId="77777777" w:rsidR="000D206B" w:rsidRDefault="000D206B">
            <w:pPr>
              <w:spacing w:before="120"/>
              <w:ind w:left="720"/>
            </w:pPr>
          </w:p>
        </w:tc>
      </w:tr>
    </w:tbl>
    <w:p w14:paraId="71FDBDC3" w14:textId="77777777" w:rsidR="000D206B" w:rsidRDefault="000D206B">
      <w:pPr>
        <w:spacing w:after="0" w:line="240" w:lineRule="auto"/>
        <w:rPr>
          <w:color w:val="0075C9"/>
        </w:rPr>
      </w:pPr>
    </w:p>
    <w:p w14:paraId="2E65CC8A" w14:textId="77777777" w:rsidR="000D206B" w:rsidRDefault="000D206B">
      <w:pPr>
        <w:spacing w:after="0" w:line="240" w:lineRule="auto"/>
        <w:rPr>
          <w:color w:val="0075C9"/>
        </w:rPr>
      </w:pPr>
    </w:p>
    <w:p w14:paraId="126496CA" w14:textId="77777777" w:rsidR="00646DAC" w:rsidRDefault="00646DAC">
      <w:pPr>
        <w:spacing w:after="0" w:line="240" w:lineRule="auto"/>
        <w:rPr>
          <w:color w:val="0075C9"/>
        </w:rPr>
      </w:pPr>
    </w:p>
    <w:p w14:paraId="37F96FE4" w14:textId="77777777" w:rsidR="00646DAC" w:rsidRDefault="00646DAC">
      <w:pPr>
        <w:spacing w:after="0" w:line="240" w:lineRule="auto"/>
        <w:rPr>
          <w:color w:val="0075C9"/>
        </w:rPr>
      </w:pPr>
    </w:p>
    <w:p w14:paraId="7746539E" w14:textId="77777777" w:rsidR="00646DAC" w:rsidRDefault="00646DAC">
      <w:pPr>
        <w:spacing w:after="0" w:line="240" w:lineRule="auto"/>
        <w:rPr>
          <w:color w:val="0075C9"/>
        </w:rPr>
      </w:pPr>
    </w:p>
    <w:p w14:paraId="6002D3C6" w14:textId="77777777" w:rsidR="00646DAC" w:rsidRDefault="00646DAC">
      <w:pPr>
        <w:spacing w:after="0" w:line="240" w:lineRule="auto"/>
        <w:rPr>
          <w:color w:val="0075C9"/>
        </w:rPr>
      </w:pPr>
    </w:p>
    <w:p w14:paraId="67834B0A" w14:textId="77777777" w:rsidR="00646DAC" w:rsidRDefault="00646DAC">
      <w:pPr>
        <w:spacing w:after="0" w:line="240" w:lineRule="auto"/>
        <w:rPr>
          <w:color w:val="0075C9"/>
        </w:rPr>
      </w:pPr>
    </w:p>
    <w:p w14:paraId="32E29EFE" w14:textId="77777777" w:rsidR="00646DAC" w:rsidRDefault="00646DAC">
      <w:pPr>
        <w:spacing w:after="0" w:line="240" w:lineRule="auto"/>
        <w:rPr>
          <w:color w:val="0075C9"/>
        </w:rPr>
      </w:pPr>
    </w:p>
    <w:p w14:paraId="3AFA4061" w14:textId="77777777" w:rsidR="00646DAC" w:rsidRDefault="00646DAC">
      <w:pPr>
        <w:spacing w:after="0" w:line="240" w:lineRule="auto"/>
        <w:rPr>
          <w:color w:val="0075C9"/>
        </w:rPr>
      </w:pPr>
    </w:p>
    <w:p w14:paraId="2D84955E" w14:textId="77777777" w:rsidR="00646DAC" w:rsidRDefault="00646DAC">
      <w:pPr>
        <w:spacing w:after="0" w:line="240" w:lineRule="auto"/>
        <w:rPr>
          <w:color w:val="0075C9"/>
        </w:rPr>
      </w:pPr>
    </w:p>
    <w:p w14:paraId="5262FF9A" w14:textId="77777777" w:rsidR="00646DAC" w:rsidRDefault="00646DAC">
      <w:pPr>
        <w:spacing w:after="0" w:line="240" w:lineRule="auto"/>
        <w:rPr>
          <w:color w:val="0075C9"/>
        </w:rPr>
      </w:pPr>
    </w:p>
    <w:p w14:paraId="3AF4A996" w14:textId="77777777" w:rsidR="00646DAC" w:rsidRDefault="00646DAC">
      <w:pPr>
        <w:spacing w:after="0" w:line="240" w:lineRule="auto"/>
        <w:rPr>
          <w:color w:val="0075C9"/>
        </w:rPr>
      </w:pPr>
    </w:p>
    <w:p w14:paraId="571AB5E2" w14:textId="77777777" w:rsidR="00646DAC" w:rsidRDefault="00646DAC">
      <w:pPr>
        <w:spacing w:after="0" w:line="240" w:lineRule="auto"/>
        <w:rPr>
          <w:color w:val="0075C9"/>
        </w:rPr>
      </w:pPr>
    </w:p>
    <w:p w14:paraId="36C08980" w14:textId="77777777" w:rsidR="00646DAC" w:rsidRDefault="00646DAC">
      <w:pPr>
        <w:spacing w:after="0" w:line="240" w:lineRule="auto"/>
        <w:rPr>
          <w:color w:val="0075C9"/>
        </w:rPr>
      </w:pPr>
    </w:p>
    <w:p w14:paraId="1367CAA5" w14:textId="77777777" w:rsidR="00646DAC" w:rsidRDefault="00646DAC">
      <w:pPr>
        <w:spacing w:after="0" w:line="240" w:lineRule="auto"/>
        <w:rPr>
          <w:color w:val="0075C9"/>
        </w:rPr>
      </w:pPr>
    </w:p>
    <w:p w14:paraId="0FD5D8F0" w14:textId="77777777" w:rsidR="000D206B" w:rsidRDefault="00646DAC">
      <w:pPr>
        <w:pStyle w:val="Heading2"/>
        <w:keepNext w:val="0"/>
        <w:keepLines w:val="0"/>
        <w:spacing w:before="0" w:after="0"/>
        <w:ind w:left="-360"/>
        <w:rPr>
          <w:color w:val="0075C9"/>
          <w:sz w:val="32"/>
          <w:szCs w:val="32"/>
        </w:rPr>
      </w:pPr>
      <w:bookmarkStart w:id="92" w:name="_Toc167968770"/>
      <w:r>
        <w:rPr>
          <w:color w:val="0075C9"/>
          <w:sz w:val="32"/>
          <w:szCs w:val="32"/>
        </w:rPr>
        <w:lastRenderedPageBreak/>
        <w:t>IIS Strategic Vision Panel</w:t>
      </w:r>
      <w:bookmarkEnd w:id="92"/>
    </w:p>
    <w:p w14:paraId="19F01D1F" w14:textId="77777777" w:rsidR="000D206B" w:rsidRDefault="00646DAC">
      <w:pPr>
        <w:pStyle w:val="Subtitle"/>
        <w:keepNext w:val="0"/>
        <w:keepLines w:val="0"/>
        <w:spacing w:after="0" w:line="280" w:lineRule="auto"/>
        <w:rPr>
          <w:rFonts w:ascii="Calibri" w:eastAsia="Calibri" w:hAnsi="Calibri" w:cs="Calibri"/>
          <w:i/>
          <w:color w:val="000000"/>
          <w:sz w:val="22"/>
          <w:szCs w:val="22"/>
        </w:rPr>
      </w:pPr>
      <w:bookmarkStart w:id="93" w:name="_1wmbphg17ik" w:colFirst="0" w:colLast="0"/>
      <w:bookmarkEnd w:id="93"/>
      <w:r>
        <w:rPr>
          <w:rFonts w:ascii="Calibri" w:eastAsia="Calibri" w:hAnsi="Calibri" w:cs="Calibri"/>
          <w:i/>
          <w:color w:val="000000"/>
          <w:sz w:val="22"/>
          <w:szCs w:val="22"/>
        </w:rPr>
        <w:t>Panelists: Rebecca Coyle, Lynn Gibbs-Scharf, Kristy Westfall, Tony Winters</w:t>
      </w:r>
    </w:p>
    <w:p w14:paraId="2B99EF00" w14:textId="77777777" w:rsidR="000D206B" w:rsidRDefault="00646DAC">
      <w:pPr>
        <w:pStyle w:val="Subtitle"/>
        <w:keepNext w:val="0"/>
        <w:keepLines w:val="0"/>
        <w:spacing w:after="0" w:line="280" w:lineRule="auto"/>
      </w:pPr>
      <w:bookmarkStart w:id="94" w:name="_j39i9awh6o3g" w:colFirst="0" w:colLast="0"/>
      <w:bookmarkEnd w:id="94"/>
      <w:r>
        <w:rPr>
          <w:rFonts w:ascii="Calibri" w:eastAsia="Calibri" w:hAnsi="Calibri" w:cs="Calibri"/>
          <w:i/>
          <w:color w:val="000000"/>
          <w:sz w:val="22"/>
          <w:szCs w:val="22"/>
        </w:rPr>
        <w:t>Facilitator: Beth Cox</w:t>
      </w:r>
    </w:p>
    <w:tbl>
      <w:tblPr>
        <w:tblStyle w:val="affff7"/>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090189EB" w14:textId="77777777">
        <w:tc>
          <w:tcPr>
            <w:tcW w:w="9510" w:type="dxa"/>
            <w:shd w:val="clear" w:color="auto" w:fill="0075C9"/>
          </w:tcPr>
          <w:p w14:paraId="4B72AA71" w14:textId="77777777" w:rsidR="000D206B" w:rsidRDefault="00646DAC">
            <w:pPr>
              <w:rPr>
                <w:b/>
                <w:color w:val="FFFFFF"/>
                <w:sz w:val="28"/>
                <w:szCs w:val="28"/>
              </w:rPr>
            </w:pPr>
            <w:r>
              <w:rPr>
                <w:b/>
                <w:color w:val="FFFFFF"/>
                <w:sz w:val="28"/>
                <w:szCs w:val="28"/>
              </w:rPr>
              <w:t>Notes</w:t>
            </w:r>
          </w:p>
        </w:tc>
      </w:tr>
      <w:tr w:rsidR="000D206B" w14:paraId="061D8D51" w14:textId="77777777">
        <w:trPr>
          <w:trHeight w:val="3105"/>
        </w:trPr>
        <w:tc>
          <w:tcPr>
            <w:tcW w:w="9510" w:type="dxa"/>
          </w:tcPr>
          <w:p w14:paraId="1B14C02F" w14:textId="77777777" w:rsidR="000D206B" w:rsidRDefault="000D206B">
            <w:pPr>
              <w:spacing w:before="120"/>
              <w:ind w:left="720"/>
            </w:pPr>
          </w:p>
        </w:tc>
      </w:tr>
    </w:tbl>
    <w:p w14:paraId="36C2FF6B" w14:textId="77777777" w:rsidR="000D206B" w:rsidRDefault="000D206B"/>
    <w:p w14:paraId="71CD7F0A" w14:textId="77777777" w:rsidR="000D206B" w:rsidRDefault="00646DAC">
      <w:pPr>
        <w:pStyle w:val="Heading2"/>
        <w:widowControl w:val="0"/>
        <w:spacing w:before="0" w:after="0"/>
      </w:pPr>
      <w:bookmarkStart w:id="95" w:name="_Toc167968771"/>
      <w:r>
        <w:rPr>
          <w:color w:val="0075C9"/>
          <w:sz w:val="32"/>
          <w:szCs w:val="32"/>
        </w:rPr>
        <w:t>Day 3 Wrap-Up</w:t>
      </w:r>
      <w:bookmarkEnd w:id="95"/>
      <w:r>
        <w:rPr>
          <w:color w:val="0075C9"/>
          <w:sz w:val="32"/>
          <w:szCs w:val="32"/>
        </w:rPr>
        <w:tab/>
      </w:r>
      <w:r>
        <w:tab/>
      </w:r>
      <w:r>
        <w:tab/>
      </w:r>
      <w:r>
        <w:tab/>
      </w:r>
      <w:r>
        <w:tab/>
      </w:r>
      <w:r>
        <w:tab/>
      </w:r>
      <w:r>
        <w:tab/>
      </w:r>
      <w:r>
        <w:tab/>
        <w:t xml:space="preserve">    </w:t>
      </w:r>
      <w:r>
        <w:tab/>
        <w:t xml:space="preserve">     </w:t>
      </w:r>
    </w:p>
    <w:p w14:paraId="738F944C" w14:textId="77777777" w:rsidR="000D206B" w:rsidRDefault="00646DAC">
      <w:pPr>
        <w:widowControl w:val="0"/>
        <w:spacing w:after="0"/>
        <w:ind w:left="-360"/>
        <w:rPr>
          <w:b/>
          <w:sz w:val="26"/>
          <w:szCs w:val="26"/>
        </w:rPr>
      </w:pPr>
      <w:r>
        <w:rPr>
          <w:b/>
          <w:sz w:val="26"/>
          <w:szCs w:val="26"/>
        </w:rPr>
        <w:t>Leadership Action Plan</w:t>
      </w:r>
    </w:p>
    <w:tbl>
      <w:tblPr>
        <w:tblStyle w:val="affff8"/>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0D206B" w14:paraId="3724060E" w14:textId="77777777">
        <w:tc>
          <w:tcPr>
            <w:tcW w:w="9510" w:type="dxa"/>
            <w:shd w:val="clear" w:color="auto" w:fill="0075C9"/>
          </w:tcPr>
          <w:p w14:paraId="66391694" w14:textId="77777777" w:rsidR="000D206B" w:rsidRDefault="00646DAC">
            <w:pPr>
              <w:rPr>
                <w:b/>
                <w:color w:val="FFFFFF"/>
                <w:sz w:val="28"/>
                <w:szCs w:val="28"/>
              </w:rPr>
            </w:pPr>
            <w:r>
              <w:rPr>
                <w:b/>
                <w:color w:val="FFFFFF"/>
                <w:sz w:val="28"/>
                <w:szCs w:val="28"/>
              </w:rPr>
              <w:t>Activity: Leadership Action Plan</w:t>
            </w:r>
          </w:p>
        </w:tc>
      </w:tr>
      <w:tr w:rsidR="000D206B" w14:paraId="048BDDEC" w14:textId="77777777">
        <w:trPr>
          <w:trHeight w:val="1200"/>
        </w:trPr>
        <w:tc>
          <w:tcPr>
            <w:tcW w:w="9510" w:type="dxa"/>
          </w:tcPr>
          <w:p w14:paraId="7C091C33" w14:textId="77777777" w:rsidR="000D206B" w:rsidRDefault="00646DAC">
            <w:pPr>
              <w:tabs>
                <w:tab w:val="left" w:pos="360"/>
              </w:tabs>
              <w:spacing w:before="200" w:after="80"/>
            </w:pPr>
            <w:r>
              <w:t>Think about the modules discussed today, and write down on the L</w:t>
            </w:r>
            <w:hyperlink w:anchor="_6shpgfdqgke2">
              <w:r>
                <w:t xml:space="preserve">eadership Action Plan worksheet </w:t>
              </w:r>
            </w:hyperlink>
            <w:r>
              <w:t xml:space="preserve">goal(s) that you would like to accomplish as an IIS/immunization leader as well as the details necessary to help accomplish those goals. </w:t>
            </w:r>
          </w:p>
        </w:tc>
      </w:tr>
    </w:tbl>
    <w:p w14:paraId="04CD50EC" w14:textId="77777777" w:rsidR="000D206B" w:rsidRDefault="000D206B">
      <w:pPr>
        <w:pStyle w:val="Heading1"/>
        <w:keepNext w:val="0"/>
        <w:keepLines w:val="0"/>
        <w:spacing w:before="0"/>
        <w:ind w:left="-450"/>
      </w:pPr>
      <w:bookmarkStart w:id="96" w:name="_m609tvkwcx36" w:colFirst="0" w:colLast="0"/>
      <w:bookmarkEnd w:id="96"/>
    </w:p>
    <w:p w14:paraId="53A62B53" w14:textId="77777777" w:rsidR="000D206B" w:rsidRDefault="000D206B">
      <w:pPr>
        <w:spacing w:line="264" w:lineRule="auto"/>
      </w:pPr>
    </w:p>
    <w:p w14:paraId="28D8F4D5" w14:textId="77777777" w:rsidR="000D206B" w:rsidRDefault="000D206B">
      <w:pPr>
        <w:spacing w:line="264" w:lineRule="auto"/>
      </w:pPr>
    </w:p>
    <w:p w14:paraId="26355584" w14:textId="77777777" w:rsidR="000D206B" w:rsidRDefault="000D206B">
      <w:pPr>
        <w:pStyle w:val="Heading2"/>
        <w:keepNext w:val="0"/>
        <w:keepLines w:val="0"/>
        <w:spacing w:before="0"/>
        <w:ind w:left="-360"/>
      </w:pPr>
      <w:bookmarkStart w:id="97" w:name="_svqdlbkicz0q" w:colFirst="0" w:colLast="0"/>
      <w:bookmarkEnd w:id="97"/>
    </w:p>
    <w:p w14:paraId="671E5D07" w14:textId="77777777" w:rsidR="000D206B" w:rsidRDefault="00646DAC">
      <w:pPr>
        <w:spacing w:line="264" w:lineRule="auto"/>
      </w:pPr>
      <w:r>
        <w:br w:type="page"/>
      </w:r>
    </w:p>
    <w:p w14:paraId="12E3B89A" w14:textId="77777777" w:rsidR="000D206B" w:rsidRDefault="00646DAC">
      <w:pPr>
        <w:pStyle w:val="Heading1"/>
        <w:widowControl w:val="0"/>
        <w:spacing w:after="0"/>
      </w:pPr>
      <w:bookmarkStart w:id="98" w:name="_Toc167968772"/>
      <w:r>
        <w:lastRenderedPageBreak/>
        <w:t>Appendix A: Common IIS Acronyms</w:t>
      </w:r>
      <w:bookmarkEnd w:id="98"/>
    </w:p>
    <w:p w14:paraId="452DA45E" w14:textId="77777777" w:rsidR="000D206B" w:rsidRDefault="000D206B">
      <w:pPr>
        <w:shd w:val="clear" w:color="auto" w:fill="FFFFFF"/>
        <w:spacing w:after="0"/>
        <w:rPr>
          <w:sz w:val="24"/>
          <w:szCs w:val="24"/>
        </w:rPr>
      </w:pPr>
    </w:p>
    <w:p w14:paraId="03077B60" w14:textId="77777777" w:rsidR="000D206B" w:rsidRDefault="00646DAC">
      <w:pPr>
        <w:shd w:val="clear" w:color="auto" w:fill="FFFFFF"/>
        <w:spacing w:after="0"/>
        <w:rPr>
          <w:color w:val="202124"/>
        </w:rPr>
      </w:pPr>
      <w:r>
        <w:t xml:space="preserve">Below are some </w:t>
      </w:r>
      <w:r>
        <w:rPr>
          <w:color w:val="202124"/>
        </w:rPr>
        <w:t>acronyms you might encounter during the workshop or in public health overall. For newcomers to the world of IIS, these terms can be confusing. For the initiated and seasoned staffer, many of the acronyms relating to the IIS are so common that often people recognize the concept without knowing what all of the letters stand for. Please use this list during the workshop to support your understanding.</w:t>
      </w:r>
    </w:p>
    <w:p w14:paraId="5114C174" w14:textId="77777777" w:rsidR="000D206B" w:rsidRDefault="000D206B">
      <w:pPr>
        <w:shd w:val="clear" w:color="auto" w:fill="FFFFFF"/>
        <w:spacing w:after="0"/>
        <w:rPr>
          <w:color w:val="202124"/>
        </w:rPr>
      </w:pPr>
    </w:p>
    <w:p w14:paraId="244E6619" w14:textId="77777777" w:rsidR="000D206B" w:rsidRDefault="00646DAC">
      <w:pPr>
        <w:shd w:val="clear" w:color="auto" w:fill="FFFFFF"/>
        <w:spacing w:after="0" w:line="360" w:lineRule="auto"/>
      </w:pPr>
      <w:r>
        <w:rPr>
          <w:b/>
        </w:rPr>
        <w:t xml:space="preserve">AAP </w:t>
      </w:r>
      <w:r>
        <w:t>American Academy of Pediatrics</w:t>
      </w:r>
    </w:p>
    <w:p w14:paraId="6EAF8739" w14:textId="77777777" w:rsidR="000D206B" w:rsidRDefault="00646DAC">
      <w:pPr>
        <w:shd w:val="clear" w:color="auto" w:fill="FFFFFF"/>
        <w:spacing w:after="0" w:line="360" w:lineRule="auto"/>
      </w:pPr>
      <w:r>
        <w:rPr>
          <w:b/>
        </w:rPr>
        <w:t xml:space="preserve">ACIP </w:t>
      </w:r>
      <w:r>
        <w:t>Advisory Committee on Immunization Practices</w:t>
      </w:r>
    </w:p>
    <w:p w14:paraId="5EE3941C" w14:textId="77777777" w:rsidR="000D206B" w:rsidRDefault="00646DAC">
      <w:pPr>
        <w:shd w:val="clear" w:color="auto" w:fill="FFFFFF"/>
        <w:spacing w:after="0" w:line="360" w:lineRule="auto"/>
      </w:pPr>
      <w:r>
        <w:rPr>
          <w:b/>
        </w:rPr>
        <w:t xml:space="preserve">AHIP </w:t>
      </w:r>
      <w:r>
        <w:t>America’s Health Insurance Plans</w:t>
      </w:r>
    </w:p>
    <w:p w14:paraId="5BB5E07E" w14:textId="77777777" w:rsidR="000D206B" w:rsidRDefault="00646DAC">
      <w:pPr>
        <w:shd w:val="clear" w:color="auto" w:fill="FFFFFF"/>
        <w:spacing w:after="0" w:line="360" w:lineRule="auto"/>
      </w:pPr>
      <w:r>
        <w:rPr>
          <w:b/>
        </w:rPr>
        <w:t xml:space="preserve">AIM </w:t>
      </w:r>
      <w:r>
        <w:t>Association of Immunization Managers</w:t>
      </w:r>
    </w:p>
    <w:p w14:paraId="6B72384F" w14:textId="77777777" w:rsidR="000D206B" w:rsidRDefault="00646DAC">
      <w:pPr>
        <w:shd w:val="clear" w:color="auto" w:fill="FFFFFF"/>
        <w:spacing w:after="0" w:line="360" w:lineRule="auto"/>
      </w:pPr>
      <w:r>
        <w:rPr>
          <w:b/>
        </w:rPr>
        <w:t xml:space="preserve">AIRA </w:t>
      </w:r>
      <w:r>
        <w:t>American Immunization Registry Association</w:t>
      </w:r>
    </w:p>
    <w:p w14:paraId="17E7162E" w14:textId="77777777" w:rsidR="000D206B" w:rsidRDefault="00646DAC">
      <w:pPr>
        <w:shd w:val="clear" w:color="auto" w:fill="FFFFFF"/>
        <w:spacing w:after="0" w:line="360" w:lineRule="auto"/>
      </w:pPr>
      <w:r>
        <w:rPr>
          <w:b/>
        </w:rPr>
        <w:t xml:space="preserve">APHL </w:t>
      </w:r>
      <w:r>
        <w:t>Association of Public Health Laboratories</w:t>
      </w:r>
    </w:p>
    <w:p w14:paraId="174A9058" w14:textId="77777777" w:rsidR="000D206B" w:rsidRDefault="00646DAC">
      <w:pPr>
        <w:shd w:val="clear" w:color="auto" w:fill="FFFFFF"/>
        <w:spacing w:after="0" w:line="360" w:lineRule="auto"/>
      </w:pPr>
      <w:r>
        <w:rPr>
          <w:b/>
        </w:rPr>
        <w:t>ASPR</w:t>
      </w:r>
      <w:r>
        <w:t xml:space="preserve"> Administration for Strategic Preparedness and Response</w:t>
      </w:r>
    </w:p>
    <w:p w14:paraId="22904B33" w14:textId="77777777" w:rsidR="000D206B" w:rsidRDefault="00646DAC">
      <w:pPr>
        <w:shd w:val="clear" w:color="auto" w:fill="FFFFFF"/>
        <w:spacing w:after="0" w:line="360" w:lineRule="auto"/>
      </w:pPr>
      <w:r>
        <w:rPr>
          <w:b/>
        </w:rPr>
        <w:t xml:space="preserve">ASTHO </w:t>
      </w:r>
      <w:r>
        <w:t>Association for State and Territorial Health Officials</w:t>
      </w:r>
    </w:p>
    <w:p w14:paraId="14A1A518" w14:textId="77777777" w:rsidR="000D206B" w:rsidRDefault="00646DAC">
      <w:pPr>
        <w:shd w:val="clear" w:color="auto" w:fill="FFFFFF"/>
        <w:spacing w:after="0" w:line="360" w:lineRule="auto"/>
      </w:pPr>
      <w:r>
        <w:rPr>
          <w:b/>
        </w:rPr>
        <w:t>AVAC</w:t>
      </w:r>
      <w:r>
        <w:t xml:space="preserve"> Adult Vaccine Access Coalition</w:t>
      </w:r>
    </w:p>
    <w:p w14:paraId="18473AB9" w14:textId="77777777" w:rsidR="000D206B" w:rsidRDefault="00646DAC">
      <w:pPr>
        <w:shd w:val="clear" w:color="auto" w:fill="FFFFFF"/>
        <w:spacing w:after="0" w:line="360" w:lineRule="auto"/>
      </w:pPr>
      <w:r>
        <w:rPr>
          <w:b/>
        </w:rPr>
        <w:t xml:space="preserve">CDC </w:t>
      </w:r>
      <w:r>
        <w:t>Centers for Disease Control and Prevention</w:t>
      </w:r>
    </w:p>
    <w:p w14:paraId="7FA49D1A" w14:textId="77777777" w:rsidR="000D206B" w:rsidRDefault="00646DAC">
      <w:pPr>
        <w:shd w:val="clear" w:color="auto" w:fill="FFFFFF"/>
        <w:spacing w:after="0" w:line="360" w:lineRule="auto"/>
      </w:pPr>
      <w:r>
        <w:rPr>
          <w:b/>
        </w:rPr>
        <w:t>CDSi</w:t>
      </w:r>
      <w:r>
        <w:rPr>
          <w:b/>
          <w:color w:val="222222"/>
        </w:rPr>
        <w:t xml:space="preserve"> </w:t>
      </w:r>
      <w:r>
        <w:t>Clinical Decision Support for immunization</w:t>
      </w:r>
    </w:p>
    <w:p w14:paraId="692BDCBD" w14:textId="77777777" w:rsidR="000D206B" w:rsidRDefault="00646DAC">
      <w:pPr>
        <w:shd w:val="clear" w:color="auto" w:fill="FFFFFF"/>
        <w:spacing w:after="0" w:line="360" w:lineRule="auto"/>
      </w:pPr>
      <w:r>
        <w:rPr>
          <w:b/>
        </w:rPr>
        <w:t xml:space="preserve">CMS </w:t>
      </w:r>
      <w:r>
        <w:t>Centers for Medicare and Medicaid Services</w:t>
      </w:r>
    </w:p>
    <w:p w14:paraId="52C026E2" w14:textId="77777777" w:rsidR="000D206B" w:rsidRDefault="00646DAC">
      <w:pPr>
        <w:shd w:val="clear" w:color="auto" w:fill="FFFFFF"/>
        <w:spacing w:after="0" w:line="360" w:lineRule="auto"/>
      </w:pPr>
      <w:r>
        <w:rPr>
          <w:b/>
          <w:color w:val="263238"/>
        </w:rPr>
        <w:t>CoAg</w:t>
      </w:r>
      <w:r>
        <w:rPr>
          <w:color w:val="263238"/>
        </w:rPr>
        <w:t xml:space="preserve"> </w:t>
      </w:r>
      <w:r>
        <w:t>Cooperative Agreement</w:t>
      </w:r>
    </w:p>
    <w:p w14:paraId="30A09F58" w14:textId="77777777" w:rsidR="000D206B" w:rsidRDefault="00646DAC">
      <w:pPr>
        <w:shd w:val="clear" w:color="auto" w:fill="FFFFFF"/>
        <w:spacing w:after="0" w:line="360" w:lineRule="auto"/>
      </w:pPr>
      <w:r>
        <w:rPr>
          <w:b/>
        </w:rPr>
        <w:t xml:space="preserve">CSTE </w:t>
      </w:r>
      <w:r>
        <w:t>Council of State and Territorial Epidemiologists</w:t>
      </w:r>
    </w:p>
    <w:p w14:paraId="1D0DB462" w14:textId="77777777" w:rsidR="000D206B" w:rsidRDefault="00646DAC">
      <w:pPr>
        <w:shd w:val="clear" w:color="auto" w:fill="FFFFFF"/>
        <w:spacing w:after="0" w:line="360" w:lineRule="auto"/>
      </w:pPr>
      <w:r>
        <w:rPr>
          <w:b/>
        </w:rPr>
        <w:t>DQ</w:t>
      </w:r>
      <w:r>
        <w:t xml:space="preserve"> Data Quality</w:t>
      </w:r>
    </w:p>
    <w:p w14:paraId="31CDDD08" w14:textId="77777777" w:rsidR="000D206B" w:rsidRDefault="00646DAC">
      <w:pPr>
        <w:shd w:val="clear" w:color="auto" w:fill="FFFFFF"/>
        <w:spacing w:after="0" w:line="360" w:lineRule="auto"/>
      </w:pPr>
      <w:r>
        <w:rPr>
          <w:b/>
        </w:rPr>
        <w:t xml:space="preserve">DMI </w:t>
      </w:r>
      <w:r>
        <w:t>Data Modernization Initiative</w:t>
      </w:r>
    </w:p>
    <w:p w14:paraId="41A5560C" w14:textId="77777777" w:rsidR="000D206B" w:rsidRDefault="00646DAC">
      <w:pPr>
        <w:shd w:val="clear" w:color="auto" w:fill="FFFFFF"/>
        <w:spacing w:after="0" w:line="360" w:lineRule="auto"/>
      </w:pPr>
      <w:r>
        <w:rPr>
          <w:b/>
        </w:rPr>
        <w:t>DSA</w:t>
      </w:r>
      <w:r>
        <w:t xml:space="preserve"> Data Sharing Agreement</w:t>
      </w:r>
    </w:p>
    <w:p w14:paraId="7EE2D18A" w14:textId="77777777" w:rsidR="000D206B" w:rsidRDefault="00646DAC">
      <w:pPr>
        <w:shd w:val="clear" w:color="auto" w:fill="FFFFFF"/>
        <w:spacing w:after="0" w:line="360" w:lineRule="auto"/>
      </w:pPr>
      <w:r>
        <w:rPr>
          <w:b/>
        </w:rPr>
        <w:t xml:space="preserve">DUA </w:t>
      </w:r>
      <w:r>
        <w:t>Data Use Agreement</w:t>
      </w:r>
    </w:p>
    <w:p w14:paraId="5E8D8A66" w14:textId="77777777" w:rsidR="000D206B" w:rsidRDefault="00646DAC">
      <w:pPr>
        <w:shd w:val="clear" w:color="auto" w:fill="FFFFFF"/>
        <w:spacing w:after="0" w:line="360" w:lineRule="auto"/>
      </w:pPr>
      <w:r>
        <w:rPr>
          <w:b/>
        </w:rPr>
        <w:t xml:space="preserve">EDI </w:t>
      </w:r>
      <w:r>
        <w:t xml:space="preserve">Electronic Data Exchange </w:t>
      </w:r>
    </w:p>
    <w:p w14:paraId="77036137" w14:textId="77777777" w:rsidR="000D206B" w:rsidRDefault="00646DAC">
      <w:pPr>
        <w:shd w:val="clear" w:color="auto" w:fill="FFFFFF"/>
        <w:spacing w:after="0" w:line="360" w:lineRule="auto"/>
      </w:pPr>
      <w:r>
        <w:rPr>
          <w:b/>
        </w:rPr>
        <w:t xml:space="preserve">EHR </w:t>
      </w:r>
      <w:r>
        <w:t>Electronic Health Record</w:t>
      </w:r>
    </w:p>
    <w:p w14:paraId="57B565FA" w14:textId="77777777" w:rsidR="000D206B" w:rsidRDefault="00646DAC">
      <w:pPr>
        <w:shd w:val="clear" w:color="auto" w:fill="FFFFFF"/>
        <w:spacing w:after="0" w:line="360" w:lineRule="auto"/>
      </w:pPr>
      <w:r>
        <w:rPr>
          <w:b/>
        </w:rPr>
        <w:t xml:space="preserve">EHRA </w:t>
      </w:r>
      <w:r>
        <w:t>Electronic Health Record Association</w:t>
      </w:r>
    </w:p>
    <w:p w14:paraId="65161058" w14:textId="77777777" w:rsidR="000D206B" w:rsidRDefault="00646DAC">
      <w:pPr>
        <w:shd w:val="clear" w:color="auto" w:fill="FFFFFF"/>
        <w:spacing w:after="0" w:line="360" w:lineRule="auto"/>
      </w:pPr>
      <w:r>
        <w:rPr>
          <w:b/>
        </w:rPr>
        <w:t xml:space="preserve">EMR </w:t>
      </w:r>
      <w:r>
        <w:t>Electronic Medical Record</w:t>
      </w:r>
    </w:p>
    <w:p w14:paraId="1A7DE8B9" w14:textId="77777777" w:rsidR="000D206B" w:rsidRDefault="00646DAC">
      <w:pPr>
        <w:shd w:val="clear" w:color="auto" w:fill="FFFFFF"/>
        <w:spacing w:after="0" w:line="360" w:lineRule="auto"/>
      </w:pPr>
      <w:r>
        <w:rPr>
          <w:b/>
        </w:rPr>
        <w:t xml:space="preserve">FAQ </w:t>
      </w:r>
      <w:r>
        <w:t>Frequently Asked Questions</w:t>
      </w:r>
    </w:p>
    <w:p w14:paraId="6B55B222" w14:textId="77777777" w:rsidR="000D206B" w:rsidRDefault="00646DAC">
      <w:pPr>
        <w:shd w:val="clear" w:color="auto" w:fill="FFFFFF"/>
        <w:spacing w:after="0" w:line="360" w:lineRule="auto"/>
      </w:pPr>
      <w:r>
        <w:rPr>
          <w:b/>
        </w:rPr>
        <w:t xml:space="preserve">FHIR </w:t>
      </w:r>
      <w:r>
        <w:t>Fast Healthcare Interoperability Resources</w:t>
      </w:r>
    </w:p>
    <w:p w14:paraId="519FB3A4" w14:textId="77777777" w:rsidR="000D206B" w:rsidRDefault="00646DAC">
      <w:pPr>
        <w:shd w:val="clear" w:color="auto" w:fill="FFFFFF"/>
        <w:spacing w:after="0" w:line="360" w:lineRule="auto"/>
      </w:pPr>
      <w:r>
        <w:rPr>
          <w:b/>
        </w:rPr>
        <w:t xml:space="preserve">FM </w:t>
      </w:r>
      <w:r>
        <w:t>Functional Model</w:t>
      </w:r>
    </w:p>
    <w:p w14:paraId="76BB8CFE" w14:textId="77777777" w:rsidR="000D206B" w:rsidRDefault="00646DAC">
      <w:pPr>
        <w:shd w:val="clear" w:color="auto" w:fill="FFFFFF"/>
        <w:spacing w:after="0" w:line="360" w:lineRule="auto"/>
      </w:pPr>
      <w:r>
        <w:rPr>
          <w:b/>
        </w:rPr>
        <w:lastRenderedPageBreak/>
        <w:t xml:space="preserve">FQHC </w:t>
      </w:r>
      <w:r>
        <w:t>Federally Qualified Health Center</w:t>
      </w:r>
    </w:p>
    <w:p w14:paraId="141CD421" w14:textId="77777777" w:rsidR="000D206B" w:rsidRDefault="00646DAC">
      <w:pPr>
        <w:shd w:val="clear" w:color="auto" w:fill="FFFFFF"/>
        <w:spacing w:after="0" w:line="360" w:lineRule="auto"/>
      </w:pPr>
      <w:r>
        <w:rPr>
          <w:b/>
        </w:rPr>
        <w:t>FS</w:t>
      </w:r>
      <w:r>
        <w:t xml:space="preserve"> Functional Standards</w:t>
      </w:r>
    </w:p>
    <w:p w14:paraId="3102A02D" w14:textId="77777777" w:rsidR="000D206B" w:rsidRDefault="00646DAC">
      <w:pPr>
        <w:shd w:val="clear" w:color="auto" w:fill="FFFFFF"/>
        <w:spacing w:after="0" w:line="360" w:lineRule="auto"/>
      </w:pPr>
      <w:r>
        <w:rPr>
          <w:b/>
        </w:rPr>
        <w:t xml:space="preserve">HEDIS </w:t>
      </w:r>
      <w:r>
        <w:t>Health Plan Employer Data and Information Set</w:t>
      </w:r>
    </w:p>
    <w:p w14:paraId="4CC79BF0" w14:textId="77777777" w:rsidR="000D206B" w:rsidRDefault="00646DAC">
      <w:pPr>
        <w:shd w:val="clear" w:color="auto" w:fill="FFFFFF"/>
        <w:spacing w:after="0" w:line="360" w:lineRule="auto"/>
      </w:pPr>
      <w:r>
        <w:rPr>
          <w:b/>
        </w:rPr>
        <w:t>HHS</w:t>
      </w:r>
      <w:r>
        <w:t xml:space="preserve"> Department of Health and Human Services</w:t>
      </w:r>
    </w:p>
    <w:p w14:paraId="20B62BDE" w14:textId="77777777" w:rsidR="000D206B" w:rsidRDefault="00646DAC">
      <w:pPr>
        <w:shd w:val="clear" w:color="auto" w:fill="FFFFFF"/>
        <w:spacing w:after="0" w:line="360" w:lineRule="auto"/>
      </w:pPr>
      <w:r>
        <w:rPr>
          <w:b/>
        </w:rPr>
        <w:t xml:space="preserve">HIMSS </w:t>
      </w:r>
      <w:r>
        <w:t>Health Information and Management Systems Society</w:t>
      </w:r>
    </w:p>
    <w:p w14:paraId="07BDA9C9" w14:textId="77777777" w:rsidR="000D206B" w:rsidRDefault="00646DAC">
      <w:pPr>
        <w:shd w:val="clear" w:color="auto" w:fill="FFFFFF"/>
        <w:spacing w:after="0" w:line="360" w:lineRule="auto"/>
      </w:pPr>
      <w:r>
        <w:rPr>
          <w:b/>
        </w:rPr>
        <w:t xml:space="preserve">HIPAA </w:t>
      </w:r>
      <w:r>
        <w:t>Health Insurance Portability and Accountability Act</w:t>
      </w:r>
    </w:p>
    <w:p w14:paraId="12273819" w14:textId="77777777" w:rsidR="000D206B" w:rsidRDefault="00646DAC">
      <w:pPr>
        <w:shd w:val="clear" w:color="auto" w:fill="FFFFFF"/>
        <w:spacing w:after="0" w:line="360" w:lineRule="auto"/>
      </w:pPr>
      <w:r>
        <w:rPr>
          <w:b/>
        </w:rPr>
        <w:t xml:space="preserve">HL7 </w:t>
      </w:r>
      <w:r>
        <w:t>Health Level Seven</w:t>
      </w:r>
    </w:p>
    <w:p w14:paraId="059FD3C7" w14:textId="77777777" w:rsidR="000D206B" w:rsidRDefault="00646DAC">
      <w:pPr>
        <w:shd w:val="clear" w:color="auto" w:fill="FFFFFF"/>
        <w:spacing w:after="0" w:line="360" w:lineRule="auto"/>
      </w:pPr>
      <w:r>
        <w:rPr>
          <w:b/>
        </w:rPr>
        <w:t>IDAB</w:t>
      </w:r>
      <w:r>
        <w:t xml:space="preserve"> Informatics Data and Analytics Branch (formerly referred to as IISSB)</w:t>
      </w:r>
    </w:p>
    <w:p w14:paraId="5F8C31B6" w14:textId="77777777" w:rsidR="000D206B" w:rsidRDefault="00646DAC">
      <w:pPr>
        <w:shd w:val="clear" w:color="auto" w:fill="FFFFFF"/>
        <w:spacing w:after="0" w:line="360" w:lineRule="auto"/>
      </w:pPr>
      <w:r>
        <w:rPr>
          <w:b/>
        </w:rPr>
        <w:t xml:space="preserve">IHS </w:t>
      </w:r>
      <w:r>
        <w:t>Indian Health Service</w:t>
      </w:r>
    </w:p>
    <w:p w14:paraId="205C0AB4" w14:textId="77777777" w:rsidR="000D206B" w:rsidRDefault="00646DAC">
      <w:pPr>
        <w:shd w:val="clear" w:color="auto" w:fill="FFFFFF"/>
        <w:spacing w:after="0" w:line="360" w:lineRule="auto"/>
      </w:pPr>
      <w:r>
        <w:rPr>
          <w:b/>
        </w:rPr>
        <w:t xml:space="preserve">IG </w:t>
      </w:r>
      <w:r>
        <w:t>Implementation Guide</w:t>
      </w:r>
    </w:p>
    <w:p w14:paraId="06137156" w14:textId="77777777" w:rsidR="000D206B" w:rsidRDefault="00646DAC">
      <w:pPr>
        <w:shd w:val="clear" w:color="auto" w:fill="FFFFFF"/>
        <w:spacing w:after="0" w:line="360" w:lineRule="auto"/>
      </w:pPr>
      <w:r>
        <w:rPr>
          <w:b/>
        </w:rPr>
        <w:t xml:space="preserve">IIP </w:t>
      </w:r>
      <w:r>
        <w:t>Immunization Integration Program</w:t>
      </w:r>
    </w:p>
    <w:p w14:paraId="32EFB0D5" w14:textId="77777777" w:rsidR="000D206B" w:rsidRDefault="00646DAC">
      <w:pPr>
        <w:shd w:val="clear" w:color="auto" w:fill="FFFFFF"/>
        <w:spacing w:after="0" w:line="360" w:lineRule="auto"/>
      </w:pPr>
      <w:r>
        <w:rPr>
          <w:b/>
        </w:rPr>
        <w:t xml:space="preserve">IIS </w:t>
      </w:r>
      <w:r>
        <w:t>Immunization Information Systems</w:t>
      </w:r>
    </w:p>
    <w:p w14:paraId="305FA4E3" w14:textId="77777777" w:rsidR="000D206B" w:rsidRDefault="00646DAC">
      <w:pPr>
        <w:shd w:val="clear" w:color="auto" w:fill="FFFFFF"/>
        <w:spacing w:after="0" w:line="360" w:lineRule="auto"/>
      </w:pPr>
      <w:r>
        <w:rPr>
          <w:b/>
        </w:rPr>
        <w:t xml:space="preserve">IISAR </w:t>
      </w:r>
      <w:r>
        <w:t>Immunization Information Systems Annual Report</w:t>
      </w:r>
    </w:p>
    <w:p w14:paraId="60455335" w14:textId="77777777" w:rsidR="000D206B" w:rsidRDefault="00646DAC">
      <w:pPr>
        <w:shd w:val="clear" w:color="auto" w:fill="FFFFFF"/>
        <w:spacing w:after="0" w:line="360" w:lineRule="auto"/>
      </w:pPr>
      <w:r>
        <w:rPr>
          <w:b/>
        </w:rPr>
        <w:t xml:space="preserve">IPOM </w:t>
      </w:r>
      <w:r>
        <w:t>Immunization Program Operations Manual</w:t>
      </w:r>
    </w:p>
    <w:p w14:paraId="5E9601AD" w14:textId="77777777" w:rsidR="000D206B" w:rsidRDefault="00646DAC">
      <w:pPr>
        <w:shd w:val="clear" w:color="auto" w:fill="FFFFFF"/>
        <w:spacing w:after="0" w:line="360" w:lineRule="auto"/>
      </w:pPr>
      <w:r>
        <w:rPr>
          <w:b/>
        </w:rPr>
        <w:t>IQIP</w:t>
      </w:r>
      <w:r>
        <w:t xml:space="preserve"> Immunization Quality Improvement Program</w:t>
      </w:r>
    </w:p>
    <w:p w14:paraId="3BCB397E" w14:textId="77777777" w:rsidR="000D206B" w:rsidRDefault="00646DAC">
      <w:pPr>
        <w:shd w:val="clear" w:color="auto" w:fill="FFFFFF"/>
        <w:spacing w:after="0" w:line="360" w:lineRule="auto"/>
      </w:pPr>
      <w:r>
        <w:rPr>
          <w:b/>
        </w:rPr>
        <w:t xml:space="preserve">ISD </w:t>
      </w:r>
      <w:r>
        <w:t>Immunization Services Division</w:t>
      </w:r>
    </w:p>
    <w:p w14:paraId="7E6962F9" w14:textId="77777777" w:rsidR="000D206B" w:rsidRDefault="00646DAC">
      <w:pPr>
        <w:shd w:val="clear" w:color="auto" w:fill="FFFFFF"/>
        <w:spacing w:after="0" w:line="360" w:lineRule="auto"/>
      </w:pPr>
      <w:r>
        <w:rPr>
          <w:b/>
        </w:rPr>
        <w:t xml:space="preserve">IT </w:t>
      </w:r>
      <w:r>
        <w:t>Information Technology</w:t>
      </w:r>
    </w:p>
    <w:p w14:paraId="2C06E03F" w14:textId="77777777" w:rsidR="000D206B" w:rsidRDefault="00646DAC">
      <w:pPr>
        <w:shd w:val="clear" w:color="auto" w:fill="FFFFFF"/>
        <w:spacing w:after="0" w:line="360" w:lineRule="auto"/>
      </w:pPr>
      <w:r>
        <w:rPr>
          <w:b/>
        </w:rPr>
        <w:t>IV&amp;V</w:t>
      </w:r>
      <w:r>
        <w:t xml:space="preserve"> Independent Verification and Validation</w:t>
      </w:r>
    </w:p>
    <w:p w14:paraId="1ED5990C" w14:textId="77777777" w:rsidR="000D206B" w:rsidRDefault="00646DAC">
      <w:pPr>
        <w:shd w:val="clear" w:color="auto" w:fill="FFFFFF"/>
        <w:spacing w:after="0" w:line="360" w:lineRule="auto"/>
      </w:pPr>
      <w:r>
        <w:rPr>
          <w:b/>
        </w:rPr>
        <w:t>IZ Gateway</w:t>
      </w:r>
      <w:r>
        <w:t xml:space="preserve"> Immunization Gateway</w:t>
      </w:r>
    </w:p>
    <w:p w14:paraId="035D11C4" w14:textId="77777777" w:rsidR="000D206B" w:rsidRDefault="00646DAC">
      <w:pPr>
        <w:shd w:val="clear" w:color="auto" w:fill="FFFFFF"/>
        <w:spacing w:after="0" w:line="360" w:lineRule="auto"/>
      </w:pPr>
      <w:r>
        <w:rPr>
          <w:b/>
        </w:rPr>
        <w:t xml:space="preserve">JPHIT </w:t>
      </w:r>
      <w:r>
        <w:t>Joint Public Health Informatics Taskforce</w:t>
      </w:r>
    </w:p>
    <w:p w14:paraId="247F4CB8" w14:textId="77777777" w:rsidR="000D206B" w:rsidRDefault="00646DAC">
      <w:pPr>
        <w:shd w:val="clear" w:color="auto" w:fill="FFFFFF"/>
        <w:spacing w:after="0" w:line="360" w:lineRule="auto"/>
      </w:pPr>
      <w:r>
        <w:rPr>
          <w:b/>
        </w:rPr>
        <w:t xml:space="preserve">MACAW </w:t>
      </w:r>
      <w:r>
        <w:t>Measurement for Assessment and Certification Advisory Workgroup</w:t>
      </w:r>
    </w:p>
    <w:p w14:paraId="42AEF161" w14:textId="77777777" w:rsidR="000D206B" w:rsidRDefault="00646DAC">
      <w:pPr>
        <w:shd w:val="clear" w:color="auto" w:fill="FFFFFF"/>
        <w:spacing w:after="0" w:line="360" w:lineRule="auto"/>
      </w:pPr>
      <w:r>
        <w:rPr>
          <w:b/>
        </w:rPr>
        <w:t xml:space="preserve">MIROW </w:t>
      </w:r>
      <w:r>
        <w:t>Modeling of Immunization Registry Operations Workgroup</w:t>
      </w:r>
    </w:p>
    <w:p w14:paraId="4C6EFB77" w14:textId="77777777" w:rsidR="000D206B" w:rsidRDefault="00646DAC">
      <w:pPr>
        <w:shd w:val="clear" w:color="auto" w:fill="FFFFFF"/>
        <w:spacing w:after="0" w:line="360" w:lineRule="auto"/>
      </w:pPr>
      <w:r>
        <w:rPr>
          <w:b/>
        </w:rPr>
        <w:t>MOU</w:t>
      </w:r>
      <w:r>
        <w:t xml:space="preserve"> Memorandum of Understanding</w:t>
      </w:r>
    </w:p>
    <w:p w14:paraId="58B1ED47" w14:textId="77777777" w:rsidR="000D206B" w:rsidRDefault="00646DAC">
      <w:pPr>
        <w:shd w:val="clear" w:color="auto" w:fill="FFFFFF"/>
        <w:spacing w:after="0" w:line="360" w:lineRule="auto"/>
      </w:pPr>
      <w:r>
        <w:rPr>
          <w:b/>
        </w:rPr>
        <w:t xml:space="preserve">NACCHO </w:t>
      </w:r>
      <w:r>
        <w:t>National Association of County and City Health Officials</w:t>
      </w:r>
    </w:p>
    <w:p w14:paraId="3CE8AFF5" w14:textId="77777777" w:rsidR="000D206B" w:rsidRDefault="00646DAC">
      <w:pPr>
        <w:shd w:val="clear" w:color="auto" w:fill="FFFFFF"/>
        <w:spacing w:after="0" w:line="360" w:lineRule="auto"/>
      </w:pPr>
      <w:r>
        <w:rPr>
          <w:b/>
        </w:rPr>
        <w:t xml:space="preserve">NCIRD </w:t>
      </w:r>
      <w:r>
        <w:t>National Center for Immunization and Respiratory Diseases</w:t>
      </w:r>
    </w:p>
    <w:p w14:paraId="45B32AD0" w14:textId="77777777" w:rsidR="000D206B" w:rsidRDefault="00646DAC">
      <w:pPr>
        <w:shd w:val="clear" w:color="auto" w:fill="FFFFFF"/>
        <w:spacing w:after="0" w:line="360" w:lineRule="auto"/>
      </w:pPr>
      <w:r>
        <w:rPr>
          <w:b/>
        </w:rPr>
        <w:t>NCQA</w:t>
      </w:r>
      <w:r>
        <w:t xml:space="preserve"> National Committee for Quality Assurance</w:t>
      </w:r>
    </w:p>
    <w:p w14:paraId="057E3B1E" w14:textId="77777777" w:rsidR="000D206B" w:rsidRDefault="00646DAC">
      <w:pPr>
        <w:shd w:val="clear" w:color="auto" w:fill="FFFFFF"/>
        <w:spacing w:after="0" w:line="360" w:lineRule="auto"/>
      </w:pPr>
      <w:r>
        <w:rPr>
          <w:b/>
        </w:rPr>
        <w:t>NIST</w:t>
      </w:r>
      <w:r>
        <w:t xml:space="preserve"> National Institute of Standards and Technology</w:t>
      </w:r>
    </w:p>
    <w:p w14:paraId="56AEA14C" w14:textId="77777777" w:rsidR="000D206B" w:rsidRDefault="00646DAC">
      <w:pPr>
        <w:shd w:val="clear" w:color="auto" w:fill="FFFFFF"/>
        <w:spacing w:after="0" w:line="360" w:lineRule="auto"/>
      </w:pPr>
      <w:r>
        <w:rPr>
          <w:b/>
        </w:rPr>
        <w:t>NPHL</w:t>
      </w:r>
      <w:r>
        <w:t xml:space="preserve"> Network for Public Health Law</w:t>
      </w:r>
    </w:p>
    <w:p w14:paraId="046ED1AE" w14:textId="77777777" w:rsidR="000D206B" w:rsidRDefault="00646DAC">
      <w:pPr>
        <w:shd w:val="clear" w:color="auto" w:fill="FFFFFF"/>
        <w:spacing w:after="0" w:line="360" w:lineRule="auto"/>
      </w:pPr>
      <w:r>
        <w:rPr>
          <w:b/>
        </w:rPr>
        <w:t>NSA</w:t>
      </w:r>
      <w:r>
        <w:t xml:space="preserve"> North Star Architecture</w:t>
      </w:r>
    </w:p>
    <w:p w14:paraId="2A6EB75C" w14:textId="77777777" w:rsidR="000D206B" w:rsidRDefault="00646DAC">
      <w:pPr>
        <w:shd w:val="clear" w:color="auto" w:fill="FFFFFF"/>
        <w:spacing w:after="0" w:line="360" w:lineRule="auto"/>
      </w:pPr>
      <w:r>
        <w:rPr>
          <w:b/>
        </w:rPr>
        <w:t>NVAC</w:t>
      </w:r>
      <w:r>
        <w:t xml:space="preserve"> National Vaccine Advisory Committee</w:t>
      </w:r>
    </w:p>
    <w:p w14:paraId="747D1245" w14:textId="77777777" w:rsidR="000D206B" w:rsidRDefault="00646DAC">
      <w:pPr>
        <w:shd w:val="clear" w:color="auto" w:fill="FFFFFF"/>
        <w:spacing w:after="0" w:line="360" w:lineRule="auto"/>
      </w:pPr>
      <w:r>
        <w:rPr>
          <w:b/>
        </w:rPr>
        <w:t xml:space="preserve">NPRM </w:t>
      </w:r>
      <w:r>
        <w:t>Notice of Proposed Rule Making</w:t>
      </w:r>
    </w:p>
    <w:p w14:paraId="7D32D6B3" w14:textId="77777777" w:rsidR="000D206B" w:rsidRDefault="00646DAC">
      <w:pPr>
        <w:shd w:val="clear" w:color="auto" w:fill="FFFFFF"/>
        <w:spacing w:after="0" w:line="360" w:lineRule="auto"/>
      </w:pPr>
      <w:r>
        <w:rPr>
          <w:b/>
        </w:rPr>
        <w:t>OGS</w:t>
      </w:r>
      <w:r>
        <w:t xml:space="preserve"> Operational Guidance Statements</w:t>
      </w:r>
    </w:p>
    <w:p w14:paraId="22639820" w14:textId="77777777" w:rsidR="000D206B" w:rsidRDefault="00646DAC">
      <w:pPr>
        <w:shd w:val="clear" w:color="auto" w:fill="FFFFFF"/>
        <w:spacing w:after="0" w:line="360" w:lineRule="auto"/>
      </w:pPr>
      <w:r>
        <w:rPr>
          <w:b/>
        </w:rPr>
        <w:lastRenderedPageBreak/>
        <w:t>ONC</w:t>
      </w:r>
      <w:r>
        <w:t xml:space="preserve"> Office of the National Coordinator for Health Information Technology</w:t>
      </w:r>
    </w:p>
    <w:p w14:paraId="61CFCA48" w14:textId="77777777" w:rsidR="000D206B" w:rsidRDefault="00646DAC">
      <w:pPr>
        <w:shd w:val="clear" w:color="auto" w:fill="FFFFFF"/>
        <w:spacing w:after="0" w:line="360" w:lineRule="auto"/>
      </w:pPr>
      <w:r>
        <w:rPr>
          <w:b/>
        </w:rPr>
        <w:t>P4VE</w:t>
      </w:r>
      <w:r>
        <w:t xml:space="preserve"> Partners for Vaccine Equity</w:t>
      </w:r>
    </w:p>
    <w:p w14:paraId="7B901102" w14:textId="77777777" w:rsidR="000D206B" w:rsidRDefault="00646DAC">
      <w:pPr>
        <w:shd w:val="clear" w:color="auto" w:fill="FFFFFF"/>
        <w:spacing w:after="0" w:line="360" w:lineRule="auto"/>
      </w:pPr>
      <w:r>
        <w:rPr>
          <w:b/>
        </w:rPr>
        <w:t xml:space="preserve">PAHO </w:t>
      </w:r>
      <w:r>
        <w:t>Pan American Health Organization</w:t>
      </w:r>
    </w:p>
    <w:p w14:paraId="60E9664C" w14:textId="77777777" w:rsidR="000D206B" w:rsidRDefault="00646DAC">
      <w:pPr>
        <w:shd w:val="clear" w:color="auto" w:fill="FFFFFF"/>
        <w:spacing w:after="0" w:line="360" w:lineRule="auto"/>
      </w:pPr>
      <w:r>
        <w:rPr>
          <w:b/>
        </w:rPr>
        <w:t xml:space="preserve">PHII </w:t>
      </w:r>
      <w:r>
        <w:t>Public Health Informatics Institute</w:t>
      </w:r>
    </w:p>
    <w:p w14:paraId="75065317" w14:textId="77777777" w:rsidR="000D206B" w:rsidRDefault="00646DAC">
      <w:pPr>
        <w:shd w:val="clear" w:color="auto" w:fill="FFFFFF"/>
        <w:spacing w:after="0" w:line="360" w:lineRule="auto"/>
      </w:pPr>
      <w:r>
        <w:rPr>
          <w:b/>
        </w:rPr>
        <w:t xml:space="preserve">PPRL </w:t>
      </w:r>
      <w:r>
        <w:t>Privacy-Preserving Record Linkage</w:t>
      </w:r>
    </w:p>
    <w:p w14:paraId="0EAE7F43" w14:textId="77777777" w:rsidR="000D206B" w:rsidRDefault="00646DAC">
      <w:pPr>
        <w:shd w:val="clear" w:color="auto" w:fill="FFFFFF"/>
        <w:spacing w:after="0" w:line="360" w:lineRule="auto"/>
      </w:pPr>
      <w:r>
        <w:rPr>
          <w:b/>
        </w:rPr>
        <w:t xml:space="preserve">PWS </w:t>
      </w:r>
      <w:r>
        <w:t>Performance Work Statement</w:t>
      </w:r>
    </w:p>
    <w:p w14:paraId="5754E203" w14:textId="77777777" w:rsidR="000D206B" w:rsidRDefault="00646DAC">
      <w:pPr>
        <w:shd w:val="clear" w:color="auto" w:fill="FFFFFF"/>
        <w:spacing w:after="0" w:line="360" w:lineRule="auto"/>
      </w:pPr>
      <w:r>
        <w:rPr>
          <w:b/>
        </w:rPr>
        <w:t>RFA</w:t>
      </w:r>
      <w:r>
        <w:t xml:space="preserve"> Request for Applications</w:t>
      </w:r>
    </w:p>
    <w:p w14:paraId="6E6F8187" w14:textId="77777777" w:rsidR="000D206B" w:rsidRDefault="00646DAC">
      <w:pPr>
        <w:shd w:val="clear" w:color="auto" w:fill="FFFFFF"/>
        <w:spacing w:after="0" w:line="360" w:lineRule="auto"/>
      </w:pPr>
      <w:r>
        <w:rPr>
          <w:b/>
        </w:rPr>
        <w:t>RFI</w:t>
      </w:r>
      <w:r>
        <w:t xml:space="preserve"> Request for Information</w:t>
      </w:r>
    </w:p>
    <w:p w14:paraId="46C8FC39" w14:textId="77777777" w:rsidR="000D206B" w:rsidRDefault="00646DAC">
      <w:pPr>
        <w:shd w:val="clear" w:color="auto" w:fill="FFFFFF"/>
        <w:spacing w:after="0" w:line="360" w:lineRule="auto"/>
      </w:pPr>
      <w:r>
        <w:rPr>
          <w:b/>
        </w:rPr>
        <w:t xml:space="preserve">RFP </w:t>
      </w:r>
      <w:r>
        <w:t>Request for Proposal</w:t>
      </w:r>
    </w:p>
    <w:p w14:paraId="2780EB01" w14:textId="77777777" w:rsidR="000D206B" w:rsidRDefault="00646DAC">
      <w:pPr>
        <w:shd w:val="clear" w:color="auto" w:fill="FFFFFF"/>
        <w:spacing w:after="0" w:line="360" w:lineRule="auto"/>
      </w:pPr>
      <w:r>
        <w:rPr>
          <w:b/>
        </w:rPr>
        <w:t xml:space="preserve">RFQ </w:t>
      </w:r>
      <w:r>
        <w:t>Request for Quotation</w:t>
      </w:r>
    </w:p>
    <w:p w14:paraId="17C4461B" w14:textId="77777777" w:rsidR="000D206B" w:rsidRDefault="00646DAC">
      <w:pPr>
        <w:shd w:val="clear" w:color="auto" w:fill="FFFFFF"/>
        <w:spacing w:after="0" w:line="360" w:lineRule="auto"/>
      </w:pPr>
      <w:r>
        <w:rPr>
          <w:b/>
        </w:rPr>
        <w:t>RTM</w:t>
      </w:r>
      <w:r>
        <w:t xml:space="preserve"> Requirements Traceability Matrix</w:t>
      </w:r>
    </w:p>
    <w:p w14:paraId="5FC22AE3" w14:textId="77777777" w:rsidR="000D206B" w:rsidRDefault="00646DAC">
      <w:pPr>
        <w:shd w:val="clear" w:color="auto" w:fill="FFFFFF"/>
        <w:spacing w:after="0" w:line="360" w:lineRule="auto"/>
      </w:pPr>
      <w:r>
        <w:rPr>
          <w:b/>
        </w:rPr>
        <w:t>SDLC</w:t>
      </w:r>
      <w:r>
        <w:t xml:space="preserve"> Software Development Life Cycle</w:t>
      </w:r>
    </w:p>
    <w:p w14:paraId="36F41F55" w14:textId="77777777" w:rsidR="000D206B" w:rsidRDefault="00646DAC">
      <w:pPr>
        <w:shd w:val="clear" w:color="auto" w:fill="FFFFFF"/>
        <w:spacing w:after="0" w:line="360" w:lineRule="auto"/>
      </w:pPr>
      <w:r>
        <w:rPr>
          <w:b/>
        </w:rPr>
        <w:t xml:space="preserve">SLA </w:t>
      </w:r>
      <w:r>
        <w:t>Service Level Agreement</w:t>
      </w:r>
    </w:p>
    <w:p w14:paraId="4E62C3B0" w14:textId="77777777" w:rsidR="000D206B" w:rsidRDefault="00646DAC">
      <w:pPr>
        <w:shd w:val="clear" w:color="auto" w:fill="FFFFFF"/>
        <w:spacing w:after="0" w:line="360" w:lineRule="auto"/>
      </w:pPr>
      <w:r>
        <w:rPr>
          <w:b/>
        </w:rPr>
        <w:t xml:space="preserve">SISC </w:t>
      </w:r>
      <w:r>
        <w:t>Standards and Interoperability Steering Committee</w:t>
      </w:r>
    </w:p>
    <w:p w14:paraId="3DFA1F8A" w14:textId="77777777" w:rsidR="000D206B" w:rsidRDefault="00646DAC">
      <w:pPr>
        <w:shd w:val="clear" w:color="auto" w:fill="FFFFFF"/>
        <w:spacing w:after="0" w:line="360" w:lineRule="auto"/>
      </w:pPr>
      <w:r>
        <w:rPr>
          <w:b/>
        </w:rPr>
        <w:t>SME</w:t>
      </w:r>
      <w:r>
        <w:t xml:space="preserve"> Subject Matter Expert</w:t>
      </w:r>
    </w:p>
    <w:p w14:paraId="3F98BA7D" w14:textId="77777777" w:rsidR="000D206B" w:rsidRDefault="00646DAC">
      <w:pPr>
        <w:shd w:val="clear" w:color="auto" w:fill="FFFFFF"/>
        <w:spacing w:after="0" w:line="360" w:lineRule="auto"/>
      </w:pPr>
      <w:r>
        <w:rPr>
          <w:b/>
        </w:rPr>
        <w:t xml:space="preserve">SOAP </w:t>
      </w:r>
      <w:r>
        <w:t>Simple Object Access Protocol</w:t>
      </w:r>
    </w:p>
    <w:p w14:paraId="61372094" w14:textId="77777777" w:rsidR="000D206B" w:rsidRDefault="00646DAC">
      <w:pPr>
        <w:shd w:val="clear" w:color="auto" w:fill="FFFFFF"/>
        <w:spacing w:after="0" w:line="360" w:lineRule="auto"/>
      </w:pPr>
      <w:r>
        <w:rPr>
          <w:b/>
        </w:rPr>
        <w:t xml:space="preserve">SOO </w:t>
      </w:r>
      <w:r>
        <w:t>Statement of Objectives</w:t>
      </w:r>
    </w:p>
    <w:p w14:paraId="1AE9BF6F" w14:textId="77777777" w:rsidR="000D206B" w:rsidRDefault="00646DAC">
      <w:pPr>
        <w:shd w:val="clear" w:color="auto" w:fill="FFFFFF"/>
        <w:spacing w:after="160" w:line="256" w:lineRule="auto"/>
        <w:rPr>
          <w:color w:val="222222"/>
        </w:rPr>
      </w:pPr>
      <w:r>
        <w:rPr>
          <w:b/>
          <w:color w:val="222222"/>
        </w:rPr>
        <w:t>SOP</w:t>
      </w:r>
      <w:r>
        <w:rPr>
          <w:color w:val="222222"/>
        </w:rPr>
        <w:t xml:space="preserve"> Standard Operating Procedure</w:t>
      </w:r>
    </w:p>
    <w:p w14:paraId="1461CDDC" w14:textId="77777777" w:rsidR="000D206B" w:rsidRDefault="00646DAC">
      <w:pPr>
        <w:shd w:val="clear" w:color="auto" w:fill="FFFFFF"/>
        <w:spacing w:after="160" w:line="256" w:lineRule="auto"/>
        <w:rPr>
          <w:color w:val="222222"/>
        </w:rPr>
      </w:pPr>
      <w:r>
        <w:rPr>
          <w:b/>
          <w:color w:val="222222"/>
        </w:rPr>
        <w:t xml:space="preserve">SOW </w:t>
      </w:r>
      <w:r>
        <w:rPr>
          <w:color w:val="222222"/>
        </w:rPr>
        <w:t>Statement of Work</w:t>
      </w:r>
    </w:p>
    <w:p w14:paraId="07231DCF" w14:textId="77777777" w:rsidR="000D206B" w:rsidRDefault="00646DAC">
      <w:pPr>
        <w:shd w:val="clear" w:color="auto" w:fill="FFFFFF"/>
        <w:spacing w:after="160" w:line="256" w:lineRule="auto"/>
        <w:rPr>
          <w:color w:val="222222"/>
        </w:rPr>
      </w:pPr>
      <w:r>
        <w:rPr>
          <w:b/>
          <w:color w:val="222222"/>
        </w:rPr>
        <w:t>TA</w:t>
      </w:r>
      <w:r>
        <w:rPr>
          <w:color w:val="222222"/>
        </w:rPr>
        <w:t xml:space="preserve"> Technical Assistance</w:t>
      </w:r>
    </w:p>
    <w:p w14:paraId="693B3A1B" w14:textId="77777777" w:rsidR="000D206B" w:rsidRDefault="00646DAC">
      <w:pPr>
        <w:shd w:val="clear" w:color="auto" w:fill="FFFFFF"/>
        <w:spacing w:after="160" w:line="256" w:lineRule="auto"/>
        <w:rPr>
          <w:color w:val="222222"/>
        </w:rPr>
      </w:pPr>
      <w:r>
        <w:rPr>
          <w:b/>
          <w:color w:val="222222"/>
        </w:rPr>
        <w:t xml:space="preserve">TEFCA </w:t>
      </w:r>
      <w:r>
        <w:rPr>
          <w:color w:val="222222"/>
        </w:rPr>
        <w:t>Trusted Exchange Framework and Common Agreement</w:t>
      </w:r>
    </w:p>
    <w:p w14:paraId="20310895" w14:textId="77777777" w:rsidR="000D206B" w:rsidRDefault="00646DAC">
      <w:pPr>
        <w:shd w:val="clear" w:color="auto" w:fill="FFFFFF"/>
        <w:spacing w:after="160" w:line="256" w:lineRule="auto"/>
        <w:rPr>
          <w:color w:val="222222"/>
        </w:rPr>
      </w:pPr>
      <w:r>
        <w:rPr>
          <w:b/>
          <w:color w:val="222222"/>
        </w:rPr>
        <w:t>TFGH</w:t>
      </w:r>
      <w:r>
        <w:rPr>
          <w:color w:val="222222"/>
        </w:rPr>
        <w:t xml:space="preserve"> The Task Force for Global Health</w:t>
      </w:r>
    </w:p>
    <w:p w14:paraId="14230FC0" w14:textId="77777777" w:rsidR="000D206B" w:rsidRDefault="00646DAC">
      <w:pPr>
        <w:shd w:val="clear" w:color="auto" w:fill="FFFFFF"/>
        <w:spacing w:after="0" w:line="360" w:lineRule="auto"/>
      </w:pPr>
      <w:r>
        <w:rPr>
          <w:b/>
        </w:rPr>
        <w:t xml:space="preserve">TUG </w:t>
      </w:r>
      <w:r>
        <w:t>Tableau User Group</w:t>
      </w:r>
    </w:p>
    <w:p w14:paraId="20200780" w14:textId="77777777" w:rsidR="000D206B" w:rsidRDefault="00646DAC">
      <w:pPr>
        <w:shd w:val="clear" w:color="auto" w:fill="FFFFFF"/>
        <w:spacing w:after="0" w:line="360" w:lineRule="auto"/>
      </w:pPr>
      <w:r>
        <w:rPr>
          <w:b/>
        </w:rPr>
        <w:t xml:space="preserve">TWG </w:t>
      </w:r>
      <w:r>
        <w:t>Technical Working Group</w:t>
      </w:r>
    </w:p>
    <w:p w14:paraId="07CC8FAC" w14:textId="77777777" w:rsidR="000D206B" w:rsidRDefault="00646DAC">
      <w:pPr>
        <w:shd w:val="clear" w:color="auto" w:fill="FFFFFF"/>
        <w:spacing w:after="0" w:line="360" w:lineRule="auto"/>
      </w:pPr>
      <w:r>
        <w:rPr>
          <w:b/>
        </w:rPr>
        <w:t xml:space="preserve">USCDI </w:t>
      </w:r>
      <w:r>
        <w:t>United States Core Data for Interoperability</w:t>
      </w:r>
    </w:p>
    <w:p w14:paraId="4DB0689D" w14:textId="77777777" w:rsidR="000D206B" w:rsidRDefault="00646DAC">
      <w:pPr>
        <w:shd w:val="clear" w:color="auto" w:fill="FFFFFF"/>
        <w:spacing w:after="0" w:line="360" w:lineRule="auto"/>
      </w:pPr>
      <w:r>
        <w:rPr>
          <w:b/>
        </w:rPr>
        <w:t>VAERS</w:t>
      </w:r>
      <w:r>
        <w:t xml:space="preserve"> Vaccine Adverse Event Reporting System</w:t>
      </w:r>
    </w:p>
    <w:p w14:paraId="03AA328B" w14:textId="77777777" w:rsidR="000D206B" w:rsidRDefault="00646DAC">
      <w:pPr>
        <w:shd w:val="clear" w:color="auto" w:fill="FFFFFF"/>
        <w:spacing w:after="0" w:line="360" w:lineRule="auto"/>
      </w:pPr>
      <w:r>
        <w:rPr>
          <w:b/>
        </w:rPr>
        <w:t xml:space="preserve">VFC </w:t>
      </w:r>
      <w:r>
        <w:t>Vaccines for Children</w:t>
      </w:r>
    </w:p>
    <w:p w14:paraId="3361BA5D" w14:textId="77777777" w:rsidR="000D206B" w:rsidRDefault="00646DAC">
      <w:pPr>
        <w:shd w:val="clear" w:color="auto" w:fill="FFFFFF"/>
        <w:spacing w:after="0" w:line="360" w:lineRule="auto"/>
        <w:rPr>
          <w:b/>
        </w:rPr>
        <w:sectPr w:rsidR="000D206B">
          <w:pgSz w:w="12240" w:h="15840"/>
          <w:pgMar w:top="1440" w:right="1440" w:bottom="1440" w:left="1440" w:header="720" w:footer="720" w:gutter="0"/>
          <w:cols w:space="720"/>
        </w:sectPr>
      </w:pPr>
      <w:r>
        <w:rPr>
          <w:b/>
        </w:rPr>
        <w:t xml:space="preserve">VTrckS </w:t>
      </w:r>
      <w:r>
        <w:t>Vaccine Tracking System</w:t>
      </w:r>
    </w:p>
    <w:p w14:paraId="473760A5" w14:textId="77777777" w:rsidR="000D206B" w:rsidRDefault="00646DAC">
      <w:pPr>
        <w:pStyle w:val="Heading1"/>
      </w:pPr>
      <w:bookmarkStart w:id="99" w:name="_Toc167968773"/>
      <w:r>
        <w:lastRenderedPageBreak/>
        <w:t>Appendix B: Project Management Framework</w:t>
      </w:r>
      <w:bookmarkEnd w:id="99"/>
    </w:p>
    <w:p w14:paraId="32837222" w14:textId="77777777" w:rsidR="00646DAC" w:rsidRDefault="00646DAC">
      <w:pPr>
        <w:ind w:left="-360"/>
      </w:pPr>
      <w:r>
        <w:rPr>
          <w:noProof/>
          <w:lang w:val="en-US"/>
        </w:rPr>
        <w:drawing>
          <wp:inline distT="114300" distB="114300" distL="114300" distR="114300" wp14:anchorId="3777A348" wp14:editId="03BFDDEC">
            <wp:extent cx="6659660" cy="4304060"/>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6"/>
                    <a:srcRect/>
                    <a:stretch>
                      <a:fillRect/>
                    </a:stretch>
                  </pic:blipFill>
                  <pic:spPr>
                    <a:xfrm>
                      <a:off x="0" y="0"/>
                      <a:ext cx="6659660" cy="4304060"/>
                    </a:xfrm>
                    <a:prstGeom prst="rect">
                      <a:avLst/>
                    </a:prstGeom>
                    <a:ln/>
                  </pic:spPr>
                </pic:pic>
              </a:graphicData>
            </a:graphic>
          </wp:inline>
        </w:drawing>
      </w:r>
    </w:p>
    <w:p w14:paraId="77BE542C" w14:textId="77777777" w:rsidR="00646DAC" w:rsidRDefault="00646DAC">
      <w:pPr>
        <w:ind w:left="-360"/>
      </w:pPr>
    </w:p>
    <w:p w14:paraId="5BB0034F" w14:textId="77777777" w:rsidR="00646DAC" w:rsidRDefault="00646DAC">
      <w:pPr>
        <w:ind w:left="-360"/>
      </w:pPr>
    </w:p>
    <w:p w14:paraId="0A7BDA20" w14:textId="77777777" w:rsidR="00646DAC" w:rsidRDefault="00646DAC">
      <w:pPr>
        <w:ind w:left="-360"/>
      </w:pPr>
    </w:p>
    <w:p w14:paraId="4C6BAABB" w14:textId="77777777" w:rsidR="00646DAC" w:rsidRDefault="00646DAC">
      <w:pPr>
        <w:ind w:left="-360"/>
      </w:pPr>
    </w:p>
    <w:p w14:paraId="5981AF1C" w14:textId="77777777" w:rsidR="00646DAC" w:rsidRDefault="00646DAC">
      <w:pPr>
        <w:ind w:left="-360"/>
      </w:pPr>
    </w:p>
    <w:p w14:paraId="5F27A394" w14:textId="77777777" w:rsidR="00646DAC" w:rsidRDefault="00646DAC">
      <w:pPr>
        <w:ind w:left="-360"/>
      </w:pPr>
    </w:p>
    <w:p w14:paraId="0EBB5FE0" w14:textId="77777777" w:rsidR="00646DAC" w:rsidRDefault="00646DAC">
      <w:pPr>
        <w:ind w:left="-360"/>
      </w:pPr>
    </w:p>
    <w:p w14:paraId="4559D88F" w14:textId="77777777" w:rsidR="00646DAC" w:rsidRDefault="00646DAC">
      <w:pPr>
        <w:ind w:left="-360"/>
      </w:pPr>
    </w:p>
    <w:p w14:paraId="22D5CB08" w14:textId="77777777" w:rsidR="00646DAC" w:rsidRDefault="00646DAC">
      <w:pPr>
        <w:ind w:left="-360"/>
      </w:pPr>
    </w:p>
    <w:p w14:paraId="7EDAA6A7" w14:textId="77777777" w:rsidR="00646DAC" w:rsidRDefault="00646DAC">
      <w:pPr>
        <w:ind w:left="-360"/>
      </w:pPr>
    </w:p>
    <w:p w14:paraId="25385014" w14:textId="77777777" w:rsidR="00646DAC" w:rsidRDefault="00646DAC">
      <w:pPr>
        <w:ind w:left="-360"/>
      </w:pPr>
    </w:p>
    <w:p w14:paraId="7C64C908" w14:textId="77777777" w:rsidR="00646DAC" w:rsidRDefault="00646DAC">
      <w:pPr>
        <w:ind w:left="-360"/>
      </w:pPr>
    </w:p>
    <w:p w14:paraId="418139D5" w14:textId="77777777" w:rsidR="00646DAC" w:rsidRDefault="00646DAC" w:rsidP="00646DAC">
      <w:pPr>
        <w:pStyle w:val="Heading1"/>
      </w:pPr>
      <w:bookmarkStart w:id="100" w:name="_Toc167968774"/>
      <w:r>
        <w:rPr>
          <w:noProof/>
          <w:lang w:val="en-US"/>
        </w:rPr>
        <w:lastRenderedPageBreak/>
        <w:drawing>
          <wp:anchor distT="114300" distB="114300" distL="114300" distR="114300" simplePos="0" relativeHeight="251668480" behindDoc="0" locked="0" layoutInCell="1" hidden="0" allowOverlap="1" wp14:anchorId="72B15543" wp14:editId="1820E3D4">
            <wp:simplePos x="0" y="0"/>
            <wp:positionH relativeFrom="margin">
              <wp:align>left</wp:align>
            </wp:positionH>
            <wp:positionV relativeFrom="paragraph">
              <wp:posOffset>455930</wp:posOffset>
            </wp:positionV>
            <wp:extent cx="5607050" cy="3854450"/>
            <wp:effectExtent l="0" t="0" r="0" b="0"/>
            <wp:wrapSquare wrapText="bothSides" distT="114300" distB="114300" distL="114300" distR="11430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7"/>
                    <a:srcRect/>
                    <a:stretch>
                      <a:fillRect/>
                    </a:stretch>
                  </pic:blipFill>
                  <pic:spPr>
                    <a:xfrm>
                      <a:off x="0" y="0"/>
                      <a:ext cx="5607050" cy="3854450"/>
                    </a:xfrm>
                    <a:prstGeom prst="rect">
                      <a:avLst/>
                    </a:prstGeom>
                    <a:ln/>
                  </pic:spPr>
                </pic:pic>
              </a:graphicData>
            </a:graphic>
            <wp14:sizeRelH relativeFrom="margin">
              <wp14:pctWidth>0</wp14:pctWidth>
            </wp14:sizeRelH>
            <wp14:sizeRelV relativeFrom="margin">
              <wp14:pctHeight>0</wp14:pctHeight>
            </wp14:sizeRelV>
          </wp:anchor>
        </w:drawing>
      </w:r>
      <w:r>
        <w:t>Appendix C:</w:t>
      </w:r>
      <w:r w:rsidRPr="00646DAC">
        <w:rPr>
          <w:noProof/>
          <w:lang w:val="en-US"/>
        </w:rPr>
        <w:t xml:space="preserve"> </w:t>
      </w:r>
      <w:r>
        <w:t>IIS Functional Model</w:t>
      </w:r>
      <w:bookmarkEnd w:id="100"/>
    </w:p>
    <w:p w14:paraId="15947906" w14:textId="77777777" w:rsidR="000D206B" w:rsidRDefault="00646DAC" w:rsidP="00646DAC">
      <w:r>
        <w:rPr>
          <w:noProof/>
          <w:lang w:val="en-US"/>
        </w:rPr>
        <w:drawing>
          <wp:inline distT="114300" distB="114300" distL="114300" distR="114300" wp14:anchorId="40D0F27D" wp14:editId="2AF38146">
            <wp:extent cx="5683250" cy="3695700"/>
            <wp:effectExtent l="0" t="0" r="0" b="0"/>
            <wp:docPr id="2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8"/>
                    <a:srcRect/>
                    <a:stretch>
                      <a:fillRect/>
                    </a:stretch>
                  </pic:blipFill>
                  <pic:spPr>
                    <a:xfrm>
                      <a:off x="0" y="0"/>
                      <a:ext cx="5683636" cy="3695951"/>
                    </a:xfrm>
                    <a:prstGeom prst="rect">
                      <a:avLst/>
                    </a:prstGeom>
                    <a:ln/>
                  </pic:spPr>
                </pic:pic>
              </a:graphicData>
            </a:graphic>
          </wp:inline>
        </w:drawing>
      </w:r>
      <w:bookmarkStart w:id="101" w:name="_d27n17y3bg0" w:colFirst="0" w:colLast="0"/>
      <w:bookmarkEnd w:id="101"/>
    </w:p>
    <w:sectPr w:rsidR="000D206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7CB45" w14:textId="77777777" w:rsidR="00AF1270" w:rsidRDefault="00AF1270">
      <w:pPr>
        <w:spacing w:after="0" w:line="240" w:lineRule="auto"/>
      </w:pPr>
      <w:r>
        <w:separator/>
      </w:r>
    </w:p>
  </w:endnote>
  <w:endnote w:type="continuationSeparator" w:id="0">
    <w:p w14:paraId="20CE7041" w14:textId="77777777" w:rsidR="00AF1270" w:rsidRDefault="00AF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72476" w14:textId="77777777" w:rsidR="00646DAC" w:rsidRDefault="00646DAC">
    <w:pPr>
      <w:spacing w:line="240" w:lineRule="auto"/>
      <w:rPr>
        <w:color w:val="4A4A4A"/>
      </w:rPr>
    </w:pPr>
  </w:p>
  <w:p w14:paraId="696E8DDE" w14:textId="79B8412E" w:rsidR="00646DAC" w:rsidRDefault="00646DAC">
    <w:pPr>
      <w:jc w:val="right"/>
    </w:pPr>
    <w:r>
      <w:fldChar w:fldCharType="begin"/>
    </w:r>
    <w:r>
      <w:instrText>PAGE</w:instrText>
    </w:r>
    <w:r>
      <w:fldChar w:fldCharType="separate"/>
    </w:r>
    <w:r w:rsidR="00DE1084">
      <w:rPr>
        <w:noProof/>
      </w:rPr>
      <w:t>13</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7E8D" w14:textId="77777777" w:rsidR="00646DAC" w:rsidRDefault="00646DAC">
    <w:r>
      <w:rPr>
        <w:noProof/>
        <w:lang w:val="en-US"/>
      </w:rPr>
      <w:drawing>
        <wp:anchor distT="0" distB="0" distL="114300" distR="114300" simplePos="0" relativeHeight="251659264" behindDoc="0" locked="0" layoutInCell="1" hidden="0" allowOverlap="1" wp14:anchorId="78BBD09C" wp14:editId="583EF0CC">
          <wp:simplePos x="0" y="0"/>
          <wp:positionH relativeFrom="column">
            <wp:posOffset>5753960</wp:posOffset>
          </wp:positionH>
          <wp:positionV relativeFrom="paragraph">
            <wp:posOffset>-184887</wp:posOffset>
          </wp:positionV>
          <wp:extent cx="532540" cy="594463"/>
          <wp:effectExtent l="0" t="0" r="0" b="0"/>
          <wp:wrapSquare wrapText="bothSides" distT="0" distB="0" distL="114300" distR="11430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2540" cy="5944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346DD" w14:textId="77777777" w:rsidR="00AF1270" w:rsidRDefault="00AF1270">
      <w:pPr>
        <w:spacing w:after="0" w:line="240" w:lineRule="auto"/>
      </w:pPr>
      <w:r>
        <w:separator/>
      </w:r>
    </w:p>
  </w:footnote>
  <w:footnote w:type="continuationSeparator" w:id="0">
    <w:p w14:paraId="7528E9AC" w14:textId="77777777" w:rsidR="00AF1270" w:rsidRDefault="00AF1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B2B09" w14:textId="77777777" w:rsidR="00646DAC" w:rsidRDefault="00646DAC">
    <w:pPr>
      <w:tabs>
        <w:tab w:val="center" w:pos="4680"/>
        <w:tab w:val="right" w:pos="9360"/>
      </w:tabs>
      <w:spacing w:line="240" w:lineRule="auto"/>
      <w:jc w:val="right"/>
    </w:pPr>
    <w:r>
      <w:rPr>
        <w:i/>
        <w:sz w:val="20"/>
        <w:szCs w:val="20"/>
      </w:rPr>
      <w:t>2024 IIS Leadership Workbook</w:t>
    </w:r>
    <w:r>
      <w:rPr>
        <w:noProof/>
        <w:lang w:val="en-US"/>
      </w:rPr>
      <w:drawing>
        <wp:anchor distT="0" distB="0" distL="114300" distR="114300" simplePos="0" relativeHeight="251658240" behindDoc="0" locked="0" layoutInCell="1" hidden="0" allowOverlap="1" wp14:anchorId="29D65976" wp14:editId="1F32BE50">
          <wp:simplePos x="0" y="0"/>
          <wp:positionH relativeFrom="column">
            <wp:posOffset>1</wp:posOffset>
          </wp:positionH>
          <wp:positionV relativeFrom="paragraph">
            <wp:posOffset>-228599</wp:posOffset>
          </wp:positionV>
          <wp:extent cx="406400" cy="457200"/>
          <wp:effectExtent l="0" t="0" r="0" b="0"/>
          <wp:wrapSquare wrapText="bothSides" distT="0" distB="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6400" cy="457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451A2" w14:textId="77777777" w:rsidR="00646DAC" w:rsidRDefault="00646D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272A"/>
    <w:multiLevelType w:val="multilevel"/>
    <w:tmpl w:val="54B63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6217A6"/>
    <w:multiLevelType w:val="multilevel"/>
    <w:tmpl w:val="C8865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E209DA"/>
    <w:multiLevelType w:val="multilevel"/>
    <w:tmpl w:val="23DE3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0522D2"/>
    <w:multiLevelType w:val="multilevel"/>
    <w:tmpl w:val="2426341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AB27CEC"/>
    <w:multiLevelType w:val="multilevel"/>
    <w:tmpl w:val="7406A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AD2D25"/>
    <w:multiLevelType w:val="multilevel"/>
    <w:tmpl w:val="436CE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F90058"/>
    <w:multiLevelType w:val="multilevel"/>
    <w:tmpl w:val="A620A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99225B"/>
    <w:multiLevelType w:val="multilevel"/>
    <w:tmpl w:val="540A8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1F0017"/>
    <w:multiLevelType w:val="multilevel"/>
    <w:tmpl w:val="2FD2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B04E96"/>
    <w:multiLevelType w:val="multilevel"/>
    <w:tmpl w:val="2D347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822E52"/>
    <w:multiLevelType w:val="multilevel"/>
    <w:tmpl w:val="8F6A4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D06D1D"/>
    <w:multiLevelType w:val="multilevel"/>
    <w:tmpl w:val="6B680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D1902"/>
    <w:multiLevelType w:val="multilevel"/>
    <w:tmpl w:val="4A76E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3B63E4"/>
    <w:multiLevelType w:val="multilevel"/>
    <w:tmpl w:val="C2BAE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3D3027"/>
    <w:multiLevelType w:val="multilevel"/>
    <w:tmpl w:val="0AC0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8020F1"/>
    <w:multiLevelType w:val="multilevel"/>
    <w:tmpl w:val="073AA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4A5ED6"/>
    <w:multiLevelType w:val="multilevel"/>
    <w:tmpl w:val="FEAC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B816FE"/>
    <w:multiLevelType w:val="multilevel"/>
    <w:tmpl w:val="A8B48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3134E04"/>
    <w:multiLevelType w:val="multilevel"/>
    <w:tmpl w:val="51FE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053CBB"/>
    <w:multiLevelType w:val="multilevel"/>
    <w:tmpl w:val="3D7E6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8FC7C1B"/>
    <w:multiLevelType w:val="multilevel"/>
    <w:tmpl w:val="C778C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F25CC7"/>
    <w:multiLevelType w:val="multilevel"/>
    <w:tmpl w:val="F0ACA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27B4953"/>
    <w:multiLevelType w:val="multilevel"/>
    <w:tmpl w:val="828C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EC5D7A"/>
    <w:multiLevelType w:val="multilevel"/>
    <w:tmpl w:val="C6428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C66C5D"/>
    <w:multiLevelType w:val="multilevel"/>
    <w:tmpl w:val="F30EE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FC01FE"/>
    <w:multiLevelType w:val="multilevel"/>
    <w:tmpl w:val="532AC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690FAD"/>
    <w:multiLevelType w:val="multilevel"/>
    <w:tmpl w:val="0A2A5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241B33"/>
    <w:multiLevelType w:val="multilevel"/>
    <w:tmpl w:val="457C2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4D2F0A"/>
    <w:multiLevelType w:val="multilevel"/>
    <w:tmpl w:val="A89CF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25603D"/>
    <w:multiLevelType w:val="multilevel"/>
    <w:tmpl w:val="83189BC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3E1C93"/>
    <w:multiLevelType w:val="multilevel"/>
    <w:tmpl w:val="F63E3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CF1BA9"/>
    <w:multiLevelType w:val="multilevel"/>
    <w:tmpl w:val="93DE3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0F195C"/>
    <w:multiLevelType w:val="multilevel"/>
    <w:tmpl w:val="2CEA6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7829C6"/>
    <w:multiLevelType w:val="multilevel"/>
    <w:tmpl w:val="7D14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B14C16"/>
    <w:multiLevelType w:val="multilevel"/>
    <w:tmpl w:val="5E1E0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CAF0119"/>
    <w:multiLevelType w:val="multilevel"/>
    <w:tmpl w:val="7FDCB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E20FB8"/>
    <w:multiLevelType w:val="multilevel"/>
    <w:tmpl w:val="4E1AC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3E58E3"/>
    <w:multiLevelType w:val="multilevel"/>
    <w:tmpl w:val="AE64C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AD6467"/>
    <w:multiLevelType w:val="multilevel"/>
    <w:tmpl w:val="307E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8B334A"/>
    <w:multiLevelType w:val="multilevel"/>
    <w:tmpl w:val="CDA6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AE06A8"/>
    <w:multiLevelType w:val="multilevel"/>
    <w:tmpl w:val="F118E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FD92167"/>
    <w:multiLevelType w:val="multilevel"/>
    <w:tmpl w:val="679E8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A811D3"/>
    <w:multiLevelType w:val="multilevel"/>
    <w:tmpl w:val="E934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8972CD"/>
    <w:multiLevelType w:val="multilevel"/>
    <w:tmpl w:val="EEA4A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EC339E"/>
    <w:multiLevelType w:val="multilevel"/>
    <w:tmpl w:val="EA649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17"/>
  </w:num>
  <w:num w:numId="3">
    <w:abstractNumId w:val="4"/>
  </w:num>
  <w:num w:numId="4">
    <w:abstractNumId w:val="30"/>
  </w:num>
  <w:num w:numId="5">
    <w:abstractNumId w:val="16"/>
  </w:num>
  <w:num w:numId="6">
    <w:abstractNumId w:val="42"/>
  </w:num>
  <w:num w:numId="7">
    <w:abstractNumId w:val="12"/>
  </w:num>
  <w:num w:numId="8">
    <w:abstractNumId w:val="13"/>
  </w:num>
  <w:num w:numId="9">
    <w:abstractNumId w:val="27"/>
  </w:num>
  <w:num w:numId="10">
    <w:abstractNumId w:val="41"/>
  </w:num>
  <w:num w:numId="11">
    <w:abstractNumId w:val="38"/>
  </w:num>
  <w:num w:numId="12">
    <w:abstractNumId w:val="25"/>
  </w:num>
  <w:num w:numId="13">
    <w:abstractNumId w:val="2"/>
  </w:num>
  <w:num w:numId="14">
    <w:abstractNumId w:val="37"/>
  </w:num>
  <w:num w:numId="15">
    <w:abstractNumId w:val="7"/>
  </w:num>
  <w:num w:numId="16">
    <w:abstractNumId w:val="39"/>
  </w:num>
  <w:num w:numId="17">
    <w:abstractNumId w:val="0"/>
  </w:num>
  <w:num w:numId="18">
    <w:abstractNumId w:val="11"/>
  </w:num>
  <w:num w:numId="19">
    <w:abstractNumId w:val="19"/>
  </w:num>
  <w:num w:numId="20">
    <w:abstractNumId w:val="43"/>
  </w:num>
  <w:num w:numId="21">
    <w:abstractNumId w:val="3"/>
  </w:num>
  <w:num w:numId="22">
    <w:abstractNumId w:val="28"/>
  </w:num>
  <w:num w:numId="23">
    <w:abstractNumId w:val="33"/>
  </w:num>
  <w:num w:numId="24">
    <w:abstractNumId w:val="20"/>
  </w:num>
  <w:num w:numId="25">
    <w:abstractNumId w:val="22"/>
  </w:num>
  <w:num w:numId="26">
    <w:abstractNumId w:val="15"/>
  </w:num>
  <w:num w:numId="27">
    <w:abstractNumId w:val="6"/>
  </w:num>
  <w:num w:numId="28">
    <w:abstractNumId w:val="35"/>
  </w:num>
  <w:num w:numId="29">
    <w:abstractNumId w:val="8"/>
  </w:num>
  <w:num w:numId="30">
    <w:abstractNumId w:val="9"/>
  </w:num>
  <w:num w:numId="31">
    <w:abstractNumId w:val="29"/>
  </w:num>
  <w:num w:numId="32">
    <w:abstractNumId w:val="18"/>
  </w:num>
  <w:num w:numId="33">
    <w:abstractNumId w:val="14"/>
  </w:num>
  <w:num w:numId="34">
    <w:abstractNumId w:val="23"/>
  </w:num>
  <w:num w:numId="35">
    <w:abstractNumId w:val="34"/>
  </w:num>
  <w:num w:numId="36">
    <w:abstractNumId w:val="1"/>
  </w:num>
  <w:num w:numId="37">
    <w:abstractNumId w:val="24"/>
  </w:num>
  <w:num w:numId="38">
    <w:abstractNumId w:val="10"/>
  </w:num>
  <w:num w:numId="39">
    <w:abstractNumId w:val="36"/>
  </w:num>
  <w:num w:numId="40">
    <w:abstractNumId w:val="31"/>
  </w:num>
  <w:num w:numId="41">
    <w:abstractNumId w:val="26"/>
  </w:num>
  <w:num w:numId="42">
    <w:abstractNumId w:val="21"/>
  </w:num>
  <w:num w:numId="43">
    <w:abstractNumId w:val="44"/>
  </w:num>
  <w:num w:numId="44">
    <w:abstractNumId w:val="5"/>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06B"/>
    <w:rsid w:val="000D206B"/>
    <w:rsid w:val="0031143E"/>
    <w:rsid w:val="00646DAC"/>
    <w:rsid w:val="009A5747"/>
    <w:rsid w:val="00AF1270"/>
    <w:rsid w:val="00DE1084"/>
    <w:rsid w:val="00E35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AE29"/>
  <w15:docId w15:val="{00674125-9653-4B5E-89B4-6B3E6732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20" w:after="200" w:line="240" w:lineRule="auto"/>
      <w:outlineLvl w:val="0"/>
    </w:pPr>
    <w:rPr>
      <w:b/>
      <w:color w:val="0075C9"/>
      <w:sz w:val="36"/>
      <w:szCs w:val="36"/>
    </w:rPr>
  </w:style>
  <w:style w:type="paragraph" w:styleId="Heading2">
    <w:name w:val="heading 2"/>
    <w:basedOn w:val="Normal"/>
    <w:next w:val="Normal"/>
    <w:pPr>
      <w:keepNext/>
      <w:keepLines/>
      <w:spacing w:before="240" w:line="240" w:lineRule="auto"/>
      <w:outlineLvl w:val="1"/>
    </w:pPr>
    <w:rPr>
      <w:b/>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646DAC"/>
    <w:pPr>
      <w:spacing w:after="100"/>
      <w:ind w:left="220"/>
    </w:pPr>
  </w:style>
  <w:style w:type="paragraph" w:styleId="TOC1">
    <w:name w:val="toc 1"/>
    <w:basedOn w:val="Normal"/>
    <w:next w:val="Normal"/>
    <w:autoRedefine/>
    <w:uiPriority w:val="39"/>
    <w:unhideWhenUsed/>
    <w:rsid w:val="00646DAC"/>
    <w:pPr>
      <w:spacing w:after="100"/>
    </w:pPr>
  </w:style>
  <w:style w:type="character" w:styleId="Hyperlink">
    <w:name w:val="Hyperlink"/>
    <w:basedOn w:val="DefaultParagraphFont"/>
    <w:uiPriority w:val="99"/>
    <w:unhideWhenUsed/>
    <w:rsid w:val="00646DAC"/>
    <w:rPr>
      <w:color w:val="0000FF" w:themeColor="hyperlink"/>
      <w:u w:val="single"/>
    </w:rPr>
  </w:style>
  <w:style w:type="paragraph" w:styleId="BalloonText">
    <w:name w:val="Balloon Text"/>
    <w:basedOn w:val="Normal"/>
    <w:link w:val="BalloonTextChar"/>
    <w:uiPriority w:val="99"/>
    <w:semiHidden/>
    <w:unhideWhenUsed/>
    <w:rsid w:val="00DE1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0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tchapman@taskforce.org" TargetMode="External"/><Relationship Id="rId21" Type="http://schemas.openxmlformats.org/officeDocument/2006/relationships/image" Target="media/image10.jpg"/><Relationship Id="rId42" Type="http://schemas.openxmlformats.org/officeDocument/2006/relationships/footer" Target="footer1.xml"/><Relationship Id="rId47" Type="http://schemas.openxmlformats.org/officeDocument/2006/relationships/hyperlink" Target="https://phii.org/resources/iis-workforce-classifications/" TargetMode="External"/><Relationship Id="rId63" Type="http://schemas.openxmlformats.org/officeDocument/2006/relationships/hyperlink" Target="https://repository.immregistries.org/resource/iis-data-quality-practices-monitoring-and-evaluating-data-submissions/" TargetMode="External"/><Relationship Id="rId68" Type="http://schemas.openxmlformats.org/officeDocument/2006/relationships/hyperlink" Target="https://repository.immregistries.org/" TargetMode="External"/><Relationship Id="rId84" Type="http://schemas.openxmlformats.org/officeDocument/2006/relationships/hyperlink" Target="https://phii.org/resources/iis-workforce-classifications/" TargetMode="External"/><Relationship Id="rId89" Type="http://schemas.openxmlformats.org/officeDocument/2006/relationships/image" Target="media/image20.png"/><Relationship Id="rId16" Type="http://schemas.openxmlformats.org/officeDocument/2006/relationships/image" Target="media/image6.jpg"/><Relationship Id="rId107" Type="http://schemas.openxmlformats.org/officeDocument/2006/relationships/image" Target="media/image23.jpg"/><Relationship Id="rId11" Type="http://schemas.openxmlformats.org/officeDocument/2006/relationships/hyperlink" Target="mailto:hbv8@cdc.gov" TargetMode="External"/><Relationship Id="rId32" Type="http://schemas.openxmlformats.org/officeDocument/2006/relationships/hyperlink" Target="mailto:twinters@taskforce.org" TargetMode="External"/><Relationship Id="rId37" Type="http://schemas.openxmlformats.org/officeDocument/2006/relationships/hyperlink" Target="mailto:Danielle.Howard@sanantonio.gov" TargetMode="External"/><Relationship Id="rId53" Type="http://schemas.openxmlformats.org/officeDocument/2006/relationships/hyperlink" Target="https://www.cdc.gov/vaccines/programs/iis/functional-standards/func-stds-v4-1.html" TargetMode="External"/><Relationship Id="rId58" Type="http://schemas.openxmlformats.org/officeDocument/2006/relationships/hyperlink" Target="https://www.cdc.gov/vaccines/programs/iis/functional-standards/func-stds-v4-1.html" TargetMode="External"/><Relationship Id="rId74" Type="http://schemas.openxmlformats.org/officeDocument/2006/relationships/hyperlink" Target="https://phii.org/what-we-do/iis-hub/iis-operations/" TargetMode="External"/><Relationship Id="rId79" Type="http://schemas.openxmlformats.org/officeDocument/2006/relationships/hyperlink" Target="https://www.cdc.gov/vaccines/programs/iis/functional-standards/func-stds-v4-1.html" TargetMode="External"/><Relationship Id="rId102" Type="http://schemas.openxmlformats.org/officeDocument/2006/relationships/hyperlink" Target="https://phii.org/wp-content/uploads/2021/08/PHII_IISFunctionalModel_simple_FINAL.pdf" TargetMode="External"/><Relationship Id="rId5" Type="http://schemas.openxmlformats.org/officeDocument/2006/relationships/footnotes" Target="footnotes.xml"/><Relationship Id="rId90" Type="http://schemas.openxmlformats.org/officeDocument/2006/relationships/hyperlink" Target="https://phii.org/module-unassigned/plan-phase-overview-2/" TargetMode="External"/><Relationship Id="rId95" Type="http://schemas.openxmlformats.org/officeDocument/2006/relationships/hyperlink" Target="https://repository.immregistries.org/resource/aira-confidentiality-and-privacy-considerations-for-iis/" TargetMode="External"/><Relationship Id="rId22" Type="http://schemas.openxmlformats.org/officeDocument/2006/relationships/image" Target="media/image11.jpg"/><Relationship Id="rId27" Type="http://schemas.openxmlformats.org/officeDocument/2006/relationships/image" Target="media/image15.jpg"/><Relationship Id="rId43" Type="http://schemas.openxmlformats.org/officeDocument/2006/relationships/header" Target="header2.xml"/><Relationship Id="rId48" Type="http://schemas.openxmlformats.org/officeDocument/2006/relationships/hyperlink" Target="https://phii.org/wp-content/uploads/2021/07/MT-Staff-Allocation-Matrix.xlsx" TargetMode="External"/><Relationship Id="rId64" Type="http://schemas.openxmlformats.org/officeDocument/2006/relationships/hyperlink" Target="https://repository.immregistries.org/resource/iis-data-quality-practices-to-monitor-and-evaluate-data-at-rest/" TargetMode="External"/><Relationship Id="rId69" Type="http://schemas.openxmlformats.org/officeDocument/2006/relationships/hyperlink" Target="https://www.immregistries.org/calendar" TargetMode="External"/><Relationship Id="rId80" Type="http://schemas.openxmlformats.org/officeDocument/2006/relationships/hyperlink" Target="https://www.cdc.gov/vaccines/programs/iis/functional-standards/func-stds-v4-1-resource-guide.pdf" TargetMode="External"/><Relationship Id="rId85" Type="http://schemas.openxmlformats.org/officeDocument/2006/relationships/hyperlink" Target="https://phii.org/what-we-do/iis-hub/iis-operations/" TargetMode="External"/><Relationship Id="rId12" Type="http://schemas.openxmlformats.org/officeDocument/2006/relationships/image" Target="media/image4.png"/><Relationship Id="rId17" Type="http://schemas.openxmlformats.org/officeDocument/2006/relationships/hyperlink" Target="mailto:mepropp@hln.com" TargetMode="External"/><Relationship Id="rId33" Type="http://schemas.openxmlformats.org/officeDocument/2006/relationships/hyperlink" Target="mailto:kim.gulliver@state.co.us" TargetMode="External"/><Relationship Id="rId38" Type="http://schemas.openxmlformats.org/officeDocument/2006/relationships/hyperlink" Target="mailto:caitlin.newhouse@tn.gov" TargetMode="External"/><Relationship Id="rId59" Type="http://schemas.openxmlformats.org/officeDocument/2006/relationships/hyperlink" Target="https://www.cdc.gov/vaccines/programs/iis/functional-standards/func-stds-v4-1-resource-guide.pdf" TargetMode="External"/><Relationship Id="rId103" Type="http://schemas.openxmlformats.org/officeDocument/2006/relationships/hyperlink" Target="https://phii.org/what-we-do/iis-hub/" TargetMode="External"/><Relationship Id="rId108" Type="http://schemas.openxmlformats.org/officeDocument/2006/relationships/image" Target="media/image24.jpg"/><Relationship Id="rId54" Type="http://schemas.openxmlformats.org/officeDocument/2006/relationships/hyperlink" Target="https://phii.org/wp-content/uploads/2023/04/DMI-IIS-one-pager_Final.pdf" TargetMode="External"/><Relationship Id="rId70" Type="http://schemas.openxmlformats.org/officeDocument/2006/relationships/hyperlink" Target="https://www.immregistries.org/aggregate-analysis-reporting-tool" TargetMode="External"/><Relationship Id="rId75" Type="http://schemas.openxmlformats.org/officeDocument/2006/relationships/hyperlink" Target="https://www.cdc.gov/vaccines/programs/iis/functional-standards/func-stds-v4-1.html" TargetMode="External"/><Relationship Id="rId91" Type="http://schemas.openxmlformats.org/officeDocument/2006/relationships/hyperlink" Target="https://phii.org/wp-content/uploads/2021/06/MT-Migration-Project-Management-Framework.pdf" TargetMode="External"/><Relationship Id="rId96" Type="http://schemas.openxmlformats.org/officeDocument/2006/relationships/hyperlink" Target="https://repository.immregistries.org/resource/public-health-iis-interjurisdictional-memorandum-of-understanding-mo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metroka1@gmail.com" TargetMode="External"/><Relationship Id="rId23" Type="http://schemas.openxmlformats.org/officeDocument/2006/relationships/image" Target="media/image12.jpg"/><Relationship Id="rId28" Type="http://schemas.openxmlformats.org/officeDocument/2006/relationships/hyperlink" Target="mailto:cagarcia@taskforce.org" TargetMode="External"/><Relationship Id="rId36" Type="http://schemas.openxmlformats.org/officeDocument/2006/relationships/hyperlink" Target="mailto:Michelle.Gilstrap@sanantonio.gov" TargetMode="External"/><Relationship Id="rId49" Type="http://schemas.openxmlformats.org/officeDocument/2006/relationships/hyperlink" Target="https://phii.org/wp-content/uploads/2021/07/MT-IIS-Staff-Roles-Matrix.xlsx" TargetMode="External"/><Relationship Id="rId57" Type="http://schemas.openxmlformats.org/officeDocument/2006/relationships/hyperlink" Target="https://www.cdc.gov/vaccines/programs/iis/downloads/Data-Quality-Blueprint-508.pdf" TargetMode="External"/><Relationship Id="rId106" Type="http://schemas.openxmlformats.org/officeDocument/2006/relationships/image" Target="media/image22.jpg"/><Relationship Id="rId10" Type="http://schemas.openxmlformats.org/officeDocument/2006/relationships/image" Target="media/image3.png"/><Relationship Id="rId31" Type="http://schemas.openxmlformats.org/officeDocument/2006/relationships/image" Target="media/image17.jpg"/><Relationship Id="rId44" Type="http://schemas.openxmlformats.org/officeDocument/2006/relationships/footer" Target="footer2.xml"/><Relationship Id="rId52" Type="http://schemas.openxmlformats.org/officeDocument/2006/relationships/hyperlink" Target="https://www.immregistries.org/aggregate-analysis-reporting-tool" TargetMode="External"/><Relationship Id="rId60" Type="http://schemas.openxmlformats.org/officeDocument/2006/relationships/hyperlink" Target="https://wwwn.cdc.gov/iisdashboard/Query.aspx" TargetMode="External"/><Relationship Id="rId65" Type="http://schemas.openxmlformats.org/officeDocument/2006/relationships/hyperlink" Target="https://repository.immregistries.org/resource/data-quality-assurance-in-immunization-information-systems/" TargetMode="External"/><Relationship Id="rId73" Type="http://schemas.openxmlformats.org/officeDocument/2006/relationships/hyperlink" Target="https://www.cdc.gov/ncird/isd.html" TargetMode="External"/><Relationship Id="rId78" Type="http://schemas.openxmlformats.org/officeDocument/2006/relationships/hyperlink" Target="https://www.immregistries.org/aggregate-analysis-reporting-tool" TargetMode="External"/><Relationship Id="rId81" Type="http://schemas.openxmlformats.org/officeDocument/2006/relationships/hyperlink" Target="https://phii.org/download/requirements-traceability-matrix/?wpdmdl=12184&amp;masterkey=6115821124c2a" TargetMode="External"/><Relationship Id="rId86" Type="http://schemas.openxmlformats.org/officeDocument/2006/relationships/hyperlink" Target="https://phii.org/course/iis-procurement-toolkit/" TargetMode="External"/><Relationship Id="rId94" Type="http://schemas.openxmlformats.org/officeDocument/2006/relationships/hyperlink" Target="https://phii.org/wp-content/uploads/2021/07/MT-RAID-Log_TEMPLATE_0.xlsx" TargetMode="External"/><Relationship Id="rId99" Type="http://schemas.openxmlformats.org/officeDocument/2006/relationships/image" Target="media/image21.png"/><Relationship Id="rId101" Type="http://schemas.openxmlformats.org/officeDocument/2006/relationships/hyperlink" Target="https://www.immregistries.org/aggregate-analysis-reporting-tool" TargetMode="External"/><Relationship Id="rId4" Type="http://schemas.openxmlformats.org/officeDocument/2006/relationships/webSettings" Target="webSettings.xml"/><Relationship Id="rId9" Type="http://schemas.openxmlformats.org/officeDocument/2006/relationships/hyperlink" Target="mailto:nhy7@cdc.gov" TargetMode="External"/><Relationship Id="rId13" Type="http://schemas.openxmlformats.org/officeDocument/2006/relationships/hyperlink" Target="mailto:mbkurilo@gmail.com" TargetMode="External"/><Relationship Id="rId18" Type="http://schemas.openxmlformats.org/officeDocument/2006/relationships/image" Target="media/image7.jpg"/><Relationship Id="rId39" Type="http://schemas.openxmlformats.org/officeDocument/2006/relationships/hyperlink" Target="mailto:atalyssa.neace@mt.gov" TargetMode="External"/><Relationship Id="rId109" Type="http://schemas.openxmlformats.org/officeDocument/2006/relationships/fontTable" Target="fontTable.xml"/><Relationship Id="rId34" Type="http://schemas.openxmlformats.org/officeDocument/2006/relationships/hyperlink" Target="mailto:soto.candelaria@salud.pr.gov" TargetMode="External"/><Relationship Id="rId50" Type="http://schemas.openxmlformats.org/officeDocument/2006/relationships/hyperlink" Target="https://www.cdc.gov/vaccines/programs/iis/downloads/Data-Quality-Blueprint-508.pdf" TargetMode="External"/><Relationship Id="rId55" Type="http://schemas.openxmlformats.org/officeDocument/2006/relationships/image" Target="media/image19.png"/><Relationship Id="rId76" Type="http://schemas.openxmlformats.org/officeDocument/2006/relationships/hyperlink" Target="https://www.cdc.gov/vaccines/programs/iis/technical-guidance/downloads/hl7guide-1-5-2014-11.pdf" TargetMode="External"/><Relationship Id="rId97" Type="http://schemas.openxmlformats.org/officeDocument/2006/relationships/hyperlink" Target="https://repository.immregistries.org/resource/iis-policies-to-support-pandemic-and-routine-vaccination-one-sheet/from/major-iis-topics/policy/" TargetMode="External"/><Relationship Id="rId104" Type="http://schemas.openxmlformats.org/officeDocument/2006/relationships/hyperlink" Target="https://phii.org/wp-content/uploads/2021/07/MT-Project-Governance-Roles-and-Responsibilities-Worksheet.docx" TargetMode="External"/><Relationship Id="rId7" Type="http://schemas.openxmlformats.org/officeDocument/2006/relationships/image" Target="media/image1.png"/><Relationship Id="rId71" Type="http://schemas.openxmlformats.org/officeDocument/2006/relationships/hyperlink" Target="https://www.immregistries.org/request-technical-assistance" TargetMode="External"/><Relationship Id="rId92" Type="http://schemas.openxmlformats.org/officeDocument/2006/relationships/hyperlink" Target="https://phii.org/wp-content/uploads/2021/08/PHII_IISFunctionalModel_simple_FINAL.pdf" TargetMode="External"/><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3.jpg"/><Relationship Id="rId40" Type="http://schemas.openxmlformats.org/officeDocument/2006/relationships/hyperlink" Target="mailto:ashley.pasquariello@tn.gov" TargetMode="External"/><Relationship Id="rId45" Type="http://schemas.openxmlformats.org/officeDocument/2006/relationships/hyperlink" Target="https://phii.org/resources/iis-core-competency-model/" TargetMode="External"/><Relationship Id="rId66" Type="http://schemas.openxmlformats.org/officeDocument/2006/relationships/hyperlink" Target="https://app.immregistries.org/aart/home/" TargetMode="External"/><Relationship Id="rId87" Type="http://schemas.openxmlformats.org/officeDocument/2006/relationships/hyperlink" Target="https://phii.org/download/requirements-traceability-matrix/?wpdmdl=12184&amp;masterkey=6115821124c2a" TargetMode="External"/><Relationship Id="rId110" Type="http://schemas.openxmlformats.org/officeDocument/2006/relationships/theme" Target="theme/theme1.xml"/><Relationship Id="rId61" Type="http://schemas.openxmlformats.org/officeDocument/2006/relationships/hyperlink" Target="https://www.cdc.gov/vaccines/programs/iis/downloads/Data-Quality-Blueprint-508.pdf" TargetMode="External"/><Relationship Id="rId82" Type="http://schemas.openxmlformats.org/officeDocument/2006/relationships/hyperlink" Target="https://phii.org/what-we-do/iis-hub/" TargetMode="External"/><Relationship Id="rId19" Type="http://schemas.openxmlformats.org/officeDocument/2006/relationships/image" Target="media/image8.jpg"/><Relationship Id="rId14" Type="http://schemas.openxmlformats.org/officeDocument/2006/relationships/image" Target="media/image5.jpg"/><Relationship Id="rId30" Type="http://schemas.openxmlformats.org/officeDocument/2006/relationships/hyperlink" Target="mailto:hmcdavid@taskforce.org" TargetMode="External"/><Relationship Id="rId35" Type="http://schemas.openxmlformats.org/officeDocument/2006/relationships/hyperlink" Target="mailto:adrian.banu@dphss.guam.gov" TargetMode="External"/><Relationship Id="rId56" Type="http://schemas.openxmlformats.org/officeDocument/2006/relationships/hyperlink" Target="https://phii.org/wp-content/uploads/2021/08/PHII_IISFunctionalModel_simple_FINAL.pdf" TargetMode="External"/><Relationship Id="rId77" Type="http://schemas.openxmlformats.org/officeDocument/2006/relationships/hyperlink" Target="https://www.immregistries.org/onboarding-shared-services" TargetMode="External"/><Relationship Id="rId100" Type="http://schemas.openxmlformats.org/officeDocument/2006/relationships/hyperlink" Target="https://wwwn.cdc.gov/IISDashboard/Query.aspx" TargetMode="External"/><Relationship Id="rId105" Type="http://schemas.openxmlformats.org/officeDocument/2006/relationships/hyperlink" Target="https://phii.org/wp-content/uploads/2021/07/MT-IIS-Staff-Roles-Matrix.xlsx" TargetMode="External"/><Relationship Id="rId8" Type="http://schemas.openxmlformats.org/officeDocument/2006/relationships/image" Target="media/image2.jpg"/><Relationship Id="rId51" Type="http://schemas.openxmlformats.org/officeDocument/2006/relationships/hyperlink" Target="https://wwwn.cdc.gov/IISDashboard/Query.aspx" TargetMode="External"/><Relationship Id="rId72" Type="http://schemas.openxmlformats.org/officeDocument/2006/relationships/hyperlink" Target="https://www.immregistries.org/calendar" TargetMode="External"/><Relationship Id="rId93" Type="http://schemas.openxmlformats.org/officeDocument/2006/relationships/hyperlink" Target="https://phii.org/download/requirements-traceability-matrix/?wpdmdl=12184&amp;masterkey=6115821124c2a" TargetMode="External"/><Relationship Id="rId98" Type="http://schemas.openxmlformats.org/officeDocument/2006/relationships/hyperlink" Target="https://www.immunizationmanagers.org/page/Policytoolkit" TargetMode="External"/><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hyperlink" Target="https://phii.org/wp-content/uploads/2021/07/MT-Sample-IIS-Staffing-Model.pptx" TargetMode="External"/><Relationship Id="rId67" Type="http://schemas.openxmlformats.org/officeDocument/2006/relationships/hyperlink" Target="https://repository.immregistries.org/resource/onboarding-consensus-based-recommendations/" TargetMode="External"/><Relationship Id="rId20" Type="http://schemas.openxmlformats.org/officeDocument/2006/relationships/image" Target="media/image9.jpg"/><Relationship Id="rId41" Type="http://schemas.openxmlformats.org/officeDocument/2006/relationships/header" Target="header1.xml"/><Relationship Id="rId62" Type="http://schemas.openxmlformats.org/officeDocument/2006/relationships/hyperlink" Target="https://repository.immregistries.org/resource/data-validation-guide-for-the-iis-onboarding-process/" TargetMode="External"/><Relationship Id="rId83" Type="http://schemas.openxmlformats.org/officeDocument/2006/relationships/hyperlink" Target="https://www.informaticsacademy.org/" TargetMode="External"/><Relationship Id="rId88" Type="http://schemas.openxmlformats.org/officeDocument/2006/relationships/hyperlink" Target="https://phii.org/course/iis-migration-toolk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56</Pages>
  <Words>10556</Words>
  <Characters>60174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Hayleigh McCall McDavid</dc:creator>
  <cp:lastModifiedBy>Hayleigh McCall McDavid</cp:lastModifiedBy>
  <cp:revision>5</cp:revision>
  <cp:lastPrinted>2024-05-30T17:42:00Z</cp:lastPrinted>
  <dcterms:created xsi:type="dcterms:W3CDTF">2024-05-30T17:28:00Z</dcterms:created>
  <dcterms:modified xsi:type="dcterms:W3CDTF">2024-05-30T17:44:00Z</dcterms:modified>
</cp:coreProperties>
</file>