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1C1AB4" w:rsidP="00215B92">
      <w:pPr>
        <w:pStyle w:val="Title"/>
      </w:pPr>
      <w:r w:rsidRPr="001C1AB4">
        <w:t>Training Action Mapping Worksheet</w:t>
      </w:r>
    </w:p>
    <w:p w:rsidR="009906F5" w:rsidRPr="00215B92" w:rsidRDefault="00F27549" w:rsidP="00215B92">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66675</wp:posOffset>
                </wp:positionH>
                <wp:positionV relativeFrom="paragraph">
                  <wp:posOffset>335280</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B80AFC"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6.4pt" to="6in,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" strokecolor="#4f81bd [3204]" strokeweight="2pt"/>
            </w:pict>
          </mc:Fallback>
        </mc:AlternateContent>
      </w:r>
      <w:r w:rsidR="001C1AB4" w:rsidRPr="001C1AB4">
        <w:t xml:space="preserve"> Design action-oriented training to support goals</w:t>
      </w:r>
    </w:p>
    <w:p w:rsidR="009906F5" w:rsidRDefault="0070218B" w:rsidP="00196450">
      <w:pPr>
        <w:spacing w:after="0"/>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E30FE4" w:rsidRPr="00E30FE4" w:rsidRDefault="00E30FE4" w:rsidP="00E30FE4">
      <w:pPr>
        <w:pStyle w:val="Heading2"/>
        <w:rPr>
          <w:b w:val="0"/>
          <w:sz w:val="22"/>
          <w:szCs w:val="22"/>
        </w:rPr>
      </w:pPr>
      <w:r w:rsidRPr="00E30FE4">
        <w:rPr>
          <w:b w:val="0"/>
          <w:sz w:val="22"/>
          <w:szCs w:val="22"/>
        </w:rPr>
        <w:t>“Action mapping” is a technique developed by training expert Cathy Moore that you can use to ensure that the learning resources you create serve the needs of your training audience. Often, training focuses on what trainers think people need to know. This allows for way too much unnecessary information that doesn’t support a clear objective. The core of action mapping is to first focus on what people need to do. Once you’ve thoroughly defined this, all the information in your resources should focus on supporting what people need to do.</w:t>
      </w:r>
    </w:p>
    <w:p w:rsidR="00E30FE4" w:rsidRDefault="00E30FE4" w:rsidP="00E30FE4">
      <w:pPr>
        <w:pStyle w:val="Heading2"/>
        <w:rPr>
          <w:b w:val="0"/>
          <w:sz w:val="22"/>
          <w:szCs w:val="22"/>
        </w:rPr>
      </w:pPr>
      <w:r w:rsidRPr="00E30FE4">
        <w:rPr>
          <w:b w:val="0"/>
          <w:sz w:val="22"/>
          <w:szCs w:val="22"/>
        </w:rPr>
        <w:t xml:space="preserve">Use the Training Action Mapping Worksheet, adapted from www.Cathy-Moore.com by PHII, to map out potential training topics and objectives. </w:t>
      </w:r>
    </w:p>
    <w:p w:rsidR="0070218B" w:rsidRPr="008235FF" w:rsidRDefault="00F27549" w:rsidP="00196450">
      <w:pPr>
        <w:pStyle w:val="Heading2"/>
        <w:spacing w:before="0" w:after="0"/>
      </w:pPr>
      <w:r w:rsidRPr="008235FF">
        <w:t>Instructions</w:t>
      </w:r>
    </w:p>
    <w:p w:rsidR="00E30FE4" w:rsidRDefault="00E30FE4" w:rsidP="00196450">
      <w:pPr>
        <w:numPr>
          <w:ilvl w:val="0"/>
          <w:numId w:val="16"/>
        </w:numPr>
        <w:pBdr>
          <w:bottom w:val="none" w:sz="0" w:space="12" w:color="000000"/>
        </w:pBdr>
        <w:tabs>
          <w:tab w:val="left" w:pos="105"/>
        </w:tabs>
        <w:spacing w:before="0" w:after="0"/>
      </w:pPr>
      <w:bookmarkStart w:id="1" w:name="_rboachausb6u" w:colFirst="0" w:colLast="0"/>
      <w:bookmarkStart w:id="2" w:name="_k0c5j8akc632" w:colFirst="0" w:colLast="0"/>
      <w:bookmarkEnd w:id="1"/>
      <w:bookmarkEnd w:id="2"/>
      <w:r>
        <w:t xml:space="preserve">Identify the organizational goal that’s driving the training need. Make sure this is action-oriented and not about increasing knowledge. </w:t>
      </w:r>
    </w:p>
    <w:p w:rsidR="00E30FE4" w:rsidRDefault="00E30FE4" w:rsidP="00196450">
      <w:pPr>
        <w:numPr>
          <w:ilvl w:val="0"/>
          <w:numId w:val="16"/>
        </w:numPr>
        <w:pBdr>
          <w:bottom w:val="none" w:sz="0" w:space="12" w:color="000000"/>
        </w:pBdr>
        <w:tabs>
          <w:tab w:val="left" w:pos="105"/>
        </w:tabs>
        <w:spacing w:before="0" w:after="0"/>
      </w:pPr>
      <w:r>
        <w:t xml:space="preserve">Identify actions that users need to perform in order to reach your goal. For each action, identify why users aren’t performing this behavior. Is it due to a lack of knowledge, skills, environment enablers and/or motivation? </w:t>
      </w:r>
    </w:p>
    <w:p w:rsidR="00E30FE4" w:rsidRDefault="00E30FE4" w:rsidP="00196450">
      <w:pPr>
        <w:numPr>
          <w:ilvl w:val="0"/>
          <w:numId w:val="16"/>
        </w:numPr>
        <w:pBdr>
          <w:bottom w:val="none" w:sz="0" w:space="12" w:color="000000"/>
        </w:pBdr>
        <w:tabs>
          <w:tab w:val="left" w:pos="105"/>
        </w:tabs>
        <w:spacing w:before="0" w:after="0"/>
      </w:pPr>
      <w:r>
        <w:t xml:space="preserve">For each action, design practice activities that users can perform to practice the desired actions. </w:t>
      </w:r>
    </w:p>
    <w:p w:rsidR="00E30FE4" w:rsidRDefault="00E30FE4" w:rsidP="00196450">
      <w:pPr>
        <w:numPr>
          <w:ilvl w:val="0"/>
          <w:numId w:val="16"/>
        </w:numPr>
        <w:pBdr>
          <w:bottom w:val="none" w:sz="0" w:space="12" w:color="000000"/>
        </w:pBdr>
        <w:tabs>
          <w:tab w:val="left" w:pos="105"/>
        </w:tabs>
        <w:spacing w:before="0" w:after="0"/>
      </w:pPr>
      <w:r>
        <w:t xml:space="preserve">Identify the minimum necessary information that users need in order to perform the practice activities. Consider how this information addresses user knowledge, skills, environment and/or motivation. </w:t>
      </w:r>
    </w:p>
    <w:p w:rsidR="009906F5" w:rsidRDefault="007006E8" w:rsidP="00196450">
      <w:pPr>
        <w:pStyle w:val="Heading2"/>
        <w:spacing w:before="0" w:after="0"/>
      </w:pPr>
      <w:r>
        <w:t>Helpful hints</w:t>
      </w:r>
      <w:r w:rsidR="00C63E90">
        <w:tab/>
      </w:r>
    </w:p>
    <w:p w:rsidR="00E30FE4" w:rsidRDefault="00E30FE4" w:rsidP="00E30FE4">
      <w:pPr>
        <w:numPr>
          <w:ilvl w:val="0"/>
          <w:numId w:val="17"/>
        </w:numPr>
        <w:tabs>
          <w:tab w:val="left" w:pos="105"/>
        </w:tabs>
        <w:spacing w:before="0" w:after="0"/>
      </w:pPr>
      <w:bookmarkStart w:id="3" w:name="_m0w9onq4qgcz" w:colFirst="0" w:colLast="0"/>
      <w:bookmarkEnd w:id="3"/>
      <w:r>
        <w:t xml:space="preserve">Remember, the goal of training is not just to provide information. Rather, the goal of training is to support individuals in taking action. This action is a key step in achieving your goals. </w:t>
      </w:r>
    </w:p>
    <w:p w:rsidR="00E30FE4" w:rsidRDefault="00E30FE4" w:rsidP="00E30FE4">
      <w:pPr>
        <w:numPr>
          <w:ilvl w:val="0"/>
          <w:numId w:val="17"/>
        </w:numPr>
        <w:tabs>
          <w:tab w:val="left" w:pos="105"/>
        </w:tabs>
        <w:spacing w:before="0" w:after="0"/>
      </w:pPr>
      <w:r>
        <w:t xml:space="preserve">Refer back to your </w:t>
      </w:r>
      <w:r w:rsidRPr="002713EC">
        <w:rPr>
          <w:b/>
        </w:rPr>
        <w:t>Learner Personas Worksheet</w:t>
      </w:r>
      <w:r>
        <w:t xml:space="preserve"> to consider the perspective of your users in mapping your training actions. </w:t>
      </w:r>
    </w:p>
    <w:p w:rsidR="00E30FE4" w:rsidRDefault="00E30FE4" w:rsidP="00E30FE4">
      <w:pPr>
        <w:numPr>
          <w:ilvl w:val="0"/>
          <w:numId w:val="17"/>
        </w:numPr>
        <w:tabs>
          <w:tab w:val="left" w:pos="105"/>
        </w:tabs>
        <w:spacing w:before="0" w:after="0"/>
      </w:pPr>
      <w:r>
        <w:t xml:space="preserve">As needed, use your Action Mapping Worksheet to build out a comprehensive training plan (see </w:t>
      </w:r>
      <w:r w:rsidRPr="002713EC">
        <w:rPr>
          <w:b/>
        </w:rPr>
        <w:t>Training Plan Template</w:t>
      </w:r>
      <w:r>
        <w:t xml:space="preserve">).  </w:t>
      </w:r>
    </w:p>
    <w:p w:rsidR="00196450" w:rsidRDefault="00E30FE4" w:rsidP="00A04CDA">
      <w:pPr>
        <w:numPr>
          <w:ilvl w:val="0"/>
          <w:numId w:val="17"/>
        </w:numPr>
        <w:spacing w:before="0" w:after="0"/>
        <w:ind w:right="-540"/>
        <w:sectPr w:rsidR="00196450" w:rsidSect="00EE259A">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header="720" w:footer="300" w:gutter="0"/>
          <w:cols w:space="720"/>
          <w:titlePg/>
          <w:docGrid w:linePitch="299"/>
        </w:sectPr>
      </w:pPr>
      <w:r w:rsidRPr="00522801">
        <w:rPr>
          <w:b/>
        </w:rPr>
        <w:t>Bolded text</w:t>
      </w:r>
      <w:r>
        <w:t xml:space="preserve"> (as used above) indicates that the resource referenced is available elsewhere in the IIS Migration Toolkit.</w:t>
      </w:r>
    </w:p>
    <w:p w:rsidR="008D6A72" w:rsidRPr="00E259AE" w:rsidRDefault="00A705AE" w:rsidP="00A705AE">
      <w:pPr>
        <w:pStyle w:val="Heading1"/>
        <w:tabs>
          <w:tab w:val="left" w:pos="7920"/>
        </w:tabs>
        <w:spacing w:before="0"/>
      </w:pPr>
      <w:r w:rsidRPr="00A705AE">
        <w:lastRenderedPageBreak/>
        <w:t>Training Action Mapping Worksheet</w:t>
      </w:r>
      <w:r w:rsidR="00EA73BD">
        <w:tab/>
      </w:r>
    </w:p>
    <w:tbl>
      <w:tblPr>
        <w:tblStyle w:val="a"/>
        <w:tblW w:w="12960" w:type="dxa"/>
        <w:tblBorders>
          <w:top w:val="nil"/>
          <w:left w:val="nil"/>
          <w:bottom w:val="nil"/>
          <w:right w:val="nil"/>
          <w:insideH w:val="nil"/>
          <w:insideV w:val="nil"/>
        </w:tblBorders>
        <w:tblLayout w:type="fixed"/>
        <w:tblLook w:val="0600" w:firstRow="0" w:lastRow="0" w:firstColumn="0" w:lastColumn="0" w:noHBand="1" w:noVBand="1"/>
      </w:tblPr>
      <w:tblGrid>
        <w:gridCol w:w="12960"/>
      </w:tblGrid>
      <w:tr w:rsidR="00A705AE" w:rsidTr="00105856">
        <w:trPr>
          <w:trHeight w:val="627"/>
        </w:trPr>
        <w:tc>
          <w:tcPr>
            <w:tcW w:w="12960" w:type="dxa"/>
            <w:tcBorders>
              <w:top w:val="single" w:sz="8" w:space="0" w:color="000000"/>
              <w:left w:val="single" w:sz="8" w:space="0" w:color="0F0D25"/>
              <w:bottom w:val="single" w:sz="8" w:space="0" w:color="0F0D25"/>
              <w:right w:val="single" w:sz="8" w:space="0" w:color="000000"/>
            </w:tcBorders>
            <w:shd w:val="clear" w:color="auto" w:fill="3D85C6"/>
            <w:tcMar>
              <w:top w:w="100" w:type="dxa"/>
              <w:left w:w="100" w:type="dxa"/>
              <w:bottom w:w="100" w:type="dxa"/>
              <w:right w:w="100" w:type="dxa"/>
            </w:tcMar>
          </w:tcPr>
          <w:p w:rsidR="00A705AE" w:rsidRPr="000D245C" w:rsidRDefault="00A705AE" w:rsidP="000331AC">
            <w:pPr>
              <w:spacing w:line="276" w:lineRule="auto"/>
              <w:rPr>
                <w:color w:val="FFFFFF"/>
              </w:rPr>
            </w:pPr>
            <w:r w:rsidRPr="000D245C">
              <w:rPr>
                <w:b/>
                <w:color w:val="FFFFFF"/>
              </w:rPr>
              <w:t>Organizational goal</w:t>
            </w:r>
            <w:r w:rsidRPr="000D245C">
              <w:rPr>
                <w:color w:val="FFFFFF"/>
              </w:rPr>
              <w:t>: Write a SMART goal for your training. Be specific!</w:t>
            </w:r>
          </w:p>
        </w:tc>
      </w:tr>
      <w:tr w:rsidR="00A705AE" w:rsidTr="000331AC">
        <w:trPr>
          <w:trHeight w:val="860"/>
        </w:trPr>
        <w:tc>
          <w:tcPr>
            <w:tcW w:w="12960" w:type="dxa"/>
            <w:tcBorders>
              <w:top w:val="nil"/>
              <w:left w:val="single" w:sz="8" w:space="0" w:color="0F0D25"/>
              <w:bottom w:val="single" w:sz="8" w:space="0" w:color="0F0D25"/>
              <w:right w:val="single" w:sz="8" w:space="0" w:color="0F0D25"/>
            </w:tcBorders>
            <w:tcMar>
              <w:top w:w="100" w:type="dxa"/>
              <w:left w:w="100" w:type="dxa"/>
              <w:bottom w:w="100" w:type="dxa"/>
              <w:right w:w="100" w:type="dxa"/>
            </w:tcMar>
          </w:tcPr>
          <w:p w:rsidR="00A705AE" w:rsidRPr="000D245C" w:rsidRDefault="00A705AE" w:rsidP="000331AC">
            <w:pPr>
              <w:spacing w:line="276" w:lineRule="auto"/>
            </w:pPr>
            <w:r w:rsidRPr="000D245C">
              <w:t>[For example, “increase immunization rates by ensuring that physicians can use new and improved clinical decision support functionality” is better than “learn more about the new IIS.”]</w:t>
            </w:r>
          </w:p>
        </w:tc>
      </w:tr>
    </w:tbl>
    <w:p w:rsidR="00A705AE" w:rsidRDefault="00A705AE" w:rsidP="00A04CDA"/>
    <w:tbl>
      <w:tblPr>
        <w:tblStyle w:val="a0"/>
        <w:tblW w:w="12959" w:type="dxa"/>
        <w:tblBorders>
          <w:top w:val="nil"/>
          <w:left w:val="nil"/>
          <w:bottom w:val="nil"/>
          <w:right w:val="nil"/>
          <w:insideH w:val="nil"/>
          <w:insideV w:val="nil"/>
        </w:tblBorders>
        <w:tblLayout w:type="fixed"/>
        <w:tblLook w:val="0600" w:firstRow="0" w:lastRow="0" w:firstColumn="0" w:lastColumn="0" w:noHBand="1" w:noVBand="1"/>
      </w:tblPr>
      <w:tblGrid>
        <w:gridCol w:w="2593"/>
        <w:gridCol w:w="2592"/>
        <w:gridCol w:w="2606"/>
        <w:gridCol w:w="2606"/>
        <w:gridCol w:w="2562"/>
      </w:tblGrid>
      <w:tr w:rsidR="00A705AE" w:rsidRPr="00A705AE" w:rsidTr="00A705AE">
        <w:trPr>
          <w:trHeight w:val="740"/>
        </w:trPr>
        <w:tc>
          <w:tcPr>
            <w:tcW w:w="12958" w:type="dxa"/>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rsidR="00A705AE" w:rsidRPr="00A705AE" w:rsidRDefault="00A705AE" w:rsidP="000331AC">
            <w:pPr>
              <w:spacing w:line="276" w:lineRule="auto"/>
              <w:rPr>
                <w:color w:val="FFFFFF"/>
              </w:rPr>
            </w:pPr>
            <w:r w:rsidRPr="00A705AE">
              <w:rPr>
                <w:b/>
                <w:color w:val="FFFFFF"/>
              </w:rPr>
              <w:t>Actions: Write up to five (5) actions</w:t>
            </w:r>
            <w:r w:rsidRPr="00A705AE">
              <w:rPr>
                <w:color w:val="FFFFFF"/>
              </w:rPr>
              <w:t xml:space="preserve"> </w:t>
            </w:r>
            <w:r w:rsidRPr="00105856">
              <w:rPr>
                <w:color w:val="FFFFFF"/>
                <w:shd w:val="clear" w:color="auto" w:fill="3D85C6"/>
              </w:rPr>
              <w:t>that need to occur for your goal to be achieved. Below each action, select the reasons that this action isn’t occurring yet by circling the letter corresponding to knowledge</w:t>
            </w:r>
            <w:r w:rsidRPr="00A705AE">
              <w:rPr>
                <w:color w:val="FFFFFF"/>
              </w:rPr>
              <w:t xml:space="preserve"> (K), skills (S), environmental enablers (E) or motivation (M).</w:t>
            </w:r>
          </w:p>
        </w:tc>
      </w:tr>
      <w:tr w:rsidR="00A705AE" w:rsidRPr="00A705AE" w:rsidTr="00105856">
        <w:trPr>
          <w:trHeight w:val="1940"/>
        </w:trPr>
        <w:tc>
          <w:tcPr>
            <w:tcW w:w="2592"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A705AE" w:rsidRPr="00A705AE" w:rsidRDefault="00A705AE" w:rsidP="000331AC">
            <w:pPr>
              <w:spacing w:line="276" w:lineRule="auto"/>
            </w:pPr>
            <w:r w:rsidRPr="00A705AE">
              <w:t>[For example, “physicians need to access and interpret the patient’s immunization evaluation and forecast.”]</w:t>
            </w:r>
          </w:p>
          <w:p w:rsidR="00A705AE" w:rsidRPr="00A705AE" w:rsidRDefault="00A705AE" w:rsidP="00A705AE">
            <w:pPr>
              <w:spacing w:line="276" w:lineRule="auto"/>
              <w:jc w:val="center"/>
            </w:pPr>
            <w:r w:rsidRPr="00A705AE">
              <w:t xml:space="preserve"> </w:t>
            </w:r>
          </w:p>
          <w:p w:rsidR="00A705AE" w:rsidRPr="00A705AE" w:rsidRDefault="00A705AE" w:rsidP="00105856">
            <w:pPr>
              <w:spacing w:line="276" w:lineRule="auto"/>
            </w:pPr>
          </w:p>
        </w:tc>
        <w:tc>
          <w:tcPr>
            <w:tcW w:w="2592" w:type="dxa"/>
            <w:tcBorders>
              <w:top w:val="nil"/>
              <w:left w:val="nil"/>
              <w:bottom w:val="nil"/>
              <w:right w:val="single" w:sz="8" w:space="0" w:color="000000"/>
            </w:tcBorders>
            <w:shd w:val="clear" w:color="auto" w:fill="auto"/>
            <w:tcMar>
              <w:top w:w="100" w:type="dxa"/>
              <w:left w:w="100" w:type="dxa"/>
              <w:bottom w:w="100" w:type="dxa"/>
              <w:right w:w="100" w:type="dxa"/>
            </w:tcMar>
          </w:tcPr>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pPr>
            <w:r w:rsidRPr="00A705AE">
              <w:t xml:space="preserve"> </w:t>
            </w:r>
          </w:p>
          <w:p w:rsidR="00A705AE" w:rsidRPr="00A705AE" w:rsidRDefault="00A705AE" w:rsidP="000331AC">
            <w:pPr>
              <w:spacing w:line="276" w:lineRule="auto"/>
              <w:jc w:val="center"/>
            </w:pPr>
            <w:r w:rsidRPr="00A705AE">
              <w:t xml:space="preserve"> </w:t>
            </w:r>
          </w:p>
          <w:p w:rsidR="00A705AE" w:rsidRPr="00A705AE" w:rsidRDefault="00A705AE" w:rsidP="00A705AE">
            <w:pPr>
              <w:spacing w:line="276" w:lineRule="auto"/>
            </w:pPr>
          </w:p>
          <w:p w:rsidR="00A705AE" w:rsidRPr="00A705AE" w:rsidRDefault="00A705AE" w:rsidP="00A705AE">
            <w:pPr>
              <w:spacing w:line="276" w:lineRule="auto"/>
            </w:pPr>
          </w:p>
          <w:p w:rsidR="00A705AE" w:rsidRPr="00A705AE" w:rsidRDefault="00A705AE" w:rsidP="000331AC">
            <w:pPr>
              <w:spacing w:line="276" w:lineRule="auto"/>
              <w:jc w:val="center"/>
            </w:pPr>
          </w:p>
        </w:tc>
        <w:tc>
          <w:tcPr>
            <w:tcW w:w="2606" w:type="dxa"/>
            <w:tcBorders>
              <w:top w:val="nil"/>
              <w:left w:val="nil"/>
              <w:bottom w:val="nil"/>
              <w:right w:val="single" w:sz="8" w:space="0" w:color="000000"/>
            </w:tcBorders>
            <w:shd w:val="clear" w:color="auto" w:fill="auto"/>
            <w:tcMar>
              <w:top w:w="100" w:type="dxa"/>
              <w:left w:w="100" w:type="dxa"/>
              <w:bottom w:w="100" w:type="dxa"/>
              <w:right w:w="100" w:type="dxa"/>
            </w:tcMar>
          </w:tcPr>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pPr>
            <w:r w:rsidRPr="00A705AE">
              <w:t xml:space="preserve"> </w:t>
            </w:r>
          </w:p>
          <w:p w:rsidR="00A705AE" w:rsidRPr="00A705AE" w:rsidRDefault="00A705AE" w:rsidP="000331AC">
            <w:pPr>
              <w:spacing w:line="276" w:lineRule="auto"/>
              <w:jc w:val="center"/>
            </w:pPr>
            <w:r w:rsidRPr="00A705AE">
              <w:t xml:space="preserve"> </w:t>
            </w:r>
          </w:p>
          <w:p w:rsidR="00A705AE" w:rsidRDefault="00A705AE" w:rsidP="000331AC">
            <w:pPr>
              <w:spacing w:line="276" w:lineRule="auto"/>
              <w:jc w:val="center"/>
            </w:pPr>
          </w:p>
          <w:p w:rsidR="00A705AE" w:rsidRDefault="00A705AE" w:rsidP="000331AC">
            <w:pPr>
              <w:spacing w:line="276" w:lineRule="auto"/>
              <w:jc w:val="center"/>
            </w:pPr>
          </w:p>
          <w:p w:rsidR="00A705AE" w:rsidRPr="00A705AE" w:rsidRDefault="00A705AE" w:rsidP="00A705AE">
            <w:pPr>
              <w:spacing w:line="276" w:lineRule="auto"/>
              <w:jc w:val="center"/>
            </w:pPr>
          </w:p>
        </w:tc>
        <w:tc>
          <w:tcPr>
            <w:tcW w:w="2606" w:type="dxa"/>
            <w:tcBorders>
              <w:top w:val="nil"/>
              <w:left w:val="nil"/>
              <w:bottom w:val="nil"/>
              <w:right w:val="single" w:sz="8" w:space="0" w:color="000000"/>
            </w:tcBorders>
            <w:shd w:val="clear" w:color="auto" w:fill="auto"/>
            <w:tcMar>
              <w:top w:w="100" w:type="dxa"/>
              <w:left w:w="100" w:type="dxa"/>
              <w:bottom w:w="100" w:type="dxa"/>
              <w:right w:w="100" w:type="dxa"/>
            </w:tcMar>
          </w:tcPr>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pPr>
            <w:r w:rsidRPr="00A705AE">
              <w:t xml:space="preserve"> </w:t>
            </w:r>
          </w:p>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jc w:val="center"/>
            </w:pPr>
          </w:p>
          <w:p w:rsidR="00A705AE" w:rsidRDefault="00A705AE" w:rsidP="000331AC">
            <w:pPr>
              <w:spacing w:line="276" w:lineRule="auto"/>
              <w:jc w:val="center"/>
            </w:pPr>
            <w:r w:rsidRPr="00A705AE">
              <w:t xml:space="preserve"> </w:t>
            </w:r>
          </w:p>
          <w:p w:rsidR="00A705AE" w:rsidRPr="00A705AE" w:rsidRDefault="00A705AE" w:rsidP="000331AC">
            <w:pPr>
              <w:spacing w:line="276" w:lineRule="auto"/>
              <w:jc w:val="center"/>
            </w:pPr>
          </w:p>
        </w:tc>
        <w:tc>
          <w:tcPr>
            <w:tcW w:w="2562" w:type="dxa"/>
            <w:tcBorders>
              <w:top w:val="nil"/>
              <w:left w:val="nil"/>
              <w:bottom w:val="nil"/>
              <w:right w:val="single" w:sz="8" w:space="0" w:color="000000"/>
            </w:tcBorders>
            <w:shd w:val="clear" w:color="auto" w:fill="auto"/>
            <w:tcMar>
              <w:top w:w="100" w:type="dxa"/>
              <w:left w:w="100" w:type="dxa"/>
              <w:bottom w:w="100" w:type="dxa"/>
              <w:right w:w="100" w:type="dxa"/>
            </w:tcMar>
          </w:tcPr>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jc w:val="center"/>
            </w:pPr>
            <w:r w:rsidRPr="00A705AE">
              <w:t xml:space="preserve"> </w:t>
            </w:r>
          </w:p>
          <w:p w:rsidR="00A705AE" w:rsidRPr="00A705AE" w:rsidRDefault="00A705AE" w:rsidP="000331AC">
            <w:pPr>
              <w:spacing w:line="276" w:lineRule="auto"/>
            </w:pPr>
            <w:r w:rsidRPr="00A705AE">
              <w:t xml:space="preserve"> </w:t>
            </w:r>
          </w:p>
          <w:p w:rsidR="00A705AE" w:rsidRPr="00A705AE" w:rsidRDefault="00A705AE" w:rsidP="000331AC">
            <w:pPr>
              <w:spacing w:line="276" w:lineRule="auto"/>
              <w:jc w:val="center"/>
            </w:pPr>
          </w:p>
          <w:p w:rsidR="00A705AE" w:rsidRDefault="00A705AE" w:rsidP="000331AC">
            <w:pPr>
              <w:spacing w:line="276" w:lineRule="auto"/>
              <w:jc w:val="center"/>
            </w:pPr>
          </w:p>
          <w:p w:rsidR="00A705AE" w:rsidRPr="00A705AE" w:rsidRDefault="00A705AE" w:rsidP="000331AC">
            <w:pPr>
              <w:spacing w:line="276" w:lineRule="auto"/>
              <w:jc w:val="center"/>
            </w:pPr>
          </w:p>
        </w:tc>
      </w:tr>
      <w:tr w:rsidR="00105856" w:rsidRPr="00A705AE" w:rsidTr="00105856">
        <w:trPr>
          <w:trHeight w:val="530"/>
        </w:trPr>
        <w:tc>
          <w:tcPr>
            <w:tcW w:w="2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05856" w:rsidRPr="00A705AE" w:rsidRDefault="00105856" w:rsidP="000331AC">
            <w:pPr>
              <w:spacing w:line="276" w:lineRule="auto"/>
            </w:pPr>
            <w:r w:rsidRPr="00A705AE">
              <w:t xml:space="preserve">K  </w:t>
            </w:r>
            <w:r>
              <w:t xml:space="preserve"> </w:t>
            </w:r>
            <w:r w:rsidRPr="00A705AE">
              <w:t>S</w:t>
            </w:r>
            <w:r>
              <w:t xml:space="preserve"> </w:t>
            </w:r>
            <w:r w:rsidRPr="00A705AE">
              <w:t xml:space="preserve">  E</w:t>
            </w:r>
            <w:r>
              <w:t xml:space="preserve"> </w:t>
            </w:r>
            <w:r w:rsidRPr="00A705AE">
              <w:t xml:space="preserve">  M</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5856" w:rsidRPr="00A705AE" w:rsidRDefault="00105856" w:rsidP="000331AC">
            <w:pPr>
              <w:spacing w:line="276" w:lineRule="auto"/>
              <w:jc w:val="center"/>
            </w:pPr>
            <w:r w:rsidRPr="00A705AE">
              <w:t xml:space="preserve">K  </w:t>
            </w:r>
            <w:r>
              <w:t xml:space="preserve"> </w:t>
            </w:r>
            <w:r w:rsidRPr="00A705AE">
              <w:t>S</w:t>
            </w:r>
            <w:r>
              <w:t xml:space="preserve"> </w:t>
            </w:r>
            <w:r w:rsidRPr="00A705AE">
              <w:t xml:space="preserve">  E</w:t>
            </w:r>
            <w:r>
              <w:t xml:space="preserve"> </w:t>
            </w:r>
            <w:r w:rsidRPr="00A705AE">
              <w:t xml:space="preserve">  M</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5856" w:rsidRPr="00A705AE" w:rsidRDefault="00105856" w:rsidP="000331AC">
            <w:pPr>
              <w:spacing w:line="276" w:lineRule="auto"/>
              <w:jc w:val="center"/>
            </w:pPr>
            <w:r w:rsidRPr="00A705AE">
              <w:t xml:space="preserve">K  </w:t>
            </w:r>
            <w:r>
              <w:t xml:space="preserve"> </w:t>
            </w:r>
            <w:r w:rsidRPr="00A705AE">
              <w:t>S</w:t>
            </w:r>
            <w:r>
              <w:t xml:space="preserve"> </w:t>
            </w:r>
            <w:r w:rsidRPr="00A705AE">
              <w:t xml:space="preserve">  E</w:t>
            </w:r>
            <w:r>
              <w:t xml:space="preserve"> </w:t>
            </w:r>
            <w:r w:rsidRPr="00A705AE">
              <w:t xml:space="preserve">  M</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05856" w:rsidRPr="00A705AE" w:rsidRDefault="00105856" w:rsidP="000331AC">
            <w:pPr>
              <w:spacing w:line="276" w:lineRule="auto"/>
              <w:jc w:val="center"/>
            </w:pPr>
            <w:r w:rsidRPr="00A705AE">
              <w:t xml:space="preserve">K  </w:t>
            </w:r>
            <w:r>
              <w:t xml:space="preserve"> </w:t>
            </w:r>
            <w:r w:rsidRPr="00A705AE">
              <w:t>S</w:t>
            </w:r>
            <w:r>
              <w:t xml:space="preserve"> </w:t>
            </w:r>
            <w:r w:rsidRPr="00A705AE">
              <w:t xml:space="preserve">  E</w:t>
            </w:r>
            <w:r>
              <w:t xml:space="preserve"> </w:t>
            </w:r>
            <w:r w:rsidRPr="00A705AE">
              <w:t xml:space="preserve">  M</w:t>
            </w:r>
          </w:p>
        </w:tc>
        <w:tc>
          <w:tcPr>
            <w:tcW w:w="2562" w:type="dxa"/>
            <w:tcBorders>
              <w:top w:val="nil"/>
              <w:left w:val="nil"/>
              <w:bottom w:val="single" w:sz="8" w:space="0" w:color="0F0D25"/>
              <w:right w:val="single" w:sz="8" w:space="0" w:color="000000"/>
            </w:tcBorders>
            <w:shd w:val="clear" w:color="auto" w:fill="auto"/>
            <w:tcMar>
              <w:top w:w="100" w:type="dxa"/>
              <w:left w:w="100" w:type="dxa"/>
              <w:bottom w:w="100" w:type="dxa"/>
              <w:right w:w="100" w:type="dxa"/>
            </w:tcMar>
          </w:tcPr>
          <w:p w:rsidR="00105856" w:rsidRPr="00A705AE" w:rsidRDefault="00105856" w:rsidP="000331AC">
            <w:pPr>
              <w:spacing w:line="276" w:lineRule="auto"/>
              <w:jc w:val="center"/>
            </w:pPr>
            <w:r w:rsidRPr="00A705AE">
              <w:t xml:space="preserve">K  </w:t>
            </w:r>
            <w:r>
              <w:t xml:space="preserve"> </w:t>
            </w:r>
            <w:r w:rsidRPr="00A705AE">
              <w:t>S</w:t>
            </w:r>
            <w:r>
              <w:t xml:space="preserve"> </w:t>
            </w:r>
            <w:r w:rsidRPr="00A705AE">
              <w:t xml:space="preserve">  E</w:t>
            </w:r>
            <w:r>
              <w:t xml:space="preserve"> </w:t>
            </w:r>
            <w:r w:rsidRPr="00A705AE">
              <w:t xml:space="preserve">  M</w:t>
            </w:r>
          </w:p>
        </w:tc>
      </w:tr>
    </w:tbl>
    <w:p w:rsidR="00A705AE" w:rsidRDefault="00A705AE" w:rsidP="00A04CDA"/>
    <w:p w:rsidR="00EC3D65" w:rsidRDefault="00EC3D65">
      <w:pPr>
        <w:spacing w:before="0" w:after="0"/>
      </w:pPr>
      <w:r>
        <w:br w:type="page"/>
      </w:r>
    </w:p>
    <w:tbl>
      <w:tblPr>
        <w:tblStyle w:val="a1"/>
        <w:tblW w:w="12959" w:type="dxa"/>
        <w:tblBorders>
          <w:top w:val="nil"/>
          <w:left w:val="nil"/>
          <w:bottom w:val="nil"/>
          <w:right w:val="nil"/>
          <w:insideH w:val="nil"/>
          <w:insideV w:val="nil"/>
        </w:tblBorders>
        <w:tblLayout w:type="fixed"/>
        <w:tblLook w:val="0600" w:firstRow="0" w:lastRow="0" w:firstColumn="0" w:lastColumn="0" w:noHBand="1" w:noVBand="1"/>
      </w:tblPr>
      <w:tblGrid>
        <w:gridCol w:w="2593"/>
        <w:gridCol w:w="2592"/>
        <w:gridCol w:w="2606"/>
        <w:gridCol w:w="2606"/>
        <w:gridCol w:w="2562"/>
      </w:tblGrid>
      <w:tr w:rsidR="00EC3D65" w:rsidRPr="00EC3D65" w:rsidTr="000331AC">
        <w:trPr>
          <w:trHeight w:val="1020"/>
        </w:trPr>
        <w:tc>
          <w:tcPr>
            <w:tcW w:w="12958" w:type="dxa"/>
            <w:gridSpan w:val="5"/>
            <w:tcBorders>
              <w:top w:val="single" w:sz="8" w:space="0" w:color="000000"/>
              <w:left w:val="single" w:sz="8" w:space="0" w:color="000000"/>
              <w:bottom w:val="single" w:sz="8" w:space="0" w:color="000000"/>
              <w:right w:val="single" w:sz="8" w:space="0" w:color="000000"/>
            </w:tcBorders>
            <w:shd w:val="clear" w:color="auto" w:fill="0083C6"/>
            <w:tcMar>
              <w:top w:w="100" w:type="dxa"/>
              <w:left w:w="100" w:type="dxa"/>
              <w:bottom w:w="100" w:type="dxa"/>
              <w:right w:w="100" w:type="dxa"/>
            </w:tcMar>
          </w:tcPr>
          <w:p w:rsidR="00EC3D65" w:rsidRPr="00EC3D65" w:rsidRDefault="00EC3D65" w:rsidP="000D0B3D">
            <w:pPr>
              <w:spacing w:before="60" w:after="60" w:line="276" w:lineRule="auto"/>
              <w:rPr>
                <w:color w:val="FFFFFF"/>
              </w:rPr>
            </w:pPr>
            <w:r w:rsidRPr="00EC3D65">
              <w:rPr>
                <w:b/>
                <w:color w:val="FFFFFF"/>
              </w:rPr>
              <w:lastRenderedPageBreak/>
              <w:t>Practice activities:</w:t>
            </w:r>
            <w:r w:rsidRPr="00EC3D65">
              <w:rPr>
                <w:color w:val="FFFFFF"/>
              </w:rPr>
              <w:t xml:space="preserve"> For </w:t>
            </w:r>
            <w:r w:rsidRPr="00105856">
              <w:rPr>
                <w:color w:val="FFFFFF"/>
                <w:shd w:val="clear" w:color="auto" w:fill="3D85C6"/>
              </w:rPr>
              <w:t xml:space="preserve">each action, </w:t>
            </w:r>
            <w:r w:rsidRPr="00105856">
              <w:rPr>
                <w:b/>
                <w:color w:val="FFFFFF"/>
                <w:shd w:val="clear" w:color="auto" w:fill="3D85C6"/>
              </w:rPr>
              <w:t>write three (3)</w:t>
            </w:r>
            <w:r w:rsidRPr="00105856">
              <w:rPr>
                <w:color w:val="FFFFFF"/>
                <w:shd w:val="clear" w:color="auto" w:fill="3D85C6"/>
              </w:rPr>
              <w:t xml:space="preserve"> </w:t>
            </w:r>
            <w:r w:rsidRPr="00105856">
              <w:rPr>
                <w:b/>
                <w:color w:val="FFFFFF"/>
                <w:shd w:val="clear" w:color="auto" w:fill="3D85C6"/>
              </w:rPr>
              <w:t>activities</w:t>
            </w:r>
            <w:r w:rsidRPr="00105856">
              <w:rPr>
                <w:color w:val="FFFFFF"/>
                <w:shd w:val="clear" w:color="auto" w:fill="3D85C6"/>
              </w:rPr>
              <w:t xml:space="preserve"> that can be practiced by someone who needs to learn how to perform the action.  </w:t>
            </w:r>
            <w:r w:rsidRPr="00105856">
              <w:rPr>
                <w:b/>
                <w:color w:val="FFFFFF"/>
                <w:shd w:val="clear" w:color="auto" w:fill="3D85C6"/>
              </w:rPr>
              <w:t>Draw arrows</w:t>
            </w:r>
            <w:r w:rsidRPr="00105856">
              <w:rPr>
                <w:color w:val="FFFFFF"/>
                <w:shd w:val="clear" w:color="auto" w:fill="3D85C6"/>
              </w:rPr>
              <w:t xml:space="preserve"> from each practice activity to related actions – some activities may support more than one action, and vice-versa. Remember to focus on activities that solve the problems of knowledge, skills, environment</w:t>
            </w:r>
            <w:r w:rsidRPr="00EC3D65">
              <w:rPr>
                <w:color w:val="FFFFFF"/>
              </w:rPr>
              <w:t xml:space="preserve"> or motivation identified above.</w:t>
            </w:r>
          </w:p>
        </w:tc>
      </w:tr>
      <w:tr w:rsidR="00EC3D65" w:rsidRPr="00EC3D65" w:rsidTr="000331AC">
        <w:trPr>
          <w:trHeight w:val="2280"/>
        </w:trPr>
        <w:tc>
          <w:tcPr>
            <w:tcW w:w="25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C3D65" w:rsidRPr="00EC3D65" w:rsidRDefault="00EC3D65" w:rsidP="000331AC">
            <w:pPr>
              <w:spacing w:line="276" w:lineRule="auto"/>
            </w:pPr>
            <w:r w:rsidRPr="00EC3D65">
              <w:t>1. [For example, “view immunization record during sample patient encounter.”]</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2.</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3.</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3D65" w:rsidRPr="00EC3D65" w:rsidRDefault="00EC3D65" w:rsidP="000331AC">
            <w:pPr>
              <w:spacing w:line="276" w:lineRule="auto"/>
            </w:pPr>
            <w:r w:rsidRPr="00EC3D65">
              <w:t>1.</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2.</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3.</w:t>
            </w:r>
          </w:p>
          <w:p w:rsidR="00EC3D65" w:rsidRPr="00EC3D65" w:rsidRDefault="00EC3D65" w:rsidP="000331AC">
            <w:pPr>
              <w:spacing w:line="276" w:lineRule="auto"/>
              <w:jc w:val="center"/>
            </w:pPr>
            <w:r w:rsidRPr="00EC3D65">
              <w:t xml:space="preserve"> </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3D65" w:rsidRPr="00EC3D65" w:rsidRDefault="00EC3D65" w:rsidP="000331AC">
            <w:pPr>
              <w:spacing w:line="276" w:lineRule="auto"/>
            </w:pPr>
            <w:r w:rsidRPr="00EC3D65">
              <w:t>1.</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2.</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3.</w:t>
            </w:r>
          </w:p>
          <w:p w:rsidR="00EC3D65" w:rsidRPr="00EC3D65" w:rsidRDefault="00EC3D65" w:rsidP="000331AC">
            <w:pPr>
              <w:spacing w:line="276" w:lineRule="auto"/>
              <w:jc w:val="center"/>
            </w:pPr>
            <w:r w:rsidRPr="00EC3D65">
              <w:t xml:space="preserve"> </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C3D65" w:rsidRPr="00EC3D65" w:rsidRDefault="00EC3D65" w:rsidP="000331AC">
            <w:pPr>
              <w:spacing w:line="276" w:lineRule="auto"/>
            </w:pPr>
            <w:r w:rsidRPr="00EC3D65">
              <w:t>1.</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2.</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3.</w:t>
            </w:r>
          </w:p>
          <w:p w:rsidR="00EC3D65" w:rsidRPr="00EC3D65" w:rsidRDefault="00EC3D65" w:rsidP="000331AC">
            <w:pPr>
              <w:spacing w:line="276" w:lineRule="auto"/>
              <w:jc w:val="center"/>
            </w:pPr>
            <w:r w:rsidRPr="00EC3D65">
              <w:t xml:space="preserve"> </w:t>
            </w:r>
          </w:p>
        </w:tc>
        <w:tc>
          <w:tcPr>
            <w:tcW w:w="2562" w:type="dxa"/>
            <w:tcBorders>
              <w:top w:val="nil"/>
              <w:left w:val="nil"/>
              <w:bottom w:val="single" w:sz="8" w:space="0" w:color="0F0D25"/>
              <w:right w:val="single" w:sz="8" w:space="0" w:color="000000"/>
            </w:tcBorders>
            <w:shd w:val="clear" w:color="auto" w:fill="auto"/>
            <w:tcMar>
              <w:top w:w="100" w:type="dxa"/>
              <w:left w:w="100" w:type="dxa"/>
              <w:bottom w:w="100" w:type="dxa"/>
              <w:right w:w="100" w:type="dxa"/>
            </w:tcMar>
          </w:tcPr>
          <w:p w:rsidR="00EC3D65" w:rsidRPr="00EC3D65" w:rsidRDefault="00EC3D65" w:rsidP="000331AC">
            <w:pPr>
              <w:spacing w:line="276" w:lineRule="auto"/>
            </w:pPr>
            <w:r w:rsidRPr="00EC3D65">
              <w:t>1.</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2.</w:t>
            </w:r>
          </w:p>
          <w:p w:rsidR="00EC3D65" w:rsidRPr="00EC3D65" w:rsidRDefault="00EC3D65" w:rsidP="000331AC">
            <w:pPr>
              <w:spacing w:line="276" w:lineRule="auto"/>
            </w:pPr>
            <w:r w:rsidRPr="00EC3D65">
              <w:t xml:space="preserve"> </w:t>
            </w:r>
          </w:p>
          <w:p w:rsidR="00EC3D65" w:rsidRPr="00EC3D65" w:rsidRDefault="00EC3D65" w:rsidP="000331AC">
            <w:pPr>
              <w:spacing w:line="276" w:lineRule="auto"/>
            </w:pPr>
            <w:r w:rsidRPr="00EC3D65">
              <w:t>3.</w:t>
            </w:r>
          </w:p>
          <w:p w:rsidR="00EC3D65" w:rsidRPr="00EC3D65" w:rsidRDefault="00EC3D65" w:rsidP="000331AC">
            <w:pPr>
              <w:spacing w:line="276" w:lineRule="auto"/>
              <w:jc w:val="center"/>
            </w:pPr>
            <w:r w:rsidRPr="00EC3D65">
              <w:t xml:space="preserve"> </w:t>
            </w:r>
          </w:p>
        </w:tc>
      </w:tr>
    </w:tbl>
    <w:p w:rsidR="00EC3D65" w:rsidRPr="000D0B3D" w:rsidRDefault="00EC3D65" w:rsidP="00A04CDA">
      <w:pPr>
        <w:rPr>
          <w:sz w:val="14"/>
        </w:rPr>
      </w:pPr>
    </w:p>
    <w:tbl>
      <w:tblPr>
        <w:tblStyle w:val="a2"/>
        <w:tblW w:w="12959" w:type="dxa"/>
        <w:tblBorders>
          <w:top w:val="nil"/>
          <w:left w:val="nil"/>
          <w:bottom w:val="nil"/>
          <w:right w:val="nil"/>
          <w:insideH w:val="nil"/>
          <w:insideV w:val="nil"/>
        </w:tblBorders>
        <w:tblLayout w:type="fixed"/>
        <w:tblLook w:val="0600" w:firstRow="0" w:lastRow="0" w:firstColumn="0" w:lastColumn="0" w:noHBand="1" w:noVBand="1"/>
      </w:tblPr>
      <w:tblGrid>
        <w:gridCol w:w="2578"/>
        <w:gridCol w:w="2607"/>
        <w:gridCol w:w="2606"/>
        <w:gridCol w:w="2606"/>
        <w:gridCol w:w="2562"/>
      </w:tblGrid>
      <w:tr w:rsidR="000D0B3D" w:rsidTr="00105856">
        <w:trPr>
          <w:trHeight w:val="1020"/>
        </w:trPr>
        <w:tc>
          <w:tcPr>
            <w:tcW w:w="12957" w:type="dxa"/>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rsidR="000D0B3D" w:rsidRDefault="000D0B3D" w:rsidP="000D0B3D">
            <w:pPr>
              <w:spacing w:before="60" w:after="60" w:line="276" w:lineRule="auto"/>
              <w:rPr>
                <w:color w:val="FFFFFF"/>
              </w:rPr>
            </w:pPr>
            <w:r>
              <w:rPr>
                <w:b/>
                <w:color w:val="FFFFFF"/>
              </w:rPr>
              <w:t>Information</w:t>
            </w:r>
            <w:r>
              <w:rPr>
                <w:color w:val="FFFFFF"/>
              </w:rPr>
              <w:t xml:space="preserve">: For each activity, </w:t>
            </w:r>
            <w:r>
              <w:rPr>
                <w:b/>
                <w:color w:val="FFFFFF"/>
              </w:rPr>
              <w:t>write up to five</w:t>
            </w:r>
            <w:r>
              <w:rPr>
                <w:color w:val="FFFFFF"/>
              </w:rPr>
              <w:t xml:space="preserve"> </w:t>
            </w:r>
            <w:r>
              <w:rPr>
                <w:b/>
                <w:color w:val="FFFFFF"/>
              </w:rPr>
              <w:t>(5)</w:t>
            </w:r>
            <w:r>
              <w:rPr>
                <w:color w:val="FFFFFF"/>
              </w:rPr>
              <w:t xml:space="preserve"> </w:t>
            </w:r>
            <w:r>
              <w:rPr>
                <w:b/>
                <w:color w:val="FFFFFF"/>
              </w:rPr>
              <w:t>pieces of information</w:t>
            </w:r>
            <w:r>
              <w:rPr>
                <w:color w:val="FFFFFF"/>
              </w:rPr>
              <w:t xml:space="preserve"> that your audience will need to support the activities. Does it exist already? If not, jot down some potential formats for this information (text, eLearning, video, graphs, flow charts, images, conversations, etc.).  Draw arrows from each piece of information to the activities supported.</w:t>
            </w:r>
          </w:p>
        </w:tc>
      </w:tr>
      <w:tr w:rsidR="000D0B3D" w:rsidTr="00DB5024">
        <w:trPr>
          <w:trHeight w:val="1565"/>
        </w:trPr>
        <w:tc>
          <w:tcPr>
            <w:tcW w:w="25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D0B3D" w:rsidRPr="000D0B3D" w:rsidRDefault="000D0B3D" w:rsidP="000331AC">
            <w:pPr>
              <w:spacing w:line="276" w:lineRule="auto"/>
            </w:pPr>
            <w:r w:rsidRPr="000D0B3D">
              <w:t xml:space="preserve"> </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B3D" w:rsidRPr="000D0B3D" w:rsidRDefault="000D0B3D" w:rsidP="000331AC">
            <w:pPr>
              <w:spacing w:line="276" w:lineRule="auto"/>
              <w:jc w:val="center"/>
            </w:pPr>
            <w:r w:rsidRPr="000D0B3D">
              <w:t xml:space="preserve"> </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B3D" w:rsidRPr="000D0B3D" w:rsidRDefault="000D0B3D" w:rsidP="000331AC">
            <w:pPr>
              <w:spacing w:line="276" w:lineRule="auto"/>
              <w:jc w:val="center"/>
            </w:pPr>
            <w:r w:rsidRPr="000D0B3D">
              <w:t xml:space="preserve"> </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B3D" w:rsidRPr="000D0B3D" w:rsidRDefault="000D0B3D" w:rsidP="000331AC">
            <w:pPr>
              <w:spacing w:line="276" w:lineRule="auto"/>
              <w:jc w:val="center"/>
            </w:pPr>
            <w:r w:rsidRPr="000D0B3D">
              <w:t xml:space="preserve"> </w:t>
            </w:r>
          </w:p>
        </w:tc>
        <w:tc>
          <w:tcPr>
            <w:tcW w:w="2562" w:type="dxa"/>
            <w:tcBorders>
              <w:top w:val="nil"/>
              <w:left w:val="nil"/>
              <w:bottom w:val="single" w:sz="8" w:space="0" w:color="0F0D25"/>
              <w:right w:val="single" w:sz="8" w:space="0" w:color="000000"/>
            </w:tcBorders>
            <w:shd w:val="clear" w:color="auto" w:fill="auto"/>
            <w:tcMar>
              <w:top w:w="100" w:type="dxa"/>
              <w:left w:w="100" w:type="dxa"/>
              <w:bottom w:w="100" w:type="dxa"/>
              <w:right w:w="100" w:type="dxa"/>
            </w:tcMar>
          </w:tcPr>
          <w:p w:rsidR="000D0B3D" w:rsidRPr="000D0B3D" w:rsidRDefault="000D0B3D" w:rsidP="000331AC">
            <w:pPr>
              <w:spacing w:line="276" w:lineRule="auto"/>
              <w:jc w:val="center"/>
            </w:pPr>
            <w:r w:rsidRPr="000D0B3D">
              <w:t xml:space="preserve"> </w:t>
            </w:r>
          </w:p>
        </w:tc>
      </w:tr>
    </w:tbl>
    <w:p w:rsidR="00DB5024" w:rsidRPr="00DB5024" w:rsidRDefault="00DB5024" w:rsidP="00DB5024">
      <w:pPr>
        <w:rPr>
          <w:sz w:val="18"/>
        </w:rPr>
      </w:pPr>
      <w:r w:rsidRPr="00DB5024">
        <w:rPr>
          <w:sz w:val="18"/>
        </w:rPr>
        <w:br w:type="page"/>
      </w:r>
    </w:p>
    <w:p w:rsidR="00EC3D65" w:rsidRDefault="00575554" w:rsidP="00575554">
      <w:pPr>
        <w:pStyle w:val="Heading1"/>
      </w:pPr>
      <w:r w:rsidRPr="00575554">
        <w:lastRenderedPageBreak/>
        <w:t>Training Action Mapping Worksheet: example</w:t>
      </w:r>
    </w:p>
    <w:p w:rsidR="00575554" w:rsidRDefault="00575554" w:rsidP="00A04CDA"/>
    <w:tbl>
      <w:tblPr>
        <w:tblStyle w:val="a3"/>
        <w:tblW w:w="12930" w:type="dxa"/>
        <w:tblBorders>
          <w:top w:val="nil"/>
          <w:left w:val="nil"/>
          <w:bottom w:val="nil"/>
          <w:right w:val="nil"/>
          <w:insideH w:val="nil"/>
          <w:insideV w:val="nil"/>
        </w:tblBorders>
        <w:tblLayout w:type="fixed"/>
        <w:tblLook w:val="0600" w:firstRow="0" w:lastRow="0" w:firstColumn="0" w:lastColumn="0" w:noHBand="1" w:noVBand="1"/>
      </w:tblPr>
      <w:tblGrid>
        <w:gridCol w:w="12930"/>
      </w:tblGrid>
      <w:tr w:rsidR="00105856" w:rsidTr="00105856">
        <w:trPr>
          <w:trHeight w:val="420"/>
        </w:trPr>
        <w:tc>
          <w:tcPr>
            <w:tcW w:w="12930" w:type="dxa"/>
            <w:tcBorders>
              <w:top w:val="single" w:sz="8" w:space="0" w:color="000000"/>
              <w:left w:val="single" w:sz="8" w:space="0" w:color="0F0D25"/>
              <w:bottom w:val="single" w:sz="8" w:space="0" w:color="0F0D25"/>
              <w:right w:val="single" w:sz="8" w:space="0" w:color="000000"/>
            </w:tcBorders>
            <w:shd w:val="clear" w:color="auto" w:fill="3D85C6"/>
            <w:tcMar>
              <w:top w:w="100" w:type="dxa"/>
              <w:left w:w="100" w:type="dxa"/>
              <w:bottom w:w="100" w:type="dxa"/>
              <w:right w:w="100" w:type="dxa"/>
            </w:tcMar>
          </w:tcPr>
          <w:p w:rsidR="00105856" w:rsidRDefault="00105856" w:rsidP="00105856">
            <w:pPr>
              <w:spacing w:before="60" w:after="60" w:line="276" w:lineRule="auto"/>
              <w:rPr>
                <w:color w:val="FFFFFF"/>
              </w:rPr>
            </w:pPr>
            <w:r>
              <w:rPr>
                <w:b/>
                <w:color w:val="FFFFFF"/>
              </w:rPr>
              <w:t>Organizational goal</w:t>
            </w:r>
            <w:r>
              <w:rPr>
                <w:color w:val="FFFFFF"/>
              </w:rPr>
              <w:t>: Write one business goal of your organization that can be achieved in the next year. Be specific!</w:t>
            </w:r>
          </w:p>
        </w:tc>
      </w:tr>
      <w:tr w:rsidR="00105856" w:rsidTr="000331AC">
        <w:trPr>
          <w:trHeight w:val="540"/>
        </w:trPr>
        <w:tc>
          <w:tcPr>
            <w:tcW w:w="12930" w:type="dxa"/>
            <w:tcBorders>
              <w:top w:val="nil"/>
              <w:left w:val="single" w:sz="8" w:space="0" w:color="0F0D25"/>
              <w:bottom w:val="single" w:sz="8" w:space="0" w:color="0F0D25"/>
              <w:right w:val="single" w:sz="8" w:space="0" w:color="0F0D25"/>
            </w:tcBorders>
            <w:tcMar>
              <w:top w:w="100" w:type="dxa"/>
              <w:left w:w="100" w:type="dxa"/>
              <w:bottom w:w="100" w:type="dxa"/>
              <w:right w:w="100" w:type="dxa"/>
            </w:tcMar>
          </w:tcPr>
          <w:p w:rsidR="00105856" w:rsidRDefault="00105856" w:rsidP="000331AC">
            <w:pPr>
              <w:spacing w:line="276" w:lineRule="auto"/>
              <w:rPr>
                <w:strike/>
              </w:rPr>
            </w:pPr>
            <w:r>
              <w:t>Migrate to a new IIS platform to improve functionality and better leverage immunization information to support immunization goals.</w:t>
            </w:r>
          </w:p>
        </w:tc>
      </w:tr>
    </w:tbl>
    <w:p w:rsidR="00575554" w:rsidRDefault="00575554" w:rsidP="00A04CDA"/>
    <w:tbl>
      <w:tblPr>
        <w:tblW w:w="12960" w:type="dxa"/>
        <w:tblBorders>
          <w:top w:val="nil"/>
          <w:left w:val="nil"/>
          <w:bottom w:val="nil"/>
          <w:right w:val="nil"/>
          <w:insideH w:val="nil"/>
          <w:insideV w:val="nil"/>
        </w:tblBorders>
        <w:tblLayout w:type="fixed"/>
        <w:tblLook w:val="0600" w:firstRow="0" w:lastRow="0" w:firstColumn="0" w:lastColumn="0" w:noHBand="1" w:noVBand="1"/>
      </w:tblPr>
      <w:tblGrid>
        <w:gridCol w:w="2606"/>
        <w:gridCol w:w="2606"/>
        <w:gridCol w:w="2622"/>
        <w:gridCol w:w="2533"/>
        <w:gridCol w:w="2593"/>
      </w:tblGrid>
      <w:tr w:rsidR="00105856" w:rsidTr="00105856">
        <w:trPr>
          <w:trHeight w:val="740"/>
        </w:trPr>
        <w:tc>
          <w:tcPr>
            <w:tcW w:w="12957" w:type="dxa"/>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rsidR="00105856" w:rsidRDefault="00105856" w:rsidP="000331AC">
            <w:pPr>
              <w:spacing w:line="276" w:lineRule="auto"/>
              <w:rPr>
                <w:color w:val="FFFFFF"/>
              </w:rPr>
            </w:pPr>
            <w:r>
              <w:rPr>
                <w:b/>
                <w:color w:val="FFFFFF"/>
              </w:rPr>
              <w:t>Actions: Write up to five (5) actions</w:t>
            </w:r>
            <w:r>
              <w:rPr>
                <w:color w:val="FFFFFF"/>
              </w:rPr>
              <w:t xml:space="preserve"> </w:t>
            </w:r>
            <w:r w:rsidRPr="00951A8B">
              <w:rPr>
                <w:color w:val="FFFFFF"/>
                <w:shd w:val="clear" w:color="auto" w:fill="3D85C6"/>
              </w:rPr>
              <w:t>that need to occur for your business goal to be achieved. Below each action, circle the reasons that this action isn’t occurring yet by circling the letter corresponding</w:t>
            </w:r>
            <w:r>
              <w:rPr>
                <w:color w:val="FFFFFF"/>
              </w:rPr>
              <w:t xml:space="preserve"> to knowledge (K), skills (S), environment (E) or motivation (M).</w:t>
            </w:r>
          </w:p>
        </w:tc>
      </w:tr>
      <w:tr w:rsidR="00105856" w:rsidTr="00A2209C">
        <w:trPr>
          <w:trHeight w:val="1800"/>
        </w:trPr>
        <w:tc>
          <w:tcPr>
            <w:tcW w:w="2606" w:type="dxa"/>
            <w:tcBorders>
              <w:top w:val="nil"/>
              <w:left w:val="single" w:sz="8" w:space="0" w:color="000000"/>
              <w:bottom w:val="nil"/>
              <w:right w:val="single" w:sz="8" w:space="0" w:color="000000"/>
            </w:tcBorders>
            <w:shd w:val="clear" w:color="auto" w:fill="auto"/>
            <w:tcMar>
              <w:top w:w="100" w:type="dxa"/>
              <w:left w:w="100" w:type="dxa"/>
              <w:bottom w:w="100" w:type="dxa"/>
              <w:right w:w="100" w:type="dxa"/>
            </w:tcMar>
          </w:tcPr>
          <w:p w:rsidR="00105856" w:rsidRPr="00105856" w:rsidRDefault="00105856" w:rsidP="00105856">
            <w:pPr>
              <w:spacing w:line="276" w:lineRule="auto"/>
              <w:jc w:val="center"/>
            </w:pPr>
            <w:r w:rsidRPr="00105856">
              <w:t>Identify inefficiencies and challenge workflows.</w:t>
            </w:r>
          </w:p>
          <w:p w:rsidR="00105856" w:rsidRPr="00105856" w:rsidRDefault="00105856" w:rsidP="00105856">
            <w:pPr>
              <w:spacing w:line="276" w:lineRule="auto"/>
              <w:jc w:val="center"/>
            </w:pPr>
          </w:p>
          <w:p w:rsidR="00105856" w:rsidRPr="00105856" w:rsidRDefault="00105856" w:rsidP="00105856">
            <w:pPr>
              <w:spacing w:line="276" w:lineRule="auto"/>
              <w:jc w:val="center"/>
            </w:pPr>
          </w:p>
          <w:p w:rsidR="00105856" w:rsidRPr="00105856" w:rsidRDefault="00105856" w:rsidP="00105856">
            <w:pPr>
              <w:spacing w:line="276" w:lineRule="auto"/>
              <w:jc w:val="center"/>
            </w:pPr>
          </w:p>
        </w:tc>
        <w:tc>
          <w:tcPr>
            <w:tcW w:w="2606" w:type="dxa"/>
            <w:tcBorders>
              <w:top w:val="nil"/>
              <w:left w:val="nil"/>
              <w:bottom w:val="nil"/>
              <w:right w:val="single" w:sz="8" w:space="0" w:color="000000"/>
            </w:tcBorders>
            <w:shd w:val="clear" w:color="auto" w:fill="auto"/>
            <w:tcMar>
              <w:top w:w="100" w:type="dxa"/>
              <w:left w:w="100" w:type="dxa"/>
              <w:bottom w:w="100" w:type="dxa"/>
              <w:right w:w="100" w:type="dxa"/>
            </w:tcMar>
          </w:tcPr>
          <w:p w:rsidR="00105856" w:rsidRPr="00105856" w:rsidRDefault="00105856" w:rsidP="00105856">
            <w:pPr>
              <w:spacing w:line="276" w:lineRule="auto"/>
              <w:jc w:val="center"/>
            </w:pPr>
            <w:r w:rsidRPr="00105856">
              <w:t>Identify roles within organization.</w:t>
            </w:r>
          </w:p>
          <w:p w:rsidR="00105856" w:rsidRPr="00105856" w:rsidRDefault="00105856" w:rsidP="00105856">
            <w:pPr>
              <w:spacing w:line="276" w:lineRule="auto"/>
              <w:jc w:val="center"/>
            </w:pPr>
            <w:r w:rsidRPr="00105856">
              <w:t xml:space="preserve"> </w:t>
            </w:r>
          </w:p>
          <w:p w:rsidR="00105856" w:rsidRPr="00105856" w:rsidRDefault="00105856" w:rsidP="00105856">
            <w:pPr>
              <w:spacing w:line="276" w:lineRule="auto"/>
              <w:jc w:val="center"/>
            </w:pPr>
          </w:p>
          <w:p w:rsidR="00105856" w:rsidRPr="00105856" w:rsidRDefault="00105856" w:rsidP="00105856">
            <w:pPr>
              <w:spacing w:line="276" w:lineRule="auto"/>
              <w:jc w:val="center"/>
            </w:pPr>
          </w:p>
        </w:tc>
        <w:tc>
          <w:tcPr>
            <w:tcW w:w="2621" w:type="dxa"/>
            <w:tcBorders>
              <w:top w:val="nil"/>
              <w:left w:val="nil"/>
              <w:bottom w:val="nil"/>
              <w:right w:val="single" w:sz="8" w:space="0" w:color="000000"/>
            </w:tcBorders>
            <w:shd w:val="clear" w:color="auto" w:fill="auto"/>
            <w:tcMar>
              <w:top w:w="100" w:type="dxa"/>
              <w:left w:w="100" w:type="dxa"/>
              <w:bottom w:w="100" w:type="dxa"/>
              <w:right w:w="100" w:type="dxa"/>
            </w:tcMar>
          </w:tcPr>
          <w:p w:rsidR="00105856" w:rsidRPr="00105856" w:rsidRDefault="00105856" w:rsidP="00105856">
            <w:pPr>
              <w:spacing w:line="276" w:lineRule="auto"/>
              <w:jc w:val="center"/>
            </w:pPr>
            <w:r w:rsidRPr="00105856">
              <w:t>Identify mentors / collaborators within network.</w:t>
            </w:r>
          </w:p>
          <w:p w:rsidR="00105856" w:rsidRPr="00105856" w:rsidRDefault="00105856" w:rsidP="00105856">
            <w:pPr>
              <w:spacing w:line="276" w:lineRule="auto"/>
            </w:pPr>
          </w:p>
          <w:p w:rsidR="00105856" w:rsidRPr="00105856" w:rsidRDefault="00105856" w:rsidP="00105856">
            <w:pPr>
              <w:spacing w:line="276" w:lineRule="auto"/>
              <w:jc w:val="center"/>
            </w:pPr>
          </w:p>
        </w:tc>
        <w:tc>
          <w:tcPr>
            <w:tcW w:w="2532" w:type="dxa"/>
            <w:tcBorders>
              <w:top w:val="nil"/>
              <w:left w:val="nil"/>
              <w:bottom w:val="nil"/>
              <w:right w:val="single" w:sz="8" w:space="0" w:color="000000"/>
            </w:tcBorders>
            <w:shd w:val="clear" w:color="auto" w:fill="auto"/>
            <w:tcMar>
              <w:top w:w="100" w:type="dxa"/>
              <w:left w:w="100" w:type="dxa"/>
              <w:bottom w:w="100" w:type="dxa"/>
              <w:right w:w="100" w:type="dxa"/>
            </w:tcMar>
          </w:tcPr>
          <w:p w:rsidR="00105856" w:rsidRPr="00105856" w:rsidRDefault="00105856" w:rsidP="00105856">
            <w:pPr>
              <w:spacing w:line="276" w:lineRule="auto"/>
              <w:jc w:val="center"/>
            </w:pPr>
            <w:r w:rsidRPr="00105856">
              <w:t>Develop new standard operating procedures (SOPs).</w:t>
            </w:r>
          </w:p>
          <w:p w:rsidR="00105856" w:rsidRPr="00105856" w:rsidRDefault="00105856" w:rsidP="00105856">
            <w:pPr>
              <w:spacing w:line="276" w:lineRule="auto"/>
              <w:jc w:val="center"/>
            </w:pPr>
            <w:r w:rsidRPr="00105856">
              <w:t xml:space="preserve"> </w:t>
            </w:r>
          </w:p>
          <w:p w:rsidR="00105856" w:rsidRPr="00105856" w:rsidRDefault="00105856" w:rsidP="00105856">
            <w:pPr>
              <w:spacing w:line="276" w:lineRule="auto"/>
              <w:jc w:val="center"/>
            </w:pPr>
          </w:p>
        </w:tc>
        <w:tc>
          <w:tcPr>
            <w:tcW w:w="2592" w:type="dxa"/>
            <w:tcBorders>
              <w:top w:val="nil"/>
              <w:left w:val="nil"/>
              <w:bottom w:val="nil"/>
              <w:right w:val="single" w:sz="8" w:space="0" w:color="000000"/>
            </w:tcBorders>
            <w:shd w:val="clear" w:color="auto" w:fill="auto"/>
            <w:tcMar>
              <w:top w:w="100" w:type="dxa"/>
              <w:left w:w="100" w:type="dxa"/>
              <w:bottom w:w="100" w:type="dxa"/>
              <w:right w:w="100" w:type="dxa"/>
            </w:tcMar>
          </w:tcPr>
          <w:p w:rsidR="00105856" w:rsidRPr="00105856" w:rsidRDefault="00105856" w:rsidP="00105856">
            <w:pPr>
              <w:spacing w:line="276" w:lineRule="auto"/>
              <w:jc w:val="center"/>
            </w:pPr>
            <w:r w:rsidRPr="00105856">
              <w:t>Engage stakeholders to identify needs.</w:t>
            </w:r>
          </w:p>
          <w:p w:rsidR="00105856" w:rsidRDefault="00105856" w:rsidP="00105856">
            <w:pPr>
              <w:spacing w:line="276" w:lineRule="auto"/>
            </w:pPr>
          </w:p>
          <w:p w:rsidR="00105856" w:rsidRPr="00105856" w:rsidRDefault="00105856" w:rsidP="00105856">
            <w:pPr>
              <w:spacing w:line="276" w:lineRule="auto"/>
            </w:pPr>
          </w:p>
          <w:p w:rsidR="00105856" w:rsidRPr="00105856" w:rsidRDefault="00105856" w:rsidP="00105856">
            <w:pPr>
              <w:spacing w:line="276" w:lineRule="auto"/>
              <w:jc w:val="center"/>
            </w:pPr>
          </w:p>
        </w:tc>
      </w:tr>
      <w:tr w:rsidR="00A2209C" w:rsidTr="00A2209C">
        <w:trPr>
          <w:trHeight w:val="593"/>
        </w:trPr>
        <w:tc>
          <w:tcPr>
            <w:tcW w:w="260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209C" w:rsidRPr="00105856" w:rsidRDefault="00A2209C" w:rsidP="00105856">
            <w:pPr>
              <w:spacing w:line="276" w:lineRule="auto"/>
              <w:jc w:val="center"/>
            </w:pPr>
            <w:r w:rsidRPr="00105856">
              <w:t>K</w:t>
            </w:r>
            <w:r>
              <w:t xml:space="preserve"> </w:t>
            </w:r>
            <w:r w:rsidRPr="00105856">
              <w:t xml:space="preserve">  S  </w:t>
            </w:r>
            <w:r>
              <w:t xml:space="preserve"> </w:t>
            </w:r>
            <w:r w:rsidRPr="00105856">
              <w:t xml:space="preserve">E  </w:t>
            </w:r>
            <w:r>
              <w:t xml:space="preserve"> </w:t>
            </w:r>
            <w:r w:rsidRPr="00105856">
              <w:t>M</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209C" w:rsidRPr="00105856" w:rsidRDefault="00A2209C" w:rsidP="00105856">
            <w:pPr>
              <w:spacing w:line="276" w:lineRule="auto"/>
              <w:jc w:val="center"/>
            </w:pPr>
            <w:r w:rsidRPr="00105856">
              <w:t>K</w:t>
            </w:r>
            <w:r>
              <w:t xml:space="preserve"> </w:t>
            </w:r>
            <w:r w:rsidRPr="00105856">
              <w:t xml:space="preserve">  S  </w:t>
            </w:r>
            <w:r>
              <w:t xml:space="preserve"> </w:t>
            </w:r>
            <w:r w:rsidRPr="00105856">
              <w:t xml:space="preserve">E  </w:t>
            </w:r>
            <w:r>
              <w:t xml:space="preserve"> </w:t>
            </w:r>
            <w:r w:rsidRPr="00105856">
              <w:t>M</w:t>
            </w:r>
          </w:p>
        </w:tc>
        <w:tc>
          <w:tcPr>
            <w:tcW w:w="2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209C" w:rsidRPr="00105856" w:rsidRDefault="00A2209C" w:rsidP="00105856">
            <w:pPr>
              <w:spacing w:line="276" w:lineRule="auto"/>
              <w:jc w:val="center"/>
            </w:pPr>
            <w:r w:rsidRPr="00105856">
              <w:t>K</w:t>
            </w:r>
            <w:r>
              <w:t xml:space="preserve"> </w:t>
            </w:r>
            <w:r w:rsidRPr="00105856">
              <w:t xml:space="preserve">  S  </w:t>
            </w:r>
            <w:r>
              <w:t xml:space="preserve"> </w:t>
            </w:r>
            <w:r w:rsidRPr="00105856">
              <w:t xml:space="preserve">E  </w:t>
            </w:r>
            <w:r>
              <w:t xml:space="preserve"> </w:t>
            </w:r>
            <w:r w:rsidRPr="00105856">
              <w:t>M</w:t>
            </w:r>
          </w:p>
        </w:tc>
        <w:tc>
          <w:tcPr>
            <w:tcW w:w="253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209C" w:rsidRPr="00105856" w:rsidRDefault="00A2209C" w:rsidP="00105856">
            <w:pPr>
              <w:spacing w:line="276" w:lineRule="auto"/>
              <w:jc w:val="center"/>
            </w:pPr>
            <w:r w:rsidRPr="00105856">
              <w:t>K</w:t>
            </w:r>
            <w:r>
              <w:t xml:space="preserve"> </w:t>
            </w:r>
            <w:r w:rsidRPr="00105856">
              <w:t xml:space="preserve">  S  </w:t>
            </w:r>
            <w:r>
              <w:t xml:space="preserve"> </w:t>
            </w:r>
            <w:r w:rsidRPr="00105856">
              <w:t xml:space="preserve">E  </w:t>
            </w:r>
            <w:r>
              <w:t xml:space="preserve"> </w:t>
            </w:r>
            <w:r w:rsidRPr="00105856">
              <w:t>M</w:t>
            </w:r>
          </w:p>
        </w:tc>
        <w:tc>
          <w:tcPr>
            <w:tcW w:w="2592" w:type="dxa"/>
            <w:tcBorders>
              <w:top w:val="nil"/>
              <w:left w:val="nil"/>
              <w:bottom w:val="single" w:sz="8" w:space="0" w:color="0F0D25"/>
              <w:right w:val="single" w:sz="8" w:space="0" w:color="000000"/>
            </w:tcBorders>
            <w:shd w:val="clear" w:color="auto" w:fill="auto"/>
            <w:tcMar>
              <w:top w:w="100" w:type="dxa"/>
              <w:left w:w="100" w:type="dxa"/>
              <w:bottom w:w="100" w:type="dxa"/>
              <w:right w:w="100" w:type="dxa"/>
            </w:tcMar>
          </w:tcPr>
          <w:p w:rsidR="00A2209C" w:rsidRPr="00105856" w:rsidRDefault="00A2209C" w:rsidP="00105856">
            <w:pPr>
              <w:spacing w:line="276" w:lineRule="auto"/>
              <w:jc w:val="center"/>
            </w:pPr>
            <w:r w:rsidRPr="00105856">
              <w:t>K</w:t>
            </w:r>
            <w:r>
              <w:t xml:space="preserve"> </w:t>
            </w:r>
            <w:r w:rsidRPr="00105856">
              <w:t xml:space="preserve">  S  </w:t>
            </w:r>
            <w:r>
              <w:t xml:space="preserve"> </w:t>
            </w:r>
            <w:r w:rsidRPr="00105856">
              <w:t xml:space="preserve">E  </w:t>
            </w:r>
            <w:r>
              <w:t xml:space="preserve"> </w:t>
            </w:r>
            <w:r w:rsidRPr="00105856">
              <w:t>M</w:t>
            </w:r>
          </w:p>
        </w:tc>
      </w:tr>
    </w:tbl>
    <w:p w:rsidR="00A2209C" w:rsidRDefault="00A2209C" w:rsidP="00A04CDA"/>
    <w:p w:rsidR="00A2209C" w:rsidRDefault="00A2209C" w:rsidP="00A2209C">
      <w:r>
        <w:br w:type="page"/>
      </w:r>
    </w:p>
    <w:tbl>
      <w:tblPr>
        <w:tblW w:w="12960" w:type="dxa"/>
        <w:tblBorders>
          <w:top w:val="nil"/>
          <w:left w:val="nil"/>
          <w:bottom w:val="nil"/>
          <w:right w:val="nil"/>
          <w:insideH w:val="nil"/>
          <w:insideV w:val="nil"/>
        </w:tblBorders>
        <w:tblLayout w:type="fixed"/>
        <w:tblLook w:val="0600" w:firstRow="0" w:lastRow="0" w:firstColumn="0" w:lastColumn="0" w:noHBand="1" w:noVBand="1"/>
      </w:tblPr>
      <w:tblGrid>
        <w:gridCol w:w="2578"/>
        <w:gridCol w:w="2607"/>
        <w:gridCol w:w="2621"/>
        <w:gridCol w:w="2592"/>
        <w:gridCol w:w="2562"/>
      </w:tblGrid>
      <w:tr w:rsidR="00951A8B" w:rsidTr="00414ED8">
        <w:trPr>
          <w:trHeight w:val="780"/>
        </w:trPr>
        <w:tc>
          <w:tcPr>
            <w:tcW w:w="12958" w:type="dxa"/>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rsidR="00951A8B" w:rsidRDefault="00951A8B" w:rsidP="00414ED8">
            <w:pPr>
              <w:spacing w:before="0" w:after="0" w:line="276" w:lineRule="auto"/>
              <w:rPr>
                <w:color w:val="FFFFFF"/>
              </w:rPr>
            </w:pPr>
            <w:r>
              <w:rPr>
                <w:b/>
                <w:color w:val="FFFFFF"/>
              </w:rPr>
              <w:lastRenderedPageBreak/>
              <w:t>Practice activities:</w:t>
            </w:r>
            <w:r>
              <w:rPr>
                <w:color w:val="FFFFFF"/>
              </w:rPr>
              <w:t xml:space="preserve"> For each action, </w:t>
            </w:r>
            <w:r>
              <w:rPr>
                <w:b/>
                <w:color w:val="FFFFFF"/>
              </w:rPr>
              <w:t>write three (3)</w:t>
            </w:r>
            <w:r>
              <w:rPr>
                <w:color w:val="FFFFFF"/>
              </w:rPr>
              <w:t xml:space="preserve"> </w:t>
            </w:r>
            <w:r>
              <w:rPr>
                <w:b/>
                <w:color w:val="FFFFFF"/>
              </w:rPr>
              <w:t>activities</w:t>
            </w:r>
            <w:r>
              <w:rPr>
                <w:color w:val="FFFFFF"/>
              </w:rPr>
              <w:t xml:space="preserve"> that can be practiced by someone who needs to learn how to perform the action.  </w:t>
            </w:r>
            <w:r>
              <w:rPr>
                <w:b/>
                <w:color w:val="FFFFFF"/>
              </w:rPr>
              <w:t>Draw arrows</w:t>
            </w:r>
            <w:r>
              <w:rPr>
                <w:color w:val="FFFFFF"/>
              </w:rPr>
              <w:t xml:space="preserve"> from each practice activity to related actions – some activities may support more than one action, and vice-versa. Remember to focus on activities that solve the problems of knowledge (K), skills (S), environment (E) or motivation (M) identified above.</w:t>
            </w:r>
          </w:p>
        </w:tc>
      </w:tr>
      <w:tr w:rsidR="00951A8B" w:rsidTr="000331AC">
        <w:trPr>
          <w:trHeight w:val="2200"/>
        </w:trPr>
        <w:tc>
          <w:tcPr>
            <w:tcW w:w="257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51A8B" w:rsidRDefault="00951A8B" w:rsidP="00414ED8">
            <w:pPr>
              <w:spacing w:before="80" w:line="276" w:lineRule="auto"/>
            </w:pPr>
            <w:r>
              <w:t>1. Food ordering activity</w:t>
            </w:r>
          </w:p>
          <w:p w:rsidR="00951A8B" w:rsidRDefault="00951A8B" w:rsidP="00414ED8">
            <w:pPr>
              <w:spacing w:before="80" w:line="276" w:lineRule="auto"/>
            </w:pPr>
            <w:r>
              <w:t>2. Onboard new provider data interface (shadowing or activity)</w:t>
            </w:r>
          </w:p>
          <w:p w:rsidR="00951A8B" w:rsidRDefault="00951A8B" w:rsidP="00414ED8">
            <w:pPr>
              <w:spacing w:before="80" w:line="276" w:lineRule="auto"/>
            </w:pPr>
            <w:r>
              <w:t>3. Map out current workflows and identify challenges</w:t>
            </w:r>
          </w:p>
        </w:tc>
        <w:tc>
          <w:tcPr>
            <w:tcW w:w="26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1A8B" w:rsidRDefault="00951A8B" w:rsidP="00414ED8">
            <w:pPr>
              <w:spacing w:before="80" w:line="276" w:lineRule="auto"/>
            </w:pPr>
            <w:r>
              <w:t>1. Role identification exercise</w:t>
            </w:r>
          </w:p>
          <w:p w:rsidR="00951A8B" w:rsidRDefault="00951A8B" w:rsidP="00414ED8">
            <w:pPr>
              <w:spacing w:before="80" w:line="276" w:lineRule="auto"/>
            </w:pPr>
            <w:r>
              <w:t>2. Work with manager, AIRA, PHII to identify people in other jurisdictions that have similar roles</w:t>
            </w:r>
          </w:p>
        </w:tc>
        <w:tc>
          <w:tcPr>
            <w:tcW w:w="262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1A8B" w:rsidRDefault="00951A8B" w:rsidP="00414ED8">
            <w:pPr>
              <w:spacing w:before="80" w:line="276" w:lineRule="auto"/>
            </w:pPr>
            <w:r>
              <w:t>1. Role identification exercise</w:t>
            </w:r>
          </w:p>
          <w:p w:rsidR="00951A8B" w:rsidRDefault="00951A8B" w:rsidP="00414ED8">
            <w:pPr>
              <w:spacing w:before="80" w:line="276" w:lineRule="auto"/>
            </w:pPr>
            <w:r>
              <w:t>2. Work with manager, AIRA, PHII to identify people in other jurisdictions that have similar roles</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51A8B" w:rsidRDefault="00951A8B" w:rsidP="00414ED8">
            <w:pPr>
              <w:spacing w:before="80" w:line="276" w:lineRule="auto"/>
            </w:pPr>
            <w:r>
              <w:t>1. Food ordering activity</w:t>
            </w:r>
          </w:p>
          <w:p w:rsidR="00951A8B" w:rsidRDefault="00951A8B" w:rsidP="00414ED8">
            <w:pPr>
              <w:spacing w:before="80" w:line="276" w:lineRule="auto"/>
            </w:pPr>
            <w:r>
              <w:t>2. Onboard new provider data interface (shadowing or activity)</w:t>
            </w:r>
          </w:p>
          <w:p w:rsidR="00951A8B" w:rsidRDefault="00951A8B" w:rsidP="00414ED8">
            <w:pPr>
              <w:spacing w:before="80" w:line="276" w:lineRule="auto"/>
            </w:pPr>
            <w:r>
              <w:t>3. Map out current workflows and identify challenges</w:t>
            </w:r>
          </w:p>
        </w:tc>
        <w:tc>
          <w:tcPr>
            <w:tcW w:w="2562" w:type="dxa"/>
            <w:tcBorders>
              <w:top w:val="nil"/>
              <w:left w:val="nil"/>
              <w:bottom w:val="single" w:sz="8" w:space="0" w:color="0F0D25"/>
              <w:right w:val="single" w:sz="8" w:space="0" w:color="000000"/>
            </w:tcBorders>
            <w:shd w:val="clear" w:color="auto" w:fill="auto"/>
            <w:tcMar>
              <w:top w:w="100" w:type="dxa"/>
              <w:left w:w="100" w:type="dxa"/>
              <w:bottom w:w="100" w:type="dxa"/>
              <w:right w:w="100" w:type="dxa"/>
            </w:tcMar>
          </w:tcPr>
          <w:p w:rsidR="00951A8B" w:rsidRDefault="00951A8B" w:rsidP="00414ED8">
            <w:pPr>
              <w:spacing w:before="80" w:line="276" w:lineRule="auto"/>
            </w:pPr>
            <w:r>
              <w:t>1. Onboard new provider data interface (shadowing or activity)</w:t>
            </w:r>
          </w:p>
          <w:p w:rsidR="00951A8B" w:rsidRDefault="00951A8B" w:rsidP="00414ED8">
            <w:pPr>
              <w:spacing w:before="80" w:line="276" w:lineRule="auto"/>
            </w:pPr>
            <w:r>
              <w:t>2. Map out current workflows and identify challenges</w:t>
            </w:r>
          </w:p>
        </w:tc>
      </w:tr>
    </w:tbl>
    <w:p w:rsidR="00105856" w:rsidRPr="00414ED8" w:rsidRDefault="00105856" w:rsidP="00A04CDA">
      <w:pPr>
        <w:rPr>
          <w:sz w:val="12"/>
        </w:rPr>
      </w:pPr>
    </w:p>
    <w:tbl>
      <w:tblPr>
        <w:tblW w:w="12960" w:type="dxa"/>
        <w:tblBorders>
          <w:top w:val="nil"/>
          <w:left w:val="nil"/>
          <w:bottom w:val="nil"/>
          <w:right w:val="nil"/>
          <w:insideH w:val="nil"/>
          <w:insideV w:val="nil"/>
        </w:tblBorders>
        <w:tblLayout w:type="fixed"/>
        <w:tblLook w:val="0600" w:firstRow="0" w:lastRow="0" w:firstColumn="0" w:lastColumn="0" w:noHBand="1" w:noVBand="1"/>
      </w:tblPr>
      <w:tblGrid>
        <w:gridCol w:w="2533"/>
        <w:gridCol w:w="2592"/>
        <w:gridCol w:w="2592"/>
        <w:gridCol w:w="2651"/>
        <w:gridCol w:w="2592"/>
      </w:tblGrid>
      <w:tr w:rsidR="00414ED8" w:rsidTr="00414ED8">
        <w:trPr>
          <w:trHeight w:val="1020"/>
        </w:trPr>
        <w:tc>
          <w:tcPr>
            <w:tcW w:w="12959" w:type="dxa"/>
            <w:gridSpan w:val="5"/>
            <w:tcBorders>
              <w:top w:val="single" w:sz="8" w:space="0" w:color="000000"/>
              <w:left w:val="single" w:sz="8" w:space="0" w:color="000000"/>
              <w:bottom w:val="single" w:sz="8" w:space="0" w:color="000000"/>
              <w:right w:val="single" w:sz="8" w:space="0" w:color="000000"/>
            </w:tcBorders>
            <w:shd w:val="clear" w:color="auto" w:fill="3D85C6"/>
            <w:tcMar>
              <w:top w:w="100" w:type="dxa"/>
              <w:left w:w="100" w:type="dxa"/>
              <w:bottom w:w="100" w:type="dxa"/>
              <w:right w:w="100" w:type="dxa"/>
            </w:tcMar>
          </w:tcPr>
          <w:p w:rsidR="00414ED8" w:rsidRDefault="00414ED8" w:rsidP="00414ED8">
            <w:pPr>
              <w:spacing w:before="0" w:after="0" w:line="276" w:lineRule="auto"/>
              <w:rPr>
                <w:color w:val="FFFFFF"/>
              </w:rPr>
            </w:pPr>
            <w:r>
              <w:rPr>
                <w:b/>
                <w:color w:val="FFFFFF"/>
              </w:rPr>
              <w:t>Information</w:t>
            </w:r>
            <w:r>
              <w:rPr>
                <w:color w:val="FFFFFF"/>
              </w:rPr>
              <w:t xml:space="preserve">: For each activity, </w:t>
            </w:r>
            <w:r>
              <w:rPr>
                <w:b/>
                <w:color w:val="FFFFFF"/>
              </w:rPr>
              <w:t>write up to five</w:t>
            </w:r>
            <w:r>
              <w:rPr>
                <w:color w:val="FFFFFF"/>
              </w:rPr>
              <w:t xml:space="preserve"> </w:t>
            </w:r>
            <w:r>
              <w:rPr>
                <w:b/>
                <w:color w:val="FFFFFF"/>
              </w:rPr>
              <w:t>(5)</w:t>
            </w:r>
            <w:r>
              <w:rPr>
                <w:color w:val="FFFFFF"/>
              </w:rPr>
              <w:t xml:space="preserve"> </w:t>
            </w:r>
            <w:r>
              <w:rPr>
                <w:b/>
                <w:color w:val="FFFFFF"/>
              </w:rPr>
              <w:t>pieces of information</w:t>
            </w:r>
            <w:r>
              <w:rPr>
                <w:color w:val="FFFFFF"/>
              </w:rPr>
              <w:t xml:space="preserve"> that your audience will need to support the activities. Does it exist already? If not, jot down some potential formats for this information (text, eLearning, video, graphs, flow charts, images, conversations, etc.).  Draw arrows from each piece of information to the activities supported.</w:t>
            </w:r>
          </w:p>
        </w:tc>
      </w:tr>
      <w:tr w:rsidR="00414ED8" w:rsidTr="000331AC">
        <w:trPr>
          <w:trHeight w:val="2200"/>
        </w:trPr>
        <w:tc>
          <w:tcPr>
            <w:tcW w:w="253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ED8" w:rsidRDefault="00414ED8" w:rsidP="000331AC">
            <w:pPr>
              <w:spacing w:line="276" w:lineRule="auto"/>
            </w:pPr>
            <w:r>
              <w:t xml:space="preserve">Find or create food ordering activity </w:t>
            </w:r>
            <w:r>
              <w:br/>
            </w:r>
          </w:p>
          <w:p w:rsidR="00414ED8" w:rsidRDefault="00414ED8" w:rsidP="000331AC">
            <w:pPr>
              <w:spacing w:line="276" w:lineRule="auto"/>
            </w:pPr>
            <w:r>
              <w:t>New Provider Data Interface Shadowing  Procedure resource (needs to be created)</w:t>
            </w:r>
          </w:p>
          <w:p w:rsidR="00414ED8" w:rsidRDefault="00414ED8" w:rsidP="000331AC">
            <w:pPr>
              <w:spacing w:line="276" w:lineRule="auto"/>
            </w:pPr>
          </w:p>
          <w:p w:rsidR="00414ED8" w:rsidRDefault="00414ED8" w:rsidP="000331AC">
            <w:pPr>
              <w:spacing w:line="276" w:lineRule="auto"/>
            </w:pPr>
            <w:r>
              <w:t xml:space="preserve">Quick Reference Guide - </w:t>
            </w:r>
            <w:r>
              <w:lastRenderedPageBreak/>
              <w:t>Data Interface Essentials for new providers (needs to be created)</w:t>
            </w:r>
          </w:p>
          <w:p w:rsidR="00414ED8" w:rsidRDefault="00414ED8" w:rsidP="000331AC">
            <w:pPr>
              <w:spacing w:line="276" w:lineRule="auto"/>
            </w:pPr>
          </w:p>
          <w:p w:rsidR="00414ED8" w:rsidRDefault="00414ED8" w:rsidP="000331AC">
            <w:pPr>
              <w:spacing w:line="276" w:lineRule="auto"/>
            </w:pPr>
            <w:r>
              <w:t>Resource on principles of systems thinking (YouTube video)</w:t>
            </w:r>
          </w:p>
          <w:p w:rsidR="00414ED8" w:rsidRDefault="00414ED8" w:rsidP="000331AC">
            <w:pPr>
              <w:spacing w:line="276" w:lineRule="auto"/>
            </w:pPr>
          </w:p>
          <w:p w:rsidR="00414ED8" w:rsidRDefault="00414ED8" w:rsidP="000331AC">
            <w:pPr>
              <w:spacing w:line="276" w:lineRule="auto"/>
            </w:pPr>
            <w:r>
              <w:t>Workflow map</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ED8" w:rsidRDefault="00414ED8" w:rsidP="000331AC">
            <w:pPr>
              <w:spacing w:line="276" w:lineRule="auto"/>
            </w:pPr>
            <w:r>
              <w:lastRenderedPageBreak/>
              <w:t>Role identification exercise worksheets</w:t>
            </w:r>
          </w:p>
          <w:p w:rsidR="00414ED8" w:rsidRDefault="00414ED8" w:rsidP="000331AC">
            <w:pPr>
              <w:spacing w:line="276" w:lineRule="auto"/>
            </w:pPr>
          </w:p>
          <w:p w:rsidR="00414ED8" w:rsidRDefault="00414ED8" w:rsidP="000331AC">
            <w:pPr>
              <w:spacing w:line="276" w:lineRule="auto"/>
            </w:pPr>
            <w:r>
              <w:t>New provider onboarding: Job aid or process map needed from a person who sets up new interfaces (used as guide when shadowing)</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ED8" w:rsidRDefault="00414ED8" w:rsidP="000331AC">
            <w:pPr>
              <w:spacing w:line="276" w:lineRule="auto"/>
            </w:pPr>
            <w:r>
              <w:t>Role identification exercise worksheets</w:t>
            </w:r>
          </w:p>
          <w:p w:rsidR="00414ED8" w:rsidRDefault="00414ED8" w:rsidP="000331AC">
            <w:pPr>
              <w:spacing w:line="276" w:lineRule="auto"/>
            </w:pPr>
          </w:p>
          <w:p w:rsidR="00414ED8" w:rsidRDefault="00414ED8" w:rsidP="000331AC">
            <w:pPr>
              <w:spacing w:line="276" w:lineRule="auto"/>
            </w:pPr>
            <w:r>
              <w:t>Workflow map: Will need an example workflow map and information on how to create workflow diagrams (shapes, formats, etc.)</w:t>
            </w:r>
          </w:p>
          <w:p w:rsidR="00414ED8" w:rsidRDefault="00414ED8" w:rsidP="000331AC">
            <w:pPr>
              <w:spacing w:line="276" w:lineRule="auto"/>
            </w:pPr>
          </w:p>
          <w:p w:rsidR="00414ED8" w:rsidRDefault="00414ED8" w:rsidP="000331AC">
            <w:pPr>
              <w:spacing w:line="276" w:lineRule="auto"/>
            </w:pPr>
            <w:r>
              <w:t>Contact information for other nearby jurisdictions (and/or jurisdictions with a similar IIS)</w:t>
            </w:r>
          </w:p>
        </w:tc>
        <w:tc>
          <w:tcPr>
            <w:tcW w:w="265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ED8" w:rsidRDefault="00414ED8" w:rsidP="000331AC">
            <w:pPr>
              <w:spacing w:line="276" w:lineRule="auto"/>
            </w:pPr>
            <w:r>
              <w:lastRenderedPageBreak/>
              <w:t>Find or create food ordering activity</w:t>
            </w:r>
          </w:p>
          <w:p w:rsidR="00414ED8" w:rsidRDefault="00414ED8" w:rsidP="000331AC">
            <w:pPr>
              <w:spacing w:line="276" w:lineRule="auto"/>
            </w:pPr>
          </w:p>
          <w:p w:rsidR="00414ED8" w:rsidRDefault="00414ED8" w:rsidP="000331AC">
            <w:pPr>
              <w:spacing w:line="276" w:lineRule="auto"/>
            </w:pPr>
            <w:r>
              <w:t>Knowledge of interoperability and data exchange should impact several of the activities.</w:t>
            </w:r>
          </w:p>
          <w:p w:rsidR="00414ED8" w:rsidRDefault="00414ED8" w:rsidP="000331AC">
            <w:pPr>
              <w:spacing w:line="276" w:lineRule="auto"/>
            </w:pPr>
          </w:p>
          <w:p w:rsidR="00414ED8" w:rsidRDefault="00414ED8" w:rsidP="000331AC">
            <w:pPr>
              <w:spacing w:line="276" w:lineRule="auto"/>
            </w:pPr>
            <w:r>
              <w:lastRenderedPageBreak/>
              <w:t>Workflow map</w:t>
            </w:r>
          </w:p>
          <w:p w:rsidR="00414ED8" w:rsidRDefault="00414ED8" w:rsidP="000331AC">
            <w:pPr>
              <w:spacing w:line="276" w:lineRule="auto"/>
            </w:pPr>
          </w:p>
          <w:p w:rsidR="00414ED8" w:rsidRDefault="00414ED8" w:rsidP="000331AC">
            <w:pPr>
              <w:spacing w:line="276" w:lineRule="auto"/>
            </w:pPr>
            <w:r>
              <w:t>Discuss workflow challenges with IIS staff and providers</w:t>
            </w:r>
          </w:p>
        </w:tc>
        <w:tc>
          <w:tcPr>
            <w:tcW w:w="25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ED8" w:rsidRDefault="00414ED8" w:rsidP="000331AC">
            <w:pPr>
              <w:spacing w:line="276" w:lineRule="auto"/>
            </w:pPr>
            <w:r>
              <w:lastRenderedPageBreak/>
              <w:t>A list of contact information for collaborators, mentors, and participants in tests, shadowing, and other exercises.</w:t>
            </w:r>
          </w:p>
          <w:p w:rsidR="00414ED8" w:rsidRDefault="00414ED8" w:rsidP="000331AC">
            <w:pPr>
              <w:spacing w:line="276" w:lineRule="auto"/>
            </w:pPr>
          </w:p>
          <w:p w:rsidR="00414ED8" w:rsidRDefault="00414ED8" w:rsidP="000331AC">
            <w:pPr>
              <w:spacing w:line="276" w:lineRule="auto"/>
            </w:pPr>
            <w:r>
              <w:t xml:space="preserve">New Provider Data Interface Shadowing </w:t>
            </w:r>
            <w:r>
              <w:lastRenderedPageBreak/>
              <w:t>Procedure resource (needs to be created)</w:t>
            </w:r>
          </w:p>
          <w:p w:rsidR="00414ED8" w:rsidRDefault="00414ED8" w:rsidP="000331AC">
            <w:pPr>
              <w:spacing w:line="276" w:lineRule="auto"/>
            </w:pPr>
          </w:p>
          <w:p w:rsidR="00414ED8" w:rsidRDefault="00414ED8" w:rsidP="000331AC">
            <w:pPr>
              <w:spacing w:line="276" w:lineRule="auto"/>
            </w:pPr>
            <w:r>
              <w:t>Workflow map</w:t>
            </w:r>
          </w:p>
        </w:tc>
      </w:tr>
    </w:tbl>
    <w:p w:rsidR="00951A8B" w:rsidRDefault="00951A8B" w:rsidP="00A04CDA"/>
    <w:p w:rsidR="009906F5" w:rsidRDefault="009906F5" w:rsidP="00E259AE">
      <w:pPr>
        <w:pStyle w:val="Heading1"/>
      </w:pPr>
      <w:bookmarkStart w:id="4" w:name="_2frmx3tmcmrt" w:colFirst="0" w:colLast="0"/>
      <w:bookmarkStart w:id="5" w:name="_GoBack"/>
      <w:bookmarkEnd w:id="4"/>
      <w:bookmarkEnd w:id="5"/>
    </w:p>
    <w:sectPr w:rsidR="009906F5" w:rsidSect="00414ED8">
      <w:headerReference w:type="first" r:id="rId13"/>
      <w:footerReference w:type="first" r:id="rId14"/>
      <w:pgSz w:w="15840" w:h="12240" w:orient="landscape"/>
      <w:pgMar w:top="1800" w:right="1440" w:bottom="1080" w:left="1440" w:header="720" w:footer="30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AB2" w:rsidRDefault="00F70AB2" w:rsidP="00A04CDA">
      <w:r>
        <w:separator/>
      </w:r>
    </w:p>
  </w:endnote>
  <w:endnote w:type="continuationSeparator" w:id="0">
    <w:p w:rsidR="00F70AB2" w:rsidRDefault="00F70AB2"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954671"/>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691B94">
          <w:rPr>
            <w:noProof/>
          </w:rPr>
          <w:t>6</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1654F6">
      <w:tc>
        <w:tcPr>
          <w:tcW w:w="6408" w:type="dxa"/>
          <w:vAlign w:val="center"/>
        </w:tcPr>
        <w:p w:rsidR="00EA73BD" w:rsidRPr="00535C42" w:rsidRDefault="00EA73BD" w:rsidP="00E30FE4">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1654F6">
            <w:rPr>
              <w:i/>
              <w:color w:val="666666"/>
              <w:sz w:val="20"/>
              <w:szCs w:val="20"/>
            </w:rPr>
            <w:t xml:space="preserve"> Migration Toolkit by PHII</w:t>
          </w:r>
          <w:r w:rsidRPr="00535C42">
            <w:rPr>
              <w:i/>
              <w:color w:val="666666"/>
              <w:sz w:val="20"/>
              <w:szCs w:val="20"/>
            </w:rPr>
            <w:t xml:space="preserve"> in partnership with AIRA and CDC and with financial support</w:t>
          </w:r>
          <w:r w:rsidR="00E30FE4">
            <w:rPr>
              <w:i/>
              <w:color w:val="666666"/>
              <w:sz w:val="20"/>
              <w:szCs w:val="20"/>
            </w:rPr>
            <w:t xml:space="preserve"> from CDC. Last updated September 26</w:t>
          </w:r>
          <w:r w:rsidRPr="00535C42">
            <w:rPr>
              <w:i/>
              <w:color w:val="666666"/>
              <w:sz w:val="20"/>
              <w:szCs w:val="20"/>
            </w:rPr>
            <w:t>,</w:t>
          </w:r>
          <w:r w:rsidR="00E30FE4">
            <w:rPr>
              <w:i/>
              <w:color w:val="666666"/>
              <w:sz w:val="20"/>
              <w:szCs w:val="20"/>
            </w:rPr>
            <w:t xml:space="preserve"> 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p>
  <w:p w:rsidR="00EE259A" w:rsidRDefault="00EE259A" w:rsidP="004E0D7A">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275A39" w:rsidTr="001654F6">
      <w:tc>
        <w:tcPr>
          <w:tcW w:w="6408" w:type="dxa"/>
          <w:vAlign w:val="center"/>
        </w:tcPr>
        <w:p w:rsidR="00275A39" w:rsidRPr="00535C42" w:rsidRDefault="00275A39" w:rsidP="00E30FE4">
          <w:pPr>
            <w:tabs>
              <w:tab w:val="left" w:pos="1155"/>
            </w:tabs>
            <w:rPr>
              <w:sz w:val="20"/>
              <w:szCs w:val="20"/>
            </w:rPr>
          </w:pPr>
          <w:r w:rsidRPr="00535C42">
            <w:rPr>
              <w:i/>
              <w:color w:val="666666"/>
              <w:sz w:val="20"/>
              <w:szCs w:val="20"/>
            </w:rPr>
            <w:t>This resource was developed as part of the Immunization Information System (IIS)</w:t>
          </w:r>
          <w:r>
            <w:rPr>
              <w:i/>
              <w:color w:val="666666"/>
              <w:sz w:val="20"/>
              <w:szCs w:val="20"/>
            </w:rPr>
            <w:t xml:space="preserve"> Migration Toolkit by PHII</w:t>
          </w:r>
          <w:r w:rsidRPr="00535C42">
            <w:rPr>
              <w:i/>
              <w:color w:val="666666"/>
              <w:sz w:val="20"/>
              <w:szCs w:val="20"/>
            </w:rPr>
            <w:t xml:space="preserve"> in partnership with AIRA and CDC and with financial support</w:t>
          </w:r>
          <w:r>
            <w:rPr>
              <w:i/>
              <w:color w:val="666666"/>
              <w:sz w:val="20"/>
              <w:szCs w:val="20"/>
            </w:rPr>
            <w:t xml:space="preserve"> from CDC. Last updated September 26</w:t>
          </w:r>
          <w:r w:rsidRPr="00535C42">
            <w:rPr>
              <w:i/>
              <w:color w:val="666666"/>
              <w:sz w:val="20"/>
              <w:szCs w:val="20"/>
            </w:rPr>
            <w:t>,</w:t>
          </w:r>
          <w:r>
            <w:rPr>
              <w:i/>
              <w:color w:val="666666"/>
              <w:sz w:val="20"/>
              <w:szCs w:val="20"/>
            </w:rPr>
            <w:t xml:space="preserve"> 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275A39" w:rsidRDefault="00275A39" w:rsidP="00094169">
          <w:pPr>
            <w:pStyle w:val="Footer"/>
            <w:spacing w:before="0" w:after="0"/>
            <w:jc w:val="center"/>
          </w:pPr>
          <w:r>
            <w:rPr>
              <w:noProof/>
            </w:rPr>
            <w:drawing>
              <wp:inline distT="0" distB="0" distL="0" distR="0" wp14:anchorId="6BBDD898" wp14:editId="6D2B1E13">
                <wp:extent cx="1604457"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275A39" w:rsidRPr="00094169" w:rsidRDefault="00275A39" w:rsidP="00094169">
          <w:pPr>
            <w:spacing w:before="0" w:after="0"/>
            <w:ind w:right="180"/>
            <w:jc w:val="center"/>
            <w:rPr>
              <w:b/>
              <w:color w:val="3D85C6"/>
              <w:sz w:val="20"/>
            </w:rPr>
          </w:pPr>
          <w:r w:rsidRPr="00A04CDA">
            <w:rPr>
              <w:b/>
              <w:color w:val="3D85C6"/>
              <w:sz w:val="20"/>
            </w:rPr>
            <w:t>phii.org/migration-toolkit</w:t>
          </w:r>
        </w:p>
      </w:tc>
    </w:tr>
  </w:tbl>
  <w:p w:rsidR="00275A39" w:rsidRDefault="00275A39" w:rsidP="00EE259A">
    <w:pPr>
      <w:pStyle w:val="Footer"/>
      <w:spacing w:before="0" w:after="0"/>
      <w:jc w:val="right"/>
    </w:pPr>
  </w:p>
  <w:p w:rsidR="00275A39" w:rsidRDefault="00275A39"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AB2" w:rsidRDefault="00F70AB2" w:rsidP="00A04CDA">
      <w:r>
        <w:separator/>
      </w:r>
    </w:p>
  </w:footnote>
  <w:footnote w:type="continuationSeparator" w:id="0">
    <w:p w:rsidR="00F70AB2" w:rsidRDefault="00F70AB2"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8"/>
      <w:gridCol w:w="918"/>
    </w:tblGrid>
    <w:tr w:rsidR="00EA73BD" w:rsidTr="00DE5C85">
      <w:tc>
        <w:tcPr>
          <w:tcW w:w="12168" w:type="dxa"/>
        </w:tcPr>
        <w:p w:rsidR="00EA73BD" w:rsidRPr="00EA73BD" w:rsidRDefault="00DE5C85" w:rsidP="00EA73BD">
          <w:pPr>
            <w:spacing w:before="280" w:after="0"/>
            <w:ind w:right="187"/>
            <w:jc w:val="right"/>
            <w:rPr>
              <w:b/>
              <w:color w:val="3D85C6"/>
              <w:sz w:val="20"/>
            </w:rPr>
          </w:pPr>
          <w:r w:rsidRPr="00DE5C85">
            <w:rPr>
              <w:i/>
              <w:color w:val="3D85C6"/>
              <w:sz w:val="20"/>
            </w:rPr>
            <w:t>Training Action Mapping Worksheet</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DE5C85" w:rsidRDefault="00EA73BD" w:rsidP="00EA73BD">
    <w:pPr>
      <w:pStyle w:val="Header"/>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39" w:rsidRDefault="00275A39" w:rsidP="00EE259A">
    <w:pPr>
      <w:pStyle w:val="Header"/>
      <w:spacing w:before="0" w:after="0"/>
      <w:jc w:val="right"/>
    </w:pPr>
    <w:r>
      <w:rPr>
        <w:noProof/>
      </w:rPr>
      <w:drawing>
        <wp:inline distT="0" distB="0" distL="0" distR="0" wp14:anchorId="7752E874" wp14:editId="42ACAB3E">
          <wp:extent cx="297841" cy="333222"/>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14914"/>
    <w:multiLevelType w:val="multilevel"/>
    <w:tmpl w:val="9C169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36945"/>
    <w:multiLevelType w:val="multilevel"/>
    <w:tmpl w:val="98D6D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6"/>
  </w:num>
  <w:num w:numId="3">
    <w:abstractNumId w:val="9"/>
  </w:num>
  <w:num w:numId="4">
    <w:abstractNumId w:val="4"/>
  </w:num>
  <w:num w:numId="5">
    <w:abstractNumId w:val="7"/>
  </w:num>
  <w:num w:numId="6">
    <w:abstractNumId w:val="5"/>
  </w:num>
  <w:num w:numId="7">
    <w:abstractNumId w:val="10"/>
  </w:num>
  <w:num w:numId="8">
    <w:abstractNumId w:val="12"/>
  </w:num>
  <w:num w:numId="9">
    <w:abstractNumId w:val="8"/>
  </w:num>
  <w:num w:numId="10">
    <w:abstractNumId w:val="11"/>
  </w:num>
  <w:num w:numId="11">
    <w:abstractNumId w:val="14"/>
  </w:num>
  <w:num w:numId="12">
    <w:abstractNumId w:val="0"/>
  </w:num>
  <w:num w:numId="13">
    <w:abstractNumId w:val="2"/>
  </w:num>
  <w:num w:numId="14">
    <w:abstractNumId w:val="13"/>
  </w:num>
  <w:num w:numId="15">
    <w:abstractNumId w:val="1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562E1"/>
    <w:rsid w:val="0008131A"/>
    <w:rsid w:val="00085992"/>
    <w:rsid w:val="000912EF"/>
    <w:rsid w:val="00094169"/>
    <w:rsid w:val="00097BFB"/>
    <w:rsid w:val="000B7210"/>
    <w:rsid w:val="000D0B3D"/>
    <w:rsid w:val="000D0B65"/>
    <w:rsid w:val="000D245C"/>
    <w:rsid w:val="00105856"/>
    <w:rsid w:val="00121C2C"/>
    <w:rsid w:val="001654F6"/>
    <w:rsid w:val="00196450"/>
    <w:rsid w:val="001A29BE"/>
    <w:rsid w:val="001B4347"/>
    <w:rsid w:val="001C1AB4"/>
    <w:rsid w:val="001F66F6"/>
    <w:rsid w:val="00215B92"/>
    <w:rsid w:val="00245843"/>
    <w:rsid w:val="002567FB"/>
    <w:rsid w:val="00275A39"/>
    <w:rsid w:val="00292473"/>
    <w:rsid w:val="002B3F42"/>
    <w:rsid w:val="002E7E85"/>
    <w:rsid w:val="0032765F"/>
    <w:rsid w:val="00336DC7"/>
    <w:rsid w:val="003662EE"/>
    <w:rsid w:val="0037611A"/>
    <w:rsid w:val="003843D4"/>
    <w:rsid w:val="003C1849"/>
    <w:rsid w:val="003C4058"/>
    <w:rsid w:val="003F71FB"/>
    <w:rsid w:val="00414ED8"/>
    <w:rsid w:val="004267F3"/>
    <w:rsid w:val="0043390F"/>
    <w:rsid w:val="00461445"/>
    <w:rsid w:val="004B79CC"/>
    <w:rsid w:val="004C3817"/>
    <w:rsid w:val="004D5FA6"/>
    <w:rsid w:val="004E07A4"/>
    <w:rsid w:val="004E0D7A"/>
    <w:rsid w:val="004F54AC"/>
    <w:rsid w:val="004F7589"/>
    <w:rsid w:val="005007B0"/>
    <w:rsid w:val="005033A0"/>
    <w:rsid w:val="00503E36"/>
    <w:rsid w:val="00535C42"/>
    <w:rsid w:val="00575554"/>
    <w:rsid w:val="00585A4C"/>
    <w:rsid w:val="005936B9"/>
    <w:rsid w:val="005A61CE"/>
    <w:rsid w:val="00631210"/>
    <w:rsid w:val="00682B42"/>
    <w:rsid w:val="00691B94"/>
    <w:rsid w:val="006A0EC7"/>
    <w:rsid w:val="006C4F7A"/>
    <w:rsid w:val="006D582A"/>
    <w:rsid w:val="006F01DE"/>
    <w:rsid w:val="006F36E9"/>
    <w:rsid w:val="007006E8"/>
    <w:rsid w:val="0070218B"/>
    <w:rsid w:val="007B5C78"/>
    <w:rsid w:val="007C34FD"/>
    <w:rsid w:val="007D19D5"/>
    <w:rsid w:val="007D3DA8"/>
    <w:rsid w:val="007E7070"/>
    <w:rsid w:val="008076B4"/>
    <w:rsid w:val="008235FF"/>
    <w:rsid w:val="00827522"/>
    <w:rsid w:val="008D6A72"/>
    <w:rsid w:val="008F1714"/>
    <w:rsid w:val="008F5F83"/>
    <w:rsid w:val="00902A01"/>
    <w:rsid w:val="00924770"/>
    <w:rsid w:val="00946CA6"/>
    <w:rsid w:val="00951A8B"/>
    <w:rsid w:val="009705E6"/>
    <w:rsid w:val="00983299"/>
    <w:rsid w:val="009906F5"/>
    <w:rsid w:val="009F0300"/>
    <w:rsid w:val="00A04CDA"/>
    <w:rsid w:val="00A0769E"/>
    <w:rsid w:val="00A2209C"/>
    <w:rsid w:val="00A30C12"/>
    <w:rsid w:val="00A65C7F"/>
    <w:rsid w:val="00A6653D"/>
    <w:rsid w:val="00A705AE"/>
    <w:rsid w:val="00A902C3"/>
    <w:rsid w:val="00AB31B0"/>
    <w:rsid w:val="00B105A6"/>
    <w:rsid w:val="00B420B7"/>
    <w:rsid w:val="00B47CFB"/>
    <w:rsid w:val="00BA2A49"/>
    <w:rsid w:val="00BF6C40"/>
    <w:rsid w:val="00C17969"/>
    <w:rsid w:val="00C17B5C"/>
    <w:rsid w:val="00C37DFE"/>
    <w:rsid w:val="00C5584B"/>
    <w:rsid w:val="00C63E90"/>
    <w:rsid w:val="00C64646"/>
    <w:rsid w:val="00CC0711"/>
    <w:rsid w:val="00D2632E"/>
    <w:rsid w:val="00D3298E"/>
    <w:rsid w:val="00D557A5"/>
    <w:rsid w:val="00DA7EC7"/>
    <w:rsid w:val="00DB0715"/>
    <w:rsid w:val="00DB5024"/>
    <w:rsid w:val="00DE54E2"/>
    <w:rsid w:val="00DE5C85"/>
    <w:rsid w:val="00E259AE"/>
    <w:rsid w:val="00E30FE4"/>
    <w:rsid w:val="00E73DBA"/>
    <w:rsid w:val="00E85DB8"/>
    <w:rsid w:val="00EA73BD"/>
    <w:rsid w:val="00EB4A98"/>
    <w:rsid w:val="00EB4E14"/>
    <w:rsid w:val="00EC3D65"/>
    <w:rsid w:val="00EE259A"/>
    <w:rsid w:val="00EE588C"/>
    <w:rsid w:val="00EF4CB9"/>
    <w:rsid w:val="00F27549"/>
    <w:rsid w:val="00F50BEA"/>
    <w:rsid w:val="00F70AB2"/>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89C1B"/>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8235FF"/>
    <w:pPr>
      <w:keepNext/>
      <w:keepLines/>
      <w:spacing w:before="18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22</cp:revision>
  <dcterms:created xsi:type="dcterms:W3CDTF">2019-11-06T21:52:00Z</dcterms:created>
  <dcterms:modified xsi:type="dcterms:W3CDTF">2019-11-06T22:20:00Z</dcterms:modified>
</cp:coreProperties>
</file>