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F5" w:rsidRPr="00BF6C40" w:rsidRDefault="007664EE" w:rsidP="00215B92">
      <w:pPr>
        <w:pStyle w:val="Title"/>
      </w:pPr>
      <w:r w:rsidRPr="007664EE">
        <w:t>Project Kickoff Meeting Agenda Template</w:t>
      </w:r>
    </w:p>
    <w:p w:rsidR="009906F5" w:rsidRPr="00215B92" w:rsidRDefault="00F27549" w:rsidP="00215B92">
      <w:pPr>
        <w:pStyle w:val="Subtitle"/>
      </w:pPr>
      <w:bookmarkStart w:id="0" w:name="_ytii46ix4k66" w:colFirst="0" w:colLast="0"/>
      <w:bookmarkEnd w:id="0"/>
      <w:r w:rsidRPr="00215B92">
        <mc:AlternateContent>
          <mc:Choice Requires="wps">
            <w:drawing>
              <wp:anchor distT="0" distB="0" distL="114300" distR="114300" simplePos="0" relativeHeight="251658240" behindDoc="0" locked="0" layoutInCell="1" allowOverlap="1" wp14:anchorId="474F5102" wp14:editId="48E3A2B3">
                <wp:simplePos x="0" y="0"/>
                <wp:positionH relativeFrom="column">
                  <wp:posOffset>66675</wp:posOffset>
                </wp:positionH>
                <wp:positionV relativeFrom="paragraph">
                  <wp:posOffset>335280</wp:posOffset>
                </wp:positionV>
                <wp:extent cx="54197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419725"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A97C6F5"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26.4pt" to="6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" strokecolor="#4f81bd [3204]" strokeweight="2pt"/>
            </w:pict>
          </mc:Fallback>
        </mc:AlternateContent>
      </w:r>
      <w:r w:rsidR="007664EE" w:rsidRPr="007664EE">
        <w:t xml:space="preserve"> Hold a kickoff meeting to start project planning or a new activity</w:t>
      </w:r>
    </w:p>
    <w:p w:rsidR="009906F5" w:rsidRDefault="0070218B" w:rsidP="00A04CDA">
      <w:pPr>
        <w:rPr>
          <w:shd w:val="clear" w:color="auto" w:fill="1C4587"/>
        </w:rPr>
      </w:pPr>
      <w:r>
        <w:rPr>
          <w:noProof/>
          <w:shd w:val="clear" w:color="auto" w:fill="1C4587"/>
        </w:rPr>
        <w:drawing>
          <wp:inline distT="0" distB="0" distL="0" distR="0">
            <wp:extent cx="5486400" cy="12210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mework_Process_Graphic_FINAL_052019_All-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1221026"/>
                    </a:xfrm>
                    <a:prstGeom prst="rect">
                      <a:avLst/>
                    </a:prstGeom>
                  </pic:spPr>
                </pic:pic>
              </a:graphicData>
            </a:graphic>
          </wp:inline>
        </w:drawing>
      </w:r>
    </w:p>
    <w:p w:rsidR="00A902C3" w:rsidRDefault="00271E45" w:rsidP="00A04CDA">
      <w:r w:rsidRPr="00271E45">
        <w:t xml:space="preserve">A kickoff meeting sets the stage, gets stakeholders on the same page, and generates excitement around a new project. The purpose of the meeting is to make sure the project team has a common understanding of the project scope, timeline and individual team members’ roles. Like all formal project meetings, there should be an agenda and meeting notes distributed to the team.  </w:t>
      </w:r>
    </w:p>
    <w:p w:rsidR="00271E45" w:rsidRDefault="00F27549" w:rsidP="00271E45">
      <w:pPr>
        <w:pStyle w:val="Heading2"/>
      </w:pPr>
      <w:r w:rsidRPr="00F27549">
        <w:t>Instructions</w:t>
      </w:r>
      <w:bookmarkStart w:id="1" w:name="_rboachausb6u" w:colFirst="0" w:colLast="0"/>
      <w:bookmarkStart w:id="2" w:name="_k0c5j8akc632" w:colFirst="0" w:colLast="0"/>
      <w:bookmarkEnd w:id="1"/>
      <w:bookmarkEnd w:id="2"/>
    </w:p>
    <w:p w:rsidR="00271E45" w:rsidRDefault="00271E45" w:rsidP="00271E45">
      <w:pPr>
        <w:pStyle w:val="ListParagraph"/>
        <w:numPr>
          <w:ilvl w:val="0"/>
          <w:numId w:val="17"/>
        </w:numPr>
      </w:pPr>
      <w:r w:rsidRPr="00271E45">
        <w:t>Conduct a kickoff meeting after a project is authorized to begin, typically after the approval of a project charter.</w:t>
      </w:r>
    </w:p>
    <w:p w:rsidR="00271E45" w:rsidRDefault="00271E45" w:rsidP="00271E45">
      <w:pPr>
        <w:pStyle w:val="ListParagraph"/>
        <w:numPr>
          <w:ilvl w:val="0"/>
          <w:numId w:val="17"/>
        </w:numPr>
      </w:pPr>
      <w:r w:rsidRPr="00271E45">
        <w:t>Distribute the kickoff meeting agenda prior to the meeting, usually 2-3 days in advance, but no later than 24 hours beforehand.</w:t>
      </w:r>
    </w:p>
    <w:p w:rsidR="00271E45" w:rsidRPr="00271E45" w:rsidRDefault="00271E45" w:rsidP="00271E45">
      <w:pPr>
        <w:pStyle w:val="ListParagraph"/>
        <w:numPr>
          <w:ilvl w:val="0"/>
          <w:numId w:val="17"/>
        </w:numPr>
        <w:rPr>
          <w:b/>
          <w:sz w:val="26"/>
          <w:szCs w:val="26"/>
        </w:rPr>
      </w:pPr>
      <w:r w:rsidRPr="00271E45">
        <w:t>The purpose of the kickoff is to launch the new project and introduce the team roles and responsibilities to achieve the project objectives and goals.</w:t>
      </w:r>
    </w:p>
    <w:p w:rsidR="009906F5" w:rsidRDefault="007006E8" w:rsidP="00271E45">
      <w:pPr>
        <w:pStyle w:val="Heading2"/>
      </w:pPr>
      <w:r>
        <w:t>Helpful hints</w:t>
      </w:r>
      <w:r w:rsidR="00C63E90">
        <w:tab/>
      </w:r>
    </w:p>
    <w:p w:rsidR="00271E45" w:rsidRDefault="00271E45" w:rsidP="00271E45">
      <w:pPr>
        <w:pStyle w:val="ListParagraph"/>
        <w:numPr>
          <w:ilvl w:val="0"/>
          <w:numId w:val="18"/>
        </w:numPr>
      </w:pPr>
      <w:bookmarkStart w:id="3" w:name="_m0w9onq4qgcz" w:colFirst="0" w:colLast="0"/>
      <w:bookmarkEnd w:id="3"/>
      <w:r>
        <w:t>This kickoff meeting agenda template is intended to serve as a starting point and should be modified to suit your needs.</w:t>
      </w:r>
    </w:p>
    <w:p w:rsidR="00271E45" w:rsidRDefault="00271E45" w:rsidP="00271E45">
      <w:pPr>
        <w:pStyle w:val="ListParagraph"/>
        <w:numPr>
          <w:ilvl w:val="0"/>
          <w:numId w:val="18"/>
        </w:numPr>
      </w:pPr>
      <w:r>
        <w:t>Boxes marked “note to author” (indicated with a lightbulb icon) are intended to serve as guidance and offer prompts as you populate the template, and should be deleted before the document is finalized.</w:t>
      </w:r>
    </w:p>
    <w:p w:rsidR="00271E45" w:rsidRDefault="00271E45" w:rsidP="00271E45">
      <w:pPr>
        <w:pStyle w:val="ListParagraph"/>
        <w:numPr>
          <w:ilvl w:val="0"/>
          <w:numId w:val="18"/>
        </w:numPr>
      </w:pPr>
      <w:r>
        <w:t>If feasible, the participants and their role in the meeting should be identified to ensure efficient use of time and that the meeting objectives are met.</w:t>
      </w:r>
    </w:p>
    <w:p w:rsidR="004D5FA6" w:rsidRPr="004D5FA6" w:rsidRDefault="00271E45" w:rsidP="004D5FA6">
      <w:pPr>
        <w:pStyle w:val="ListParagraph"/>
        <w:numPr>
          <w:ilvl w:val="0"/>
          <w:numId w:val="18"/>
        </w:numPr>
      </w:pPr>
      <w:r>
        <w:t>A standing agenda of key topics to be covered on a recurring basis can be established so that participants know what is expected to be discussed.</w:t>
      </w:r>
    </w:p>
    <w:p w:rsidR="0008131A" w:rsidRDefault="0008131A" w:rsidP="00A04CDA">
      <w:pPr>
        <w:rPr>
          <w:color w:val="666666"/>
        </w:rPr>
      </w:pPr>
      <w:r>
        <w:br w:type="page"/>
      </w:r>
    </w:p>
    <w:p w:rsidR="008D6A72" w:rsidRPr="00E259AE" w:rsidRDefault="00095BBB" w:rsidP="00EA73BD">
      <w:pPr>
        <w:pStyle w:val="Heading1"/>
        <w:tabs>
          <w:tab w:val="left" w:pos="7920"/>
        </w:tabs>
      </w:pPr>
      <w:r w:rsidRPr="00095BBB">
        <w:lastRenderedPageBreak/>
        <w:t>Project Kick-Off Meeting Agenda</w:t>
      </w:r>
      <w:r w:rsidR="00EA73BD">
        <w:tab/>
      </w:r>
    </w:p>
    <w:tbl>
      <w:tblPr>
        <w:tblStyle w:val="TableGrid"/>
        <w:tblW w:w="0" w:type="auto"/>
        <w:tblLook w:val="04A0" w:firstRow="1" w:lastRow="0" w:firstColumn="1" w:lastColumn="0" w:noHBand="0" w:noVBand="1"/>
      </w:tblPr>
      <w:tblGrid>
        <w:gridCol w:w="2448"/>
        <w:gridCol w:w="6390"/>
      </w:tblGrid>
      <w:tr w:rsidR="00095BBB" w:rsidTr="00095BBB">
        <w:tc>
          <w:tcPr>
            <w:tcW w:w="2448" w:type="dxa"/>
            <w:shd w:val="clear" w:color="auto" w:fill="3D85C6"/>
          </w:tcPr>
          <w:p w:rsidR="00095BBB" w:rsidRPr="00095BBB" w:rsidRDefault="00095BBB" w:rsidP="003C0B82">
            <w:pPr>
              <w:pStyle w:val="Tabletext"/>
              <w:rPr>
                <w:b/>
                <w:color w:val="FFFFFF" w:themeColor="background1"/>
              </w:rPr>
            </w:pPr>
            <w:r w:rsidRPr="00095BBB">
              <w:rPr>
                <w:b/>
                <w:color w:val="FFFFFF" w:themeColor="background1"/>
              </w:rPr>
              <w:t>Date/time</w:t>
            </w:r>
          </w:p>
        </w:tc>
        <w:tc>
          <w:tcPr>
            <w:tcW w:w="6390" w:type="dxa"/>
            <w:shd w:val="clear" w:color="auto" w:fill="auto"/>
          </w:tcPr>
          <w:p w:rsidR="00095BBB" w:rsidRPr="00095BBB" w:rsidRDefault="00095BBB" w:rsidP="003C0B82">
            <w:pPr>
              <w:pStyle w:val="Tabletext"/>
            </w:pPr>
          </w:p>
        </w:tc>
      </w:tr>
      <w:tr w:rsidR="00095BBB" w:rsidTr="00095BBB">
        <w:tc>
          <w:tcPr>
            <w:tcW w:w="2448" w:type="dxa"/>
            <w:shd w:val="clear" w:color="auto" w:fill="3D85C6"/>
          </w:tcPr>
          <w:p w:rsidR="00095BBB" w:rsidRPr="00095BBB" w:rsidRDefault="00095BBB" w:rsidP="003C0B82">
            <w:pPr>
              <w:rPr>
                <w:b/>
                <w:color w:val="FFFFFF" w:themeColor="background1"/>
              </w:rPr>
            </w:pPr>
            <w:r w:rsidRPr="00095BBB">
              <w:rPr>
                <w:b/>
                <w:color w:val="FFFFFF" w:themeColor="background1"/>
              </w:rPr>
              <w:t>Meeting name</w:t>
            </w:r>
          </w:p>
        </w:tc>
        <w:tc>
          <w:tcPr>
            <w:tcW w:w="6390" w:type="dxa"/>
            <w:shd w:val="clear" w:color="auto" w:fill="auto"/>
          </w:tcPr>
          <w:p w:rsidR="00095BBB" w:rsidRPr="00095BBB" w:rsidRDefault="00095BBB" w:rsidP="003C0B82"/>
        </w:tc>
      </w:tr>
      <w:tr w:rsidR="00095BBB" w:rsidTr="00095BBB">
        <w:tc>
          <w:tcPr>
            <w:tcW w:w="2448" w:type="dxa"/>
            <w:shd w:val="clear" w:color="auto" w:fill="3D85C6"/>
          </w:tcPr>
          <w:p w:rsidR="00095BBB" w:rsidRPr="00095BBB" w:rsidRDefault="00095BBB" w:rsidP="003C0B82">
            <w:pPr>
              <w:rPr>
                <w:b/>
                <w:color w:val="FFFFFF" w:themeColor="background1"/>
              </w:rPr>
            </w:pPr>
            <w:r w:rsidRPr="00095BBB">
              <w:rPr>
                <w:b/>
                <w:color w:val="FFFFFF" w:themeColor="background1"/>
              </w:rPr>
              <w:t>Location</w:t>
            </w:r>
          </w:p>
        </w:tc>
        <w:tc>
          <w:tcPr>
            <w:tcW w:w="6390" w:type="dxa"/>
          </w:tcPr>
          <w:p w:rsidR="00095BBB" w:rsidRDefault="00095BBB" w:rsidP="003C0B82">
            <w:r>
              <w:t>[Address, web conference information, conference call number, etc.]</w:t>
            </w:r>
          </w:p>
        </w:tc>
      </w:tr>
      <w:tr w:rsidR="00095BBB" w:rsidTr="00095BBB">
        <w:tc>
          <w:tcPr>
            <w:tcW w:w="2448" w:type="dxa"/>
            <w:shd w:val="clear" w:color="auto" w:fill="3D85C6"/>
          </w:tcPr>
          <w:p w:rsidR="00095BBB" w:rsidRPr="00095BBB" w:rsidRDefault="00095BBB" w:rsidP="003C0B82">
            <w:pPr>
              <w:rPr>
                <w:b/>
                <w:color w:val="FFFFFF" w:themeColor="background1"/>
              </w:rPr>
            </w:pPr>
            <w:r w:rsidRPr="00095BBB">
              <w:rPr>
                <w:b/>
                <w:color w:val="FFFFFF" w:themeColor="background1"/>
              </w:rPr>
              <w:t>Facilitator</w:t>
            </w:r>
          </w:p>
        </w:tc>
        <w:tc>
          <w:tcPr>
            <w:tcW w:w="6390" w:type="dxa"/>
          </w:tcPr>
          <w:p w:rsidR="00095BBB" w:rsidRDefault="00095BBB" w:rsidP="003C0B82">
            <w:r>
              <w:t>[Who should facilitate</w:t>
            </w:r>
            <w:r w:rsidRPr="00095BBB">
              <w:t>]</w:t>
            </w:r>
          </w:p>
        </w:tc>
      </w:tr>
      <w:tr w:rsidR="00095BBB" w:rsidTr="00095BBB">
        <w:tc>
          <w:tcPr>
            <w:tcW w:w="2448" w:type="dxa"/>
            <w:shd w:val="clear" w:color="auto" w:fill="3D85C6"/>
          </w:tcPr>
          <w:p w:rsidR="00095BBB" w:rsidRPr="00095BBB" w:rsidRDefault="00095BBB" w:rsidP="003C0B82">
            <w:pPr>
              <w:rPr>
                <w:b/>
                <w:color w:val="FFFFFF" w:themeColor="background1"/>
              </w:rPr>
            </w:pPr>
            <w:r w:rsidRPr="00095BBB">
              <w:rPr>
                <w:b/>
                <w:color w:val="FFFFFF" w:themeColor="background1"/>
              </w:rPr>
              <w:t>Participants</w:t>
            </w:r>
          </w:p>
        </w:tc>
        <w:tc>
          <w:tcPr>
            <w:tcW w:w="6390" w:type="dxa"/>
          </w:tcPr>
          <w:p w:rsidR="00095BBB" w:rsidRDefault="00095BBB" w:rsidP="003C0B82">
            <w:r w:rsidRPr="00095BBB">
              <w:t>[Wh</w:t>
            </w:r>
            <w:r>
              <w:t>o should be invited/participate</w:t>
            </w:r>
            <w:r w:rsidRPr="00095BBB">
              <w:t>]</w:t>
            </w:r>
          </w:p>
        </w:tc>
      </w:tr>
    </w:tbl>
    <w:p w:rsidR="00030A0B" w:rsidRDefault="00030A0B" w:rsidP="00030A0B">
      <w:pPr>
        <w:pStyle w:val="Heading2"/>
      </w:pPr>
      <w:r>
        <w:t>Objective(s)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030A0B" w:rsidTr="00030A0B">
        <w:trPr>
          <w:trHeight w:val="1043"/>
        </w:trPr>
        <w:tc>
          <w:tcPr>
            <w:tcW w:w="1374" w:type="dxa"/>
            <w:tcBorders>
              <w:right w:val="single" w:sz="4" w:space="0" w:color="0070C0"/>
            </w:tcBorders>
            <w:shd w:val="clear" w:color="auto" w:fill="3D85C6"/>
          </w:tcPr>
          <w:p w:rsidR="00030A0B" w:rsidRDefault="00030A0B" w:rsidP="003C0B82">
            <w:pPr>
              <w:pStyle w:val="Heading1"/>
              <w:spacing w:before="0" w:after="0"/>
            </w:pPr>
            <w:r>
              <w:rPr>
                <w:noProof/>
              </w:rPr>
              <w:drawing>
                <wp:inline distT="0" distB="0" distL="0" distR="0" wp14:anchorId="7658185A" wp14:editId="2CAB1F3F">
                  <wp:extent cx="73342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right w:val="single" w:sz="4" w:space="0" w:color="0070C0"/>
            </w:tcBorders>
          </w:tcPr>
          <w:p w:rsidR="00030A0B" w:rsidRDefault="00030A0B" w:rsidP="00030A0B">
            <w:pPr>
              <w:spacing w:after="0" w:line="360" w:lineRule="auto"/>
            </w:pPr>
            <w:r w:rsidRPr="006A0EC7">
              <w:rPr>
                <w:b/>
              </w:rPr>
              <w:t>Note to author</w:t>
            </w:r>
            <w:r w:rsidRPr="006A0EC7">
              <w:t xml:space="preserve">: </w:t>
            </w:r>
            <w:r>
              <w:t>Consider these key questions in framing project meeting objectives:</w:t>
            </w:r>
          </w:p>
        </w:tc>
      </w:tr>
      <w:tr w:rsidR="00030A0B" w:rsidTr="003C0B82">
        <w:tc>
          <w:tcPr>
            <w:tcW w:w="8856" w:type="dxa"/>
            <w:gridSpan w:val="2"/>
            <w:tcBorders>
              <w:left w:val="single" w:sz="4" w:space="0" w:color="0070C0"/>
              <w:bottom w:val="single" w:sz="4" w:space="0" w:color="0070C0"/>
              <w:right w:val="single" w:sz="4" w:space="0" w:color="0070C0"/>
            </w:tcBorders>
            <w:shd w:val="clear" w:color="auto" w:fill="FFFFFF" w:themeFill="background1"/>
          </w:tcPr>
          <w:p w:rsidR="00030A0B" w:rsidRDefault="00030A0B" w:rsidP="00030A0B">
            <w:pPr>
              <w:pStyle w:val="ListParagraph"/>
              <w:numPr>
                <w:ilvl w:val="0"/>
                <w:numId w:val="19"/>
              </w:numPr>
            </w:pPr>
            <w:r>
              <w:t>What must we accomplish in this meeting?</w:t>
            </w:r>
          </w:p>
          <w:p w:rsidR="00030A0B" w:rsidRDefault="00030A0B" w:rsidP="00030A0B">
            <w:pPr>
              <w:pStyle w:val="ListParagraph"/>
              <w:numPr>
                <w:ilvl w:val="0"/>
                <w:numId w:val="19"/>
              </w:numPr>
            </w:pPr>
            <w:r>
              <w:t>What decisions must be made in this meeting to ensure we stay on track with the critical path?</w:t>
            </w:r>
          </w:p>
          <w:p w:rsidR="00030A0B" w:rsidRDefault="00030A0B" w:rsidP="00030A0B">
            <w:pPr>
              <w:pStyle w:val="ListParagraph"/>
              <w:numPr>
                <w:ilvl w:val="0"/>
                <w:numId w:val="19"/>
              </w:numPr>
            </w:pPr>
            <w:r>
              <w:t>Are we behind or ahead of schedule? Are all parties up-to-date on task updates?</w:t>
            </w:r>
          </w:p>
          <w:p w:rsidR="00030A0B" w:rsidRDefault="00030A0B" w:rsidP="00030A0B">
            <w:pPr>
              <w:pStyle w:val="ListParagraph"/>
              <w:numPr>
                <w:ilvl w:val="0"/>
                <w:numId w:val="19"/>
              </w:numPr>
            </w:pPr>
            <w:r>
              <w:t>Where we do stand with the project budget?</w:t>
            </w:r>
          </w:p>
          <w:p w:rsidR="00030A0B" w:rsidRDefault="00030A0B" w:rsidP="00030A0B">
            <w:pPr>
              <w:pStyle w:val="ListParagraph"/>
              <w:numPr>
                <w:ilvl w:val="0"/>
                <w:numId w:val="19"/>
              </w:numPr>
            </w:pPr>
            <w:r>
              <w:t>Are we within budget, time and scope constraints? Quality constraints?</w:t>
            </w:r>
          </w:p>
          <w:p w:rsidR="00030A0B" w:rsidRDefault="00030A0B" w:rsidP="00030A0B">
            <w:pPr>
              <w:pStyle w:val="ListParagraph"/>
              <w:numPr>
                <w:ilvl w:val="0"/>
                <w:numId w:val="19"/>
              </w:numPr>
            </w:pPr>
            <w:r>
              <w:t>What new or anticipated issues need further discussion by the team?</w:t>
            </w:r>
          </w:p>
          <w:p w:rsidR="00030A0B" w:rsidRPr="006A0EC7" w:rsidRDefault="00030A0B" w:rsidP="00AB1B35">
            <w:pPr>
              <w:pStyle w:val="ListParagraph"/>
              <w:numPr>
                <w:ilvl w:val="0"/>
                <w:numId w:val="19"/>
              </w:numPr>
            </w:pPr>
            <w:r>
              <w:t>Do all team members know next steps (with due dates and required resources)?]</w:t>
            </w:r>
          </w:p>
        </w:tc>
      </w:tr>
    </w:tbl>
    <w:p w:rsidR="00AB1B35" w:rsidRPr="00030A0B" w:rsidRDefault="00AB1B35" w:rsidP="00AB1B35">
      <w:pPr>
        <w:pStyle w:val="Heading3"/>
      </w:pPr>
      <w:r w:rsidRPr="00030A0B">
        <w:t>Sample objectives:</w:t>
      </w:r>
    </w:p>
    <w:p w:rsidR="00AB1B35" w:rsidRDefault="00AB1B35" w:rsidP="00AB1B35">
      <w:pPr>
        <w:pStyle w:val="ListParagraph"/>
        <w:numPr>
          <w:ilvl w:val="0"/>
          <w:numId w:val="20"/>
        </w:numPr>
      </w:pPr>
      <w:r>
        <w:t>Familiarize the project team with the project approach and charter including the purpose, scope and major deliverables.</w:t>
      </w:r>
    </w:p>
    <w:p w:rsidR="00AB1B35" w:rsidRDefault="00AB1B35" w:rsidP="00AB1B35">
      <w:pPr>
        <w:pStyle w:val="ListParagraph"/>
        <w:numPr>
          <w:ilvl w:val="0"/>
          <w:numId w:val="20"/>
        </w:numPr>
      </w:pPr>
      <w:r>
        <w:t>Discuss the project process including the project management framework, governance and schedule.</w:t>
      </w:r>
    </w:p>
    <w:p w:rsidR="00030A0B" w:rsidRPr="00030A0B" w:rsidRDefault="00AB1B35" w:rsidP="00AB1B35">
      <w:pPr>
        <w:pStyle w:val="ListParagraph"/>
        <w:numPr>
          <w:ilvl w:val="0"/>
          <w:numId w:val="20"/>
        </w:numPr>
      </w:pPr>
      <w:r>
        <w:t>Clarify project team roles and responsibilities.</w:t>
      </w:r>
    </w:p>
    <w:p w:rsidR="00030A0B" w:rsidRDefault="00AB1B35" w:rsidP="00AB1B35">
      <w:pPr>
        <w:pStyle w:val="Heading2"/>
      </w:pPr>
      <w:r>
        <w:t>Agenda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AB1B35" w:rsidTr="00AB1B35">
        <w:trPr>
          <w:trHeight w:val="1250"/>
        </w:trPr>
        <w:tc>
          <w:tcPr>
            <w:tcW w:w="1374" w:type="dxa"/>
            <w:tcBorders>
              <w:bottom w:val="single" w:sz="4" w:space="0" w:color="0070C0"/>
              <w:right w:val="single" w:sz="4" w:space="0" w:color="0070C0"/>
            </w:tcBorders>
            <w:shd w:val="clear" w:color="auto" w:fill="3D85C6"/>
          </w:tcPr>
          <w:p w:rsidR="00AB1B35" w:rsidRDefault="00AB1B35" w:rsidP="003C0B82">
            <w:pPr>
              <w:pStyle w:val="Heading1"/>
              <w:spacing w:before="0" w:after="0"/>
            </w:pPr>
            <w:r>
              <w:rPr>
                <w:noProof/>
              </w:rPr>
              <w:drawing>
                <wp:inline distT="0" distB="0" distL="0" distR="0" wp14:anchorId="6B1AB05C" wp14:editId="79ECB92C">
                  <wp:extent cx="733425"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AB1B35" w:rsidRDefault="00AB1B35" w:rsidP="003C0B82">
            <w:pPr>
              <w:spacing w:after="0"/>
            </w:pPr>
            <w:r w:rsidRPr="006A0EC7">
              <w:rPr>
                <w:b/>
              </w:rPr>
              <w:t>Note to author</w:t>
            </w:r>
            <w:r w:rsidRPr="006A0EC7">
              <w:t xml:space="preserve">: </w:t>
            </w:r>
            <w:r w:rsidRPr="00AB1B35">
              <w:t xml:space="preserve">Consider starting the meeting with a review of the meeting objectives and agenda items. Depending on the nature of the meeting, it may be appropriate to ask for any additions to the agenda. Always close the meeting with a review </w:t>
            </w:r>
            <w:r>
              <w:t>of action items and next steps.</w:t>
            </w:r>
          </w:p>
        </w:tc>
      </w:tr>
    </w:tbl>
    <w:p w:rsidR="00D454C9" w:rsidRDefault="00D454C9" w:rsidP="00030A0B"/>
    <w:p w:rsidR="00D454C9" w:rsidRDefault="00D454C9" w:rsidP="00030A0B"/>
    <w:tbl>
      <w:tblPr>
        <w:tblStyle w:val="TableGrid"/>
        <w:tblW w:w="0" w:type="auto"/>
        <w:tblLayout w:type="fixed"/>
        <w:tblLook w:val="04A0" w:firstRow="1" w:lastRow="0" w:firstColumn="1" w:lastColumn="0" w:noHBand="0" w:noVBand="1"/>
      </w:tblPr>
      <w:tblGrid>
        <w:gridCol w:w="4698"/>
        <w:gridCol w:w="2250"/>
        <w:gridCol w:w="1908"/>
      </w:tblGrid>
      <w:tr w:rsidR="00D454C9" w:rsidTr="00D454C9">
        <w:tc>
          <w:tcPr>
            <w:tcW w:w="4698" w:type="dxa"/>
            <w:shd w:val="clear" w:color="auto" w:fill="3D85C6"/>
          </w:tcPr>
          <w:p w:rsidR="00D454C9" w:rsidRPr="007B5C78" w:rsidRDefault="00D454C9" w:rsidP="003C0B82">
            <w:pPr>
              <w:pStyle w:val="Tabletext"/>
              <w:rPr>
                <w:b/>
                <w:color w:val="FFFFFF" w:themeColor="background1"/>
              </w:rPr>
            </w:pPr>
            <w:r>
              <w:rPr>
                <w:b/>
                <w:color w:val="FFFFFF" w:themeColor="background1"/>
              </w:rPr>
              <w:lastRenderedPageBreak/>
              <w:t>Topic</w:t>
            </w:r>
          </w:p>
        </w:tc>
        <w:tc>
          <w:tcPr>
            <w:tcW w:w="2250" w:type="dxa"/>
            <w:shd w:val="clear" w:color="auto" w:fill="3D85C6"/>
          </w:tcPr>
          <w:p w:rsidR="00D454C9" w:rsidRPr="007B5C78" w:rsidRDefault="00D454C9" w:rsidP="003C0B82">
            <w:pPr>
              <w:pStyle w:val="Tabletext"/>
              <w:rPr>
                <w:b/>
                <w:color w:val="FFFFFF" w:themeColor="background1"/>
              </w:rPr>
            </w:pPr>
            <w:r>
              <w:rPr>
                <w:b/>
                <w:color w:val="FFFFFF" w:themeColor="background1"/>
              </w:rPr>
              <w:t>Facilitator</w:t>
            </w:r>
          </w:p>
        </w:tc>
        <w:tc>
          <w:tcPr>
            <w:tcW w:w="1908" w:type="dxa"/>
            <w:shd w:val="clear" w:color="auto" w:fill="3D85C6"/>
          </w:tcPr>
          <w:p w:rsidR="00D454C9" w:rsidRPr="007B5C78" w:rsidRDefault="00D454C9" w:rsidP="003C0B82">
            <w:pPr>
              <w:pStyle w:val="Tabletext"/>
              <w:rPr>
                <w:b/>
                <w:color w:val="FFFFFF" w:themeColor="background1"/>
              </w:rPr>
            </w:pPr>
            <w:r>
              <w:rPr>
                <w:b/>
                <w:color w:val="FFFFFF" w:themeColor="background1"/>
              </w:rPr>
              <w:t>Time</w:t>
            </w:r>
          </w:p>
        </w:tc>
      </w:tr>
      <w:tr w:rsidR="00D454C9" w:rsidTr="00D454C9">
        <w:tc>
          <w:tcPr>
            <w:tcW w:w="4698" w:type="dxa"/>
          </w:tcPr>
          <w:p w:rsidR="00D454C9" w:rsidRDefault="00D454C9" w:rsidP="00D454C9">
            <w:pPr>
              <w:numPr>
                <w:ilvl w:val="0"/>
                <w:numId w:val="21"/>
              </w:numPr>
              <w:spacing w:before="0" w:after="0"/>
              <w:ind w:left="360"/>
            </w:pPr>
            <w:r>
              <w:t>Introductions</w:t>
            </w:r>
          </w:p>
          <w:p w:rsidR="00D454C9" w:rsidRDefault="00D454C9" w:rsidP="00D454C9">
            <w:pPr>
              <w:numPr>
                <w:ilvl w:val="1"/>
                <w:numId w:val="21"/>
              </w:numPr>
              <w:spacing w:before="0" w:after="0"/>
              <w:ind w:left="990"/>
            </w:pPr>
            <w:r>
              <w:t>DOH project sponsor, lead and team (including IT)</w:t>
            </w:r>
          </w:p>
          <w:p w:rsidR="00D454C9" w:rsidRDefault="00D454C9" w:rsidP="00D454C9">
            <w:pPr>
              <w:numPr>
                <w:ilvl w:val="1"/>
                <w:numId w:val="21"/>
              </w:numPr>
              <w:spacing w:before="0" w:after="0"/>
              <w:ind w:left="990"/>
            </w:pPr>
            <w:r>
              <w:t>Other agency participants</w:t>
            </w:r>
          </w:p>
          <w:p w:rsidR="00D454C9" w:rsidRDefault="00D454C9" w:rsidP="00D454C9">
            <w:pPr>
              <w:numPr>
                <w:ilvl w:val="1"/>
                <w:numId w:val="21"/>
              </w:numPr>
              <w:spacing w:before="0" w:after="0"/>
              <w:ind w:left="990"/>
            </w:pPr>
            <w:r>
              <w:t>Vendor/contracted consultants</w:t>
            </w:r>
          </w:p>
        </w:tc>
        <w:tc>
          <w:tcPr>
            <w:tcW w:w="2250" w:type="dxa"/>
          </w:tcPr>
          <w:p w:rsidR="00D454C9" w:rsidRDefault="00D454C9" w:rsidP="003C0B82">
            <w:r>
              <w:t>[</w:t>
            </w:r>
            <w:r>
              <w:rPr>
                <w:i/>
              </w:rPr>
              <w:t>Project sponsor, lead or project manage</w:t>
            </w:r>
            <w:r>
              <w:t>r]</w:t>
            </w:r>
          </w:p>
        </w:tc>
        <w:tc>
          <w:tcPr>
            <w:tcW w:w="1908" w:type="dxa"/>
          </w:tcPr>
          <w:p w:rsidR="00D454C9" w:rsidRDefault="00D454C9" w:rsidP="003C0B82"/>
        </w:tc>
      </w:tr>
      <w:tr w:rsidR="00D454C9" w:rsidTr="00D454C9">
        <w:tc>
          <w:tcPr>
            <w:tcW w:w="4698" w:type="dxa"/>
          </w:tcPr>
          <w:p w:rsidR="00D454C9" w:rsidRDefault="00D454C9" w:rsidP="00D454C9">
            <w:pPr>
              <w:numPr>
                <w:ilvl w:val="0"/>
                <w:numId w:val="21"/>
              </w:numPr>
              <w:pBdr>
                <w:top w:val="nil"/>
                <w:left w:val="nil"/>
                <w:bottom w:val="nil"/>
                <w:right w:val="nil"/>
                <w:between w:val="nil"/>
              </w:pBdr>
              <w:spacing w:before="0" w:after="0"/>
              <w:ind w:left="360"/>
            </w:pPr>
            <w:r>
              <w:t>Project background/context</w:t>
            </w:r>
          </w:p>
          <w:p w:rsidR="00D454C9" w:rsidRDefault="00D454C9" w:rsidP="00D454C9">
            <w:pPr>
              <w:numPr>
                <w:ilvl w:val="1"/>
                <w:numId w:val="21"/>
              </w:numPr>
              <w:pBdr>
                <w:top w:val="nil"/>
                <w:left w:val="nil"/>
                <w:bottom w:val="nil"/>
                <w:right w:val="nil"/>
                <w:between w:val="nil"/>
              </w:pBdr>
              <w:spacing w:before="0" w:after="0"/>
              <w:ind w:left="990"/>
            </w:pPr>
            <w:r>
              <w:t>Current state challenges/problem to be solved</w:t>
            </w:r>
          </w:p>
          <w:p w:rsidR="00D454C9" w:rsidRDefault="00D454C9" w:rsidP="00D454C9">
            <w:pPr>
              <w:numPr>
                <w:ilvl w:val="1"/>
                <w:numId w:val="21"/>
              </w:numPr>
              <w:pBdr>
                <w:top w:val="nil"/>
                <w:left w:val="nil"/>
                <w:bottom w:val="nil"/>
                <w:right w:val="nil"/>
                <w:between w:val="nil"/>
              </w:pBdr>
              <w:spacing w:before="0" w:after="0"/>
              <w:ind w:left="990"/>
            </w:pPr>
            <w:r>
              <w:t>Reasons to undertake this project at this time</w:t>
            </w:r>
          </w:p>
          <w:p w:rsidR="00D454C9" w:rsidRDefault="00D454C9" w:rsidP="00D454C9">
            <w:pPr>
              <w:numPr>
                <w:ilvl w:val="1"/>
                <w:numId w:val="21"/>
              </w:numPr>
              <w:pBdr>
                <w:top w:val="nil"/>
                <w:left w:val="nil"/>
                <w:bottom w:val="nil"/>
                <w:right w:val="nil"/>
                <w:between w:val="nil"/>
              </w:pBdr>
              <w:spacing w:before="0" w:after="0"/>
              <w:ind w:left="990"/>
            </w:pPr>
            <w:r>
              <w:t>R</w:t>
            </w:r>
            <w:r>
              <w:t>isk(s) of not taking action</w:t>
            </w:r>
          </w:p>
        </w:tc>
        <w:tc>
          <w:tcPr>
            <w:tcW w:w="2250" w:type="dxa"/>
          </w:tcPr>
          <w:p w:rsidR="00D454C9" w:rsidRDefault="00D454C9" w:rsidP="003C0B82">
            <w:r>
              <w:t>[</w:t>
            </w:r>
            <w:r>
              <w:rPr>
                <w:i/>
              </w:rPr>
              <w:t>Project sponsor, lead or project manager</w:t>
            </w:r>
            <w:r>
              <w:t>]</w:t>
            </w:r>
          </w:p>
        </w:tc>
        <w:tc>
          <w:tcPr>
            <w:tcW w:w="1908" w:type="dxa"/>
          </w:tcPr>
          <w:p w:rsidR="00D454C9" w:rsidRDefault="00D454C9" w:rsidP="003C0B82"/>
        </w:tc>
      </w:tr>
      <w:tr w:rsidR="00D454C9" w:rsidTr="00D454C9">
        <w:tc>
          <w:tcPr>
            <w:tcW w:w="4698" w:type="dxa"/>
          </w:tcPr>
          <w:p w:rsidR="00D454C9" w:rsidRDefault="00D454C9" w:rsidP="00D454C9">
            <w:pPr>
              <w:numPr>
                <w:ilvl w:val="0"/>
                <w:numId w:val="21"/>
              </w:numPr>
              <w:pBdr>
                <w:top w:val="nil"/>
                <w:left w:val="nil"/>
                <w:bottom w:val="nil"/>
                <w:right w:val="nil"/>
                <w:between w:val="nil"/>
              </w:pBdr>
              <w:spacing w:before="0" w:after="0"/>
              <w:ind w:left="360"/>
            </w:pPr>
            <w:r>
              <w:t>Project approach and charter</w:t>
            </w:r>
          </w:p>
          <w:p w:rsidR="00D454C9" w:rsidRDefault="00D454C9" w:rsidP="00D454C9">
            <w:pPr>
              <w:numPr>
                <w:ilvl w:val="1"/>
                <w:numId w:val="21"/>
              </w:numPr>
              <w:pBdr>
                <w:top w:val="nil"/>
                <w:left w:val="nil"/>
                <w:bottom w:val="nil"/>
                <w:right w:val="nil"/>
                <w:between w:val="nil"/>
              </w:pBdr>
              <w:spacing w:before="0" w:after="0"/>
              <w:ind w:left="990"/>
            </w:pPr>
            <w:r>
              <w:t>Project workspace/document repository</w:t>
            </w:r>
          </w:p>
          <w:p w:rsidR="00D454C9" w:rsidRDefault="00D454C9" w:rsidP="00D454C9">
            <w:pPr>
              <w:numPr>
                <w:ilvl w:val="1"/>
                <w:numId w:val="21"/>
              </w:numPr>
              <w:pBdr>
                <w:top w:val="nil"/>
                <w:left w:val="nil"/>
                <w:bottom w:val="nil"/>
                <w:right w:val="nil"/>
                <w:between w:val="nil"/>
              </w:pBdr>
              <w:spacing w:before="0" w:after="0"/>
              <w:ind w:left="990"/>
            </w:pPr>
            <w:r>
              <w:t>Project charter</w:t>
            </w:r>
          </w:p>
          <w:p w:rsidR="00D454C9" w:rsidRDefault="00D454C9" w:rsidP="00D454C9">
            <w:pPr>
              <w:numPr>
                <w:ilvl w:val="2"/>
                <w:numId w:val="21"/>
              </w:numPr>
              <w:pBdr>
                <w:top w:val="nil"/>
                <w:left w:val="nil"/>
                <w:bottom w:val="nil"/>
                <w:right w:val="nil"/>
                <w:between w:val="nil"/>
              </w:pBdr>
              <w:spacing w:before="0" w:after="0"/>
            </w:pPr>
            <w:r>
              <w:t>Key milestones</w:t>
            </w:r>
          </w:p>
          <w:p w:rsidR="00D454C9" w:rsidRDefault="00D454C9" w:rsidP="00D454C9">
            <w:pPr>
              <w:numPr>
                <w:ilvl w:val="2"/>
                <w:numId w:val="21"/>
              </w:numPr>
              <w:pBdr>
                <w:top w:val="nil"/>
                <w:left w:val="nil"/>
                <w:bottom w:val="nil"/>
                <w:right w:val="nil"/>
                <w:between w:val="nil"/>
              </w:pBdr>
              <w:spacing w:before="0" w:after="0"/>
            </w:pPr>
            <w:r>
              <w:t>Project constraints</w:t>
            </w:r>
          </w:p>
        </w:tc>
        <w:tc>
          <w:tcPr>
            <w:tcW w:w="2250" w:type="dxa"/>
          </w:tcPr>
          <w:p w:rsidR="00D454C9" w:rsidRDefault="00D454C9" w:rsidP="003C0B82">
            <w:r>
              <w:t>[</w:t>
            </w:r>
            <w:r>
              <w:rPr>
                <w:i/>
              </w:rPr>
              <w:t>Project sponsor, lead or project manager</w:t>
            </w:r>
            <w:r>
              <w:t>]</w:t>
            </w:r>
          </w:p>
        </w:tc>
        <w:tc>
          <w:tcPr>
            <w:tcW w:w="1908" w:type="dxa"/>
          </w:tcPr>
          <w:p w:rsidR="00D454C9" w:rsidRDefault="00D454C9" w:rsidP="003C0B82"/>
        </w:tc>
      </w:tr>
      <w:tr w:rsidR="00D454C9" w:rsidTr="00D454C9">
        <w:tc>
          <w:tcPr>
            <w:tcW w:w="4698" w:type="dxa"/>
          </w:tcPr>
          <w:p w:rsidR="00D454C9" w:rsidRDefault="00D454C9" w:rsidP="00D454C9">
            <w:pPr>
              <w:numPr>
                <w:ilvl w:val="0"/>
                <w:numId w:val="21"/>
              </w:numPr>
              <w:pBdr>
                <w:top w:val="nil"/>
                <w:left w:val="nil"/>
                <w:bottom w:val="nil"/>
                <w:right w:val="nil"/>
                <w:between w:val="nil"/>
              </w:pBdr>
              <w:spacing w:before="0" w:after="0"/>
              <w:ind w:left="360"/>
            </w:pPr>
            <w:r>
              <w:t>Project process</w:t>
            </w:r>
          </w:p>
          <w:p w:rsidR="00D454C9" w:rsidRDefault="00D454C9" w:rsidP="00D454C9">
            <w:pPr>
              <w:numPr>
                <w:ilvl w:val="1"/>
                <w:numId w:val="22"/>
              </w:numPr>
              <w:pBdr>
                <w:top w:val="nil"/>
                <w:left w:val="nil"/>
                <w:bottom w:val="nil"/>
                <w:right w:val="nil"/>
                <w:between w:val="nil"/>
              </w:pBdr>
              <w:spacing w:before="0" w:after="0"/>
              <w:ind w:left="990"/>
            </w:pPr>
            <w:r>
              <w:t>Project management framework</w:t>
            </w:r>
          </w:p>
          <w:p w:rsidR="00D454C9" w:rsidRDefault="00D454C9" w:rsidP="00D454C9">
            <w:pPr>
              <w:numPr>
                <w:ilvl w:val="1"/>
                <w:numId w:val="22"/>
              </w:numPr>
              <w:pBdr>
                <w:top w:val="nil"/>
                <w:left w:val="nil"/>
                <w:bottom w:val="nil"/>
                <w:right w:val="nil"/>
                <w:between w:val="nil"/>
              </w:pBdr>
              <w:spacing w:before="0" w:after="0"/>
              <w:ind w:left="990"/>
            </w:pPr>
            <w:r>
              <w:t>Project plan</w:t>
            </w:r>
          </w:p>
          <w:p w:rsidR="00D454C9" w:rsidRDefault="00D454C9" w:rsidP="00D454C9">
            <w:pPr>
              <w:numPr>
                <w:ilvl w:val="1"/>
                <w:numId w:val="22"/>
              </w:numPr>
              <w:pBdr>
                <w:top w:val="nil"/>
                <w:left w:val="nil"/>
                <w:bottom w:val="nil"/>
                <w:right w:val="nil"/>
                <w:between w:val="nil"/>
              </w:pBdr>
              <w:spacing w:before="0" w:after="0"/>
              <w:ind w:left="990"/>
            </w:pPr>
            <w:r>
              <w:t>Risks, actions, issues, decisions (R</w:t>
            </w:r>
            <w:bookmarkStart w:id="4" w:name="_GoBack"/>
            <w:bookmarkEnd w:id="4"/>
            <w:r>
              <w:t>AID) log</w:t>
            </w:r>
          </w:p>
          <w:p w:rsidR="00D454C9" w:rsidRDefault="00D454C9" w:rsidP="00D454C9">
            <w:pPr>
              <w:numPr>
                <w:ilvl w:val="1"/>
                <w:numId w:val="22"/>
              </w:numPr>
              <w:pBdr>
                <w:top w:val="nil"/>
                <w:left w:val="nil"/>
                <w:bottom w:val="nil"/>
                <w:right w:val="nil"/>
                <w:between w:val="nil"/>
              </w:pBdr>
              <w:spacing w:before="0" w:after="0"/>
              <w:ind w:left="990"/>
            </w:pPr>
            <w:r>
              <w:t>Status reports: frequency, format</w:t>
            </w:r>
          </w:p>
        </w:tc>
        <w:tc>
          <w:tcPr>
            <w:tcW w:w="2250" w:type="dxa"/>
          </w:tcPr>
          <w:p w:rsidR="00D454C9" w:rsidRDefault="00D454C9" w:rsidP="00D454C9">
            <w:r>
              <w:t>[</w:t>
            </w:r>
            <w:r>
              <w:rPr>
                <w:i/>
              </w:rPr>
              <w:t>Project manager</w:t>
            </w:r>
            <w:r>
              <w:t>]</w:t>
            </w:r>
          </w:p>
        </w:tc>
        <w:tc>
          <w:tcPr>
            <w:tcW w:w="1908" w:type="dxa"/>
          </w:tcPr>
          <w:p w:rsidR="00D454C9" w:rsidRDefault="00D454C9" w:rsidP="00D454C9"/>
        </w:tc>
      </w:tr>
      <w:tr w:rsidR="00D454C9" w:rsidTr="00D454C9">
        <w:tc>
          <w:tcPr>
            <w:tcW w:w="4698" w:type="dxa"/>
          </w:tcPr>
          <w:p w:rsidR="00D454C9" w:rsidRDefault="00D454C9" w:rsidP="00D454C9">
            <w:pPr>
              <w:numPr>
                <w:ilvl w:val="0"/>
                <w:numId w:val="21"/>
              </w:numPr>
              <w:pBdr>
                <w:top w:val="nil"/>
                <w:left w:val="nil"/>
                <w:bottom w:val="nil"/>
                <w:right w:val="nil"/>
                <w:between w:val="nil"/>
              </w:pBdr>
              <w:spacing w:before="0" w:after="0"/>
              <w:ind w:left="360"/>
            </w:pPr>
            <w:r>
              <w:t xml:space="preserve">Project governance and roles and responsibilities </w:t>
            </w:r>
          </w:p>
          <w:p w:rsidR="00D454C9" w:rsidRDefault="00D454C9" w:rsidP="00D454C9">
            <w:pPr>
              <w:numPr>
                <w:ilvl w:val="1"/>
                <w:numId w:val="23"/>
              </w:numPr>
              <w:pBdr>
                <w:top w:val="nil"/>
                <w:left w:val="nil"/>
                <w:bottom w:val="nil"/>
                <w:right w:val="nil"/>
                <w:between w:val="nil"/>
              </w:pBdr>
              <w:spacing w:before="0" w:after="0"/>
              <w:ind w:left="990"/>
            </w:pPr>
            <w:r>
              <w:t>Steering committee, project teams</w:t>
            </w:r>
          </w:p>
          <w:p w:rsidR="00D454C9" w:rsidRDefault="00D454C9" w:rsidP="00D454C9">
            <w:pPr>
              <w:numPr>
                <w:ilvl w:val="1"/>
                <w:numId w:val="23"/>
              </w:numPr>
              <w:pBdr>
                <w:top w:val="nil"/>
                <w:left w:val="nil"/>
                <w:bottom w:val="nil"/>
                <w:right w:val="nil"/>
                <w:between w:val="nil"/>
              </w:pBdr>
              <w:spacing w:before="0" w:after="0"/>
              <w:ind w:left="990"/>
            </w:pPr>
            <w:r>
              <w:t>Meeting frequency</w:t>
            </w:r>
          </w:p>
          <w:p w:rsidR="00D454C9" w:rsidRDefault="00D454C9" w:rsidP="00D454C9">
            <w:pPr>
              <w:numPr>
                <w:ilvl w:val="1"/>
                <w:numId w:val="23"/>
              </w:numPr>
              <w:pBdr>
                <w:top w:val="nil"/>
                <w:left w:val="nil"/>
                <w:bottom w:val="nil"/>
                <w:right w:val="nil"/>
                <w:between w:val="nil"/>
              </w:pBdr>
              <w:spacing w:before="0" w:after="0"/>
              <w:ind w:left="990"/>
            </w:pPr>
            <w:r>
              <w:t>Roles and responsibilities</w:t>
            </w:r>
          </w:p>
        </w:tc>
        <w:tc>
          <w:tcPr>
            <w:tcW w:w="2250" w:type="dxa"/>
          </w:tcPr>
          <w:p w:rsidR="00D454C9" w:rsidRDefault="00D454C9" w:rsidP="00D454C9">
            <w:r>
              <w:t>[</w:t>
            </w:r>
            <w:r>
              <w:rPr>
                <w:i/>
              </w:rPr>
              <w:t>Project manager]</w:t>
            </w:r>
          </w:p>
        </w:tc>
        <w:tc>
          <w:tcPr>
            <w:tcW w:w="1908" w:type="dxa"/>
          </w:tcPr>
          <w:p w:rsidR="00D454C9" w:rsidRDefault="00D454C9" w:rsidP="00D454C9"/>
        </w:tc>
      </w:tr>
      <w:tr w:rsidR="00D454C9" w:rsidTr="00D454C9">
        <w:tc>
          <w:tcPr>
            <w:tcW w:w="4698" w:type="dxa"/>
          </w:tcPr>
          <w:p w:rsidR="00D454C9" w:rsidRDefault="00D454C9" w:rsidP="00D454C9">
            <w:pPr>
              <w:numPr>
                <w:ilvl w:val="0"/>
                <w:numId w:val="21"/>
              </w:numPr>
              <w:pBdr>
                <w:top w:val="nil"/>
                <w:left w:val="nil"/>
                <w:bottom w:val="nil"/>
                <w:right w:val="nil"/>
                <w:between w:val="nil"/>
              </w:pBdr>
              <w:spacing w:before="0" w:after="0"/>
              <w:ind w:left="360"/>
            </w:pPr>
            <w:r>
              <w:t>Wrap-up and next steps</w:t>
            </w:r>
          </w:p>
          <w:p w:rsidR="00D454C9" w:rsidRDefault="00D454C9" w:rsidP="00D454C9">
            <w:pPr>
              <w:numPr>
                <w:ilvl w:val="1"/>
                <w:numId w:val="21"/>
              </w:numPr>
              <w:pBdr>
                <w:top w:val="nil"/>
                <w:left w:val="nil"/>
                <w:bottom w:val="nil"/>
                <w:right w:val="nil"/>
                <w:between w:val="nil"/>
              </w:pBdr>
              <w:spacing w:before="0" w:after="0"/>
              <w:ind w:left="990"/>
            </w:pPr>
            <w:r>
              <w:t>Next meeting date/time</w:t>
            </w:r>
          </w:p>
          <w:p w:rsidR="00D454C9" w:rsidRDefault="00D454C9" w:rsidP="00D454C9">
            <w:pPr>
              <w:numPr>
                <w:ilvl w:val="1"/>
                <w:numId w:val="21"/>
              </w:numPr>
              <w:pBdr>
                <w:top w:val="nil"/>
                <w:left w:val="nil"/>
                <w:bottom w:val="nil"/>
                <w:right w:val="nil"/>
                <w:between w:val="nil"/>
              </w:pBdr>
              <w:spacing w:before="0" w:after="0"/>
              <w:ind w:left="990"/>
            </w:pPr>
            <w:r>
              <w:t>Assignments for follow-up</w:t>
            </w:r>
          </w:p>
        </w:tc>
        <w:tc>
          <w:tcPr>
            <w:tcW w:w="2250" w:type="dxa"/>
          </w:tcPr>
          <w:p w:rsidR="00D454C9" w:rsidRDefault="00D454C9" w:rsidP="00D454C9">
            <w:r>
              <w:t>[</w:t>
            </w:r>
            <w:r>
              <w:rPr>
                <w:i/>
              </w:rPr>
              <w:t>Project manager</w:t>
            </w:r>
            <w:r>
              <w:t>]</w:t>
            </w:r>
          </w:p>
        </w:tc>
        <w:tc>
          <w:tcPr>
            <w:tcW w:w="1908" w:type="dxa"/>
          </w:tcPr>
          <w:p w:rsidR="00D454C9" w:rsidRDefault="00D454C9" w:rsidP="00D454C9"/>
        </w:tc>
      </w:tr>
    </w:tbl>
    <w:p w:rsidR="00095BBB" w:rsidRDefault="00030A0B" w:rsidP="00030A0B">
      <w:r>
        <w:tab/>
      </w:r>
    </w:p>
    <w:sectPr w:rsidR="00095BBB" w:rsidSect="00EE259A">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FF9" w:rsidRDefault="00171FF9" w:rsidP="00A04CDA">
      <w:r>
        <w:separator/>
      </w:r>
    </w:p>
  </w:endnote>
  <w:endnote w:type="continuationSeparator" w:id="0">
    <w:p w:rsidR="00171FF9" w:rsidRDefault="00171FF9" w:rsidP="00A0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5" w:rsidRDefault="005033A0" w:rsidP="00A04CDA">
    <w:r>
      <w:fldChar w:fldCharType="begin"/>
    </w:r>
    <w:r>
      <w:instrText>PAGE</w:instrText>
    </w:r>
    <w:r>
      <w:fldChar w:fldCharType="end"/>
    </w:r>
  </w:p>
  <w:p w:rsidR="009906F5" w:rsidRDefault="009906F5" w:rsidP="00A04C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858343"/>
      <w:docPartObj>
        <w:docPartGallery w:val="Page Numbers (Bottom of Page)"/>
        <w:docPartUnique/>
      </w:docPartObj>
    </w:sdtPr>
    <w:sdtEndPr>
      <w:rPr>
        <w:noProof/>
      </w:rPr>
    </w:sdtEndPr>
    <w:sdtContent>
      <w:p w:rsidR="007006E8" w:rsidRDefault="007006E8" w:rsidP="00C64646">
        <w:pPr>
          <w:pStyle w:val="Footer"/>
          <w:jc w:val="right"/>
        </w:pPr>
        <w:r>
          <w:fldChar w:fldCharType="begin"/>
        </w:r>
        <w:r>
          <w:instrText xml:space="preserve"> PAGE   \* MERGEFORMAT </w:instrText>
        </w:r>
        <w:r>
          <w:fldChar w:fldCharType="separate"/>
        </w:r>
        <w:r w:rsidR="00D454C9">
          <w:rPr>
            <w:noProof/>
          </w:rPr>
          <w:t>3</w:t>
        </w:r>
        <w:r>
          <w:rPr>
            <w:noProof/>
          </w:rPr>
          <w:fldChar w:fldCharType="end"/>
        </w:r>
      </w:p>
    </w:sdtContent>
  </w:sdt>
  <w:p w:rsidR="009906F5" w:rsidRDefault="009906F5" w:rsidP="00A04CD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2742"/>
    </w:tblGrid>
    <w:tr w:rsidR="00EA73BD" w:rsidTr="001654F6">
      <w:tc>
        <w:tcPr>
          <w:tcW w:w="6408" w:type="dxa"/>
          <w:vAlign w:val="center"/>
        </w:tcPr>
        <w:p w:rsidR="00EA73BD" w:rsidRPr="00535C42" w:rsidRDefault="00EA73BD" w:rsidP="00094169">
          <w:pPr>
            <w:tabs>
              <w:tab w:val="left" w:pos="1155"/>
            </w:tabs>
            <w:rPr>
              <w:sz w:val="20"/>
              <w:szCs w:val="20"/>
            </w:rPr>
          </w:pPr>
          <w:r w:rsidRPr="00535C42">
            <w:rPr>
              <w:i/>
              <w:color w:val="666666"/>
              <w:sz w:val="20"/>
              <w:szCs w:val="20"/>
            </w:rPr>
            <w:t xml:space="preserve">This resource was developed as part of the </w:t>
          </w:r>
          <w:r w:rsidR="00535C42" w:rsidRPr="00535C42">
            <w:rPr>
              <w:i/>
              <w:color w:val="666666"/>
              <w:sz w:val="20"/>
              <w:szCs w:val="20"/>
            </w:rPr>
            <w:t>Immunization Information System (IIS)</w:t>
          </w:r>
          <w:r w:rsidR="001654F6">
            <w:rPr>
              <w:i/>
              <w:color w:val="666666"/>
              <w:sz w:val="20"/>
              <w:szCs w:val="20"/>
            </w:rPr>
            <w:t xml:space="preserve"> Migration Toolkit by PHII</w:t>
          </w:r>
          <w:r w:rsidRPr="00535C42">
            <w:rPr>
              <w:i/>
              <w:color w:val="666666"/>
              <w:sz w:val="20"/>
              <w:szCs w:val="20"/>
            </w:rPr>
            <w:t xml:space="preserve"> in partnership with AIRA and CDC and with financial support</w:t>
          </w:r>
          <w:r w:rsidR="00271E45">
            <w:rPr>
              <w:i/>
              <w:color w:val="666666"/>
              <w:sz w:val="20"/>
              <w:szCs w:val="20"/>
            </w:rPr>
            <w:t xml:space="preserve"> from CDC. Last updated June 24, 2019</w:t>
          </w:r>
          <w:r w:rsidRPr="00535C42">
            <w:rPr>
              <w:i/>
              <w:color w:val="666666"/>
              <w:sz w:val="20"/>
              <w:szCs w:val="20"/>
            </w:rPr>
            <w:t xml:space="preserve">. Questions, comments and suggestions are welcomed at </w:t>
          </w:r>
          <w:r w:rsidRPr="00535C42">
            <w:rPr>
              <w:b/>
              <w:i/>
              <w:color w:val="666666"/>
              <w:sz w:val="20"/>
              <w:szCs w:val="20"/>
            </w:rPr>
            <w:t>phii.org/iiscontact</w:t>
          </w:r>
          <w:r w:rsidRPr="00535C42">
            <w:rPr>
              <w:i/>
              <w:color w:val="666666"/>
              <w:sz w:val="20"/>
              <w:szCs w:val="20"/>
            </w:rPr>
            <w:t>.</w:t>
          </w:r>
        </w:p>
      </w:tc>
      <w:tc>
        <w:tcPr>
          <w:tcW w:w="2742" w:type="dxa"/>
          <w:vAlign w:val="center"/>
        </w:tcPr>
        <w:p w:rsidR="00EA73BD" w:rsidRDefault="00EA73BD" w:rsidP="00094169">
          <w:pPr>
            <w:pStyle w:val="Footer"/>
            <w:spacing w:before="0" w:after="0"/>
            <w:jc w:val="center"/>
          </w:pPr>
          <w:r>
            <w:rPr>
              <w:noProof/>
            </w:rPr>
            <w:drawing>
              <wp:inline distT="0" distB="0" distL="0" distR="0" wp14:anchorId="5E7749D5" wp14:editId="2158522A">
                <wp:extent cx="1604457"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S migration strategy toolki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374" cy="382643"/>
                        </a:xfrm>
                        <a:prstGeom prst="rect">
                          <a:avLst/>
                        </a:prstGeom>
                      </pic:spPr>
                    </pic:pic>
                  </a:graphicData>
                </a:graphic>
              </wp:inline>
            </w:drawing>
          </w:r>
        </w:p>
        <w:p w:rsidR="00EA73BD" w:rsidRPr="00094169" w:rsidRDefault="00EA73BD" w:rsidP="00094169">
          <w:pPr>
            <w:spacing w:before="0" w:after="0"/>
            <w:ind w:right="180"/>
            <w:jc w:val="center"/>
            <w:rPr>
              <w:b/>
              <w:color w:val="3D85C6"/>
              <w:sz w:val="20"/>
            </w:rPr>
          </w:pPr>
          <w:r w:rsidRPr="00A04CDA">
            <w:rPr>
              <w:b/>
              <w:color w:val="3D85C6"/>
              <w:sz w:val="20"/>
            </w:rPr>
            <w:t>phii.org/migration-toolkit</w:t>
          </w:r>
        </w:p>
      </w:tc>
    </w:tr>
  </w:tbl>
  <w:p w:rsidR="00C64646" w:rsidRDefault="00C64646" w:rsidP="00EE259A">
    <w:pPr>
      <w:pStyle w:val="Footer"/>
      <w:spacing w:before="0" w:after="0"/>
      <w:jc w:val="right"/>
    </w:pPr>
  </w:p>
  <w:p w:rsidR="00EE259A" w:rsidRDefault="00EE259A" w:rsidP="004E0D7A">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FF9" w:rsidRDefault="00171FF9" w:rsidP="00A04CDA">
      <w:r>
        <w:separator/>
      </w:r>
    </w:p>
  </w:footnote>
  <w:footnote w:type="continuationSeparator" w:id="0">
    <w:p w:rsidR="00171FF9" w:rsidRDefault="00171FF9" w:rsidP="00A04C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918"/>
    </w:tblGrid>
    <w:tr w:rsidR="00EA73BD" w:rsidTr="00EA73BD">
      <w:tc>
        <w:tcPr>
          <w:tcW w:w="7938" w:type="dxa"/>
        </w:tcPr>
        <w:p w:rsidR="00EA73BD" w:rsidRPr="00EA73BD" w:rsidRDefault="001D3790" w:rsidP="00EA73BD">
          <w:pPr>
            <w:spacing w:before="280" w:after="0"/>
            <w:ind w:right="187"/>
            <w:jc w:val="right"/>
            <w:rPr>
              <w:b/>
              <w:color w:val="3D85C6"/>
              <w:sz w:val="20"/>
            </w:rPr>
          </w:pPr>
          <w:r w:rsidRPr="001D3790">
            <w:rPr>
              <w:i/>
              <w:color w:val="3D85C6"/>
              <w:sz w:val="20"/>
            </w:rPr>
            <w:t>Project Kickoff Meeting Agenda Template</w:t>
          </w:r>
        </w:p>
      </w:tc>
      <w:tc>
        <w:tcPr>
          <w:tcW w:w="918" w:type="dxa"/>
        </w:tcPr>
        <w:p w:rsidR="00EA73BD" w:rsidRDefault="00EA73BD" w:rsidP="00EA73BD">
          <w:pPr>
            <w:pStyle w:val="Header"/>
            <w:jc w:val="right"/>
          </w:pPr>
          <w:r>
            <w:rPr>
              <w:noProof/>
            </w:rPr>
            <w:drawing>
              <wp:inline distT="0" distB="0" distL="0" distR="0" wp14:anchorId="20A6AD0E" wp14:editId="3549C183">
                <wp:extent cx="297841" cy="333222"/>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rsidR="00EA73BD" w:rsidRDefault="00EA73BD" w:rsidP="00EA73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9A" w:rsidRDefault="00EE259A" w:rsidP="00EE259A">
    <w:pPr>
      <w:pStyle w:val="Header"/>
      <w:spacing w:before="0" w:after="0"/>
      <w:jc w:val="right"/>
    </w:pPr>
    <w:r>
      <w:rPr>
        <w:noProof/>
      </w:rPr>
      <w:drawing>
        <wp:inline distT="0" distB="0" distL="0" distR="0">
          <wp:extent cx="297841" cy="333222"/>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D1D"/>
    <w:multiLevelType w:val="multilevel"/>
    <w:tmpl w:val="72AEE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9841AB"/>
    <w:multiLevelType w:val="hybridMultilevel"/>
    <w:tmpl w:val="ED84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06578"/>
    <w:multiLevelType w:val="hybridMultilevel"/>
    <w:tmpl w:val="079C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46986"/>
    <w:multiLevelType w:val="hybridMultilevel"/>
    <w:tmpl w:val="1B5E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50ECC"/>
    <w:multiLevelType w:val="multilevel"/>
    <w:tmpl w:val="A65A70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F651EC6"/>
    <w:multiLevelType w:val="multilevel"/>
    <w:tmpl w:val="877AE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0D5E8A"/>
    <w:multiLevelType w:val="multilevel"/>
    <w:tmpl w:val="3BD60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7395DE3"/>
    <w:multiLevelType w:val="multilevel"/>
    <w:tmpl w:val="332EF5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8283282"/>
    <w:multiLevelType w:val="multilevel"/>
    <w:tmpl w:val="A0322D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93218B"/>
    <w:multiLevelType w:val="multilevel"/>
    <w:tmpl w:val="175C9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C190716"/>
    <w:multiLevelType w:val="multilevel"/>
    <w:tmpl w:val="F5EE57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CCD70C9"/>
    <w:multiLevelType w:val="multilevel"/>
    <w:tmpl w:val="5A38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CE4728D"/>
    <w:multiLevelType w:val="multilevel"/>
    <w:tmpl w:val="DA1269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F422878"/>
    <w:multiLevelType w:val="multilevel"/>
    <w:tmpl w:val="5C84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0D32DA4"/>
    <w:multiLevelType w:val="multilevel"/>
    <w:tmpl w:val="6F72D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38120E"/>
    <w:multiLevelType w:val="hybridMultilevel"/>
    <w:tmpl w:val="A2DC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772754"/>
    <w:multiLevelType w:val="hybridMultilevel"/>
    <w:tmpl w:val="0928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74A6E"/>
    <w:multiLevelType w:val="multilevel"/>
    <w:tmpl w:val="51C0A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7FC7ECC"/>
    <w:multiLevelType w:val="multilevel"/>
    <w:tmpl w:val="7D1AC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97D2165"/>
    <w:multiLevelType w:val="hybridMultilevel"/>
    <w:tmpl w:val="98D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403E91"/>
    <w:multiLevelType w:val="hybridMultilevel"/>
    <w:tmpl w:val="F564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463D0D"/>
    <w:multiLevelType w:val="hybridMultilevel"/>
    <w:tmpl w:val="C9AC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C70BE7"/>
    <w:multiLevelType w:val="multilevel"/>
    <w:tmpl w:val="7D14F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2"/>
  </w:num>
  <w:num w:numId="2">
    <w:abstractNumId w:val="6"/>
  </w:num>
  <w:num w:numId="3">
    <w:abstractNumId w:val="11"/>
  </w:num>
  <w:num w:numId="4">
    <w:abstractNumId w:val="4"/>
  </w:num>
  <w:num w:numId="5">
    <w:abstractNumId w:val="7"/>
  </w:num>
  <w:num w:numId="6">
    <w:abstractNumId w:val="5"/>
  </w:num>
  <w:num w:numId="7">
    <w:abstractNumId w:val="12"/>
  </w:num>
  <w:num w:numId="8">
    <w:abstractNumId w:val="14"/>
  </w:num>
  <w:num w:numId="9">
    <w:abstractNumId w:val="10"/>
  </w:num>
  <w:num w:numId="10">
    <w:abstractNumId w:val="13"/>
  </w:num>
  <w:num w:numId="11">
    <w:abstractNumId w:val="17"/>
  </w:num>
  <w:num w:numId="12">
    <w:abstractNumId w:val="0"/>
  </w:num>
  <w:num w:numId="13">
    <w:abstractNumId w:val="1"/>
  </w:num>
  <w:num w:numId="14">
    <w:abstractNumId w:val="15"/>
  </w:num>
  <w:num w:numId="15">
    <w:abstractNumId w:val="19"/>
  </w:num>
  <w:num w:numId="16">
    <w:abstractNumId w:val="16"/>
  </w:num>
  <w:num w:numId="17">
    <w:abstractNumId w:val="2"/>
  </w:num>
  <w:num w:numId="18">
    <w:abstractNumId w:val="3"/>
  </w:num>
  <w:num w:numId="19">
    <w:abstractNumId w:val="21"/>
  </w:num>
  <w:num w:numId="20">
    <w:abstractNumId w:val="20"/>
  </w:num>
  <w:num w:numId="21">
    <w:abstractNumId w:val="8"/>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906F5"/>
    <w:rsid w:val="00030A0B"/>
    <w:rsid w:val="000562E1"/>
    <w:rsid w:val="0008131A"/>
    <w:rsid w:val="00085992"/>
    <w:rsid w:val="000912EF"/>
    <w:rsid w:val="00094169"/>
    <w:rsid w:val="00095BBB"/>
    <w:rsid w:val="00097BFB"/>
    <w:rsid w:val="000B7210"/>
    <w:rsid w:val="000D0B65"/>
    <w:rsid w:val="00121C2C"/>
    <w:rsid w:val="001654F6"/>
    <w:rsid w:val="00171FF9"/>
    <w:rsid w:val="001A29BE"/>
    <w:rsid w:val="001B4347"/>
    <w:rsid w:val="001D3790"/>
    <w:rsid w:val="001F66F6"/>
    <w:rsid w:val="00215B92"/>
    <w:rsid w:val="00245843"/>
    <w:rsid w:val="00271E45"/>
    <w:rsid w:val="00292473"/>
    <w:rsid w:val="002B3F42"/>
    <w:rsid w:val="002E7E85"/>
    <w:rsid w:val="0032765F"/>
    <w:rsid w:val="00336DC7"/>
    <w:rsid w:val="003662EE"/>
    <w:rsid w:val="0037611A"/>
    <w:rsid w:val="003843D4"/>
    <w:rsid w:val="003C1849"/>
    <w:rsid w:val="003C4058"/>
    <w:rsid w:val="003F71FB"/>
    <w:rsid w:val="004267F3"/>
    <w:rsid w:val="0043390F"/>
    <w:rsid w:val="00461445"/>
    <w:rsid w:val="004B79CC"/>
    <w:rsid w:val="004C3817"/>
    <w:rsid w:val="004D5FA6"/>
    <w:rsid w:val="004E0D7A"/>
    <w:rsid w:val="004F54AC"/>
    <w:rsid w:val="004F7589"/>
    <w:rsid w:val="005007B0"/>
    <w:rsid w:val="005033A0"/>
    <w:rsid w:val="00503E36"/>
    <w:rsid w:val="00522536"/>
    <w:rsid w:val="00535C42"/>
    <w:rsid w:val="005936B9"/>
    <w:rsid w:val="005A61CE"/>
    <w:rsid w:val="00631210"/>
    <w:rsid w:val="00682B42"/>
    <w:rsid w:val="006A0EC7"/>
    <w:rsid w:val="006C4F7A"/>
    <w:rsid w:val="006D582A"/>
    <w:rsid w:val="006F01DE"/>
    <w:rsid w:val="007006E8"/>
    <w:rsid w:val="0070218B"/>
    <w:rsid w:val="007664EE"/>
    <w:rsid w:val="007B5C78"/>
    <w:rsid w:val="007C34FD"/>
    <w:rsid w:val="007D19D5"/>
    <w:rsid w:val="007D3DA8"/>
    <w:rsid w:val="007E7070"/>
    <w:rsid w:val="008076B4"/>
    <w:rsid w:val="00827522"/>
    <w:rsid w:val="008D6A72"/>
    <w:rsid w:val="008F1714"/>
    <w:rsid w:val="008F5F83"/>
    <w:rsid w:val="00902A01"/>
    <w:rsid w:val="00924770"/>
    <w:rsid w:val="00946CA6"/>
    <w:rsid w:val="009705E6"/>
    <w:rsid w:val="00983299"/>
    <w:rsid w:val="009906F5"/>
    <w:rsid w:val="009F0300"/>
    <w:rsid w:val="00A04CDA"/>
    <w:rsid w:val="00A0769E"/>
    <w:rsid w:val="00A30C12"/>
    <w:rsid w:val="00A65C7F"/>
    <w:rsid w:val="00A6653D"/>
    <w:rsid w:val="00A902C3"/>
    <w:rsid w:val="00AB1B35"/>
    <w:rsid w:val="00AB31B0"/>
    <w:rsid w:val="00B105A6"/>
    <w:rsid w:val="00B420B7"/>
    <w:rsid w:val="00B47CFB"/>
    <w:rsid w:val="00BA2A49"/>
    <w:rsid w:val="00BC1382"/>
    <w:rsid w:val="00BF6C40"/>
    <w:rsid w:val="00C17969"/>
    <w:rsid w:val="00C17B5C"/>
    <w:rsid w:val="00C37DFE"/>
    <w:rsid w:val="00C5584B"/>
    <w:rsid w:val="00C63E90"/>
    <w:rsid w:val="00C64646"/>
    <w:rsid w:val="00D2632E"/>
    <w:rsid w:val="00D3298E"/>
    <w:rsid w:val="00D454C9"/>
    <w:rsid w:val="00D557A5"/>
    <w:rsid w:val="00DB0715"/>
    <w:rsid w:val="00DE54E2"/>
    <w:rsid w:val="00E259AE"/>
    <w:rsid w:val="00E73DBA"/>
    <w:rsid w:val="00E85DB8"/>
    <w:rsid w:val="00EA73BD"/>
    <w:rsid w:val="00EB4A98"/>
    <w:rsid w:val="00EB4E14"/>
    <w:rsid w:val="00EE259A"/>
    <w:rsid w:val="00EE588C"/>
    <w:rsid w:val="00EF4CB9"/>
    <w:rsid w:val="00F27549"/>
    <w:rsid w:val="00F50BEA"/>
    <w:rsid w:val="00F81827"/>
    <w:rsid w:val="00F96AB3"/>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E709F"/>
  <w15:docId w15:val="{46730B10-FEAA-40FC-856E-D9FC986A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CDA"/>
    <w:pPr>
      <w:spacing w:before="120" w:after="120"/>
    </w:pPr>
  </w:style>
  <w:style w:type="paragraph" w:styleId="Heading1">
    <w:name w:val="heading 1"/>
    <w:basedOn w:val="Normal"/>
    <w:next w:val="Normal"/>
    <w:qFormat/>
    <w:rsid w:val="00E259AE"/>
    <w:pPr>
      <w:keepNext/>
      <w:keepLines/>
      <w:spacing w:before="360"/>
      <w:outlineLvl w:val="0"/>
    </w:pPr>
    <w:rPr>
      <w:b/>
      <w:color w:val="0076BC"/>
      <w:sz w:val="32"/>
      <w:szCs w:val="32"/>
    </w:rPr>
  </w:style>
  <w:style w:type="paragraph" w:styleId="Heading2">
    <w:name w:val="heading 2"/>
    <w:basedOn w:val="Normal"/>
    <w:next w:val="Normal"/>
    <w:qFormat/>
    <w:rsid w:val="009705E6"/>
    <w:pPr>
      <w:keepNext/>
      <w:keepLines/>
      <w:spacing w:before="360"/>
      <w:outlineLvl w:val="1"/>
    </w:pPr>
    <w:rPr>
      <w:b/>
      <w:sz w:val="26"/>
      <w:szCs w:val="26"/>
    </w:rPr>
  </w:style>
  <w:style w:type="paragraph" w:styleId="Heading3">
    <w:name w:val="heading 3"/>
    <w:basedOn w:val="Normal"/>
    <w:next w:val="Normal"/>
    <w:qFormat/>
    <w:rsid w:val="00E259AE"/>
    <w:pPr>
      <w:keepNext/>
      <w:keepLines/>
      <w:spacing w:before="320" w:after="80"/>
      <w:outlineLvl w:val="2"/>
    </w:pPr>
    <w:rPr>
      <w:b/>
      <w:color w:val="5B9BD5"/>
      <w:sz w:val="24"/>
      <w:szCs w:val="28"/>
      <w14:textFill>
        <w14:solidFill>
          <w14:srgbClr w14:val="5B9BD5">
            <w14:lumMod w14:val="75000"/>
          </w14:srgbClr>
        </w14:solidFill>
      </w14:textFill>
    </w:rPr>
  </w:style>
  <w:style w:type="paragraph" w:styleId="Heading4">
    <w:name w:val="heading 4"/>
    <w:basedOn w:val="Normal"/>
    <w:next w:val="Normal"/>
    <w:qFormat/>
    <w:rsid w:val="00245843"/>
    <w:pPr>
      <w:keepNext/>
      <w:keepLines/>
      <w:spacing w:before="280" w:after="80"/>
      <w:outlineLvl w:val="3"/>
    </w:pPr>
    <w:rPr>
      <w:color w:val="666666"/>
      <w:sz w:val="24"/>
      <w:szCs w:val="24"/>
    </w:rPr>
  </w:style>
  <w:style w:type="paragraph" w:styleId="Heading5">
    <w:name w:val="heading 5"/>
    <w:basedOn w:val="Normal"/>
    <w:next w:val="Normal"/>
    <w:qFormat/>
    <w:rsid w:val="00245843"/>
    <w:pPr>
      <w:keepNext/>
      <w:keepLines/>
      <w:spacing w:before="240" w:after="80"/>
      <w:outlineLvl w:val="4"/>
    </w:pPr>
    <w:rPr>
      <w:i/>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B92"/>
    <w:pPr>
      <w:keepNext/>
      <w:keepLines/>
      <w:jc w:val="center"/>
    </w:pPr>
    <w:rPr>
      <w:b/>
      <w:color w:val="0076BC"/>
      <w:sz w:val="44"/>
      <w:szCs w:val="36"/>
    </w:rPr>
  </w:style>
  <w:style w:type="paragraph" w:styleId="Subtitle">
    <w:name w:val="Subtitle"/>
    <w:basedOn w:val="Normal"/>
    <w:next w:val="Normal"/>
    <w:qFormat/>
    <w:rsid w:val="00215B92"/>
    <w:pPr>
      <w:keepNext/>
      <w:keepLines/>
      <w:spacing w:after="320"/>
      <w:jc w:val="center"/>
    </w:pPr>
    <w:rPr>
      <w:rFonts w:ascii="Arial" w:eastAsia="Arial" w:hAnsi="Arial" w:cs="Arial"/>
      <w:i/>
      <w:noProof/>
      <w:color w:val="0076BC"/>
      <w:sz w:val="28"/>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A29BE"/>
    <w:pPr>
      <w:tabs>
        <w:tab w:val="center" w:pos="4680"/>
        <w:tab w:val="right" w:pos="9360"/>
      </w:tabs>
    </w:pPr>
  </w:style>
  <w:style w:type="character" w:customStyle="1" w:styleId="HeaderChar">
    <w:name w:val="Header Char"/>
    <w:basedOn w:val="DefaultParagraphFont"/>
    <w:link w:val="Header"/>
    <w:uiPriority w:val="99"/>
    <w:rsid w:val="001A29BE"/>
  </w:style>
  <w:style w:type="paragraph" w:styleId="Footer">
    <w:name w:val="footer"/>
    <w:basedOn w:val="Normal"/>
    <w:link w:val="FooterChar"/>
    <w:uiPriority w:val="99"/>
    <w:unhideWhenUsed/>
    <w:rsid w:val="001A29BE"/>
    <w:pPr>
      <w:tabs>
        <w:tab w:val="center" w:pos="4680"/>
        <w:tab w:val="right" w:pos="9360"/>
      </w:tabs>
    </w:pPr>
  </w:style>
  <w:style w:type="character" w:customStyle="1" w:styleId="FooterChar">
    <w:name w:val="Footer Char"/>
    <w:basedOn w:val="DefaultParagraphFont"/>
    <w:link w:val="Footer"/>
    <w:uiPriority w:val="99"/>
    <w:rsid w:val="001A29BE"/>
  </w:style>
  <w:style w:type="paragraph" w:styleId="NoSpacing">
    <w:name w:val="No Spacing"/>
    <w:uiPriority w:val="1"/>
    <w:qFormat/>
    <w:rsid w:val="0070218B"/>
  </w:style>
  <w:style w:type="character" w:styleId="IntenseEmphasis">
    <w:name w:val="Intense Emphasis"/>
    <w:basedOn w:val="DefaultParagraphFont"/>
    <w:uiPriority w:val="21"/>
    <w:qFormat/>
    <w:rsid w:val="0070218B"/>
    <w:rPr>
      <w:i/>
      <w:iCs/>
      <w:color w:val="4F81BD" w:themeColor="accent1"/>
    </w:rPr>
  </w:style>
  <w:style w:type="paragraph" w:styleId="ListParagraph">
    <w:name w:val="List Paragraph"/>
    <w:basedOn w:val="Normal"/>
    <w:uiPriority w:val="34"/>
    <w:qFormat/>
    <w:rsid w:val="007006E8"/>
    <w:pPr>
      <w:ind w:left="720"/>
      <w:contextualSpacing/>
    </w:pPr>
  </w:style>
  <w:style w:type="paragraph" w:customStyle="1" w:styleId="TableHeadCenterTablesandCharts">
    <w:name w:val="Table Head Center (Tables and Charts)"/>
    <w:basedOn w:val="Normal"/>
    <w:uiPriority w:val="99"/>
    <w:rsid w:val="00A04CDA"/>
    <w:pPr>
      <w:suppressAutoHyphens/>
      <w:autoSpaceDE w:val="0"/>
      <w:autoSpaceDN w:val="0"/>
      <w:adjustRightInd w:val="0"/>
      <w:spacing w:after="90" w:line="220" w:lineRule="atLeast"/>
      <w:jc w:val="center"/>
      <w:textAlignment w:val="center"/>
    </w:pPr>
    <w:rPr>
      <w:rFonts w:eastAsiaTheme="minorHAnsi"/>
      <w:b/>
      <w:bCs/>
      <w:color w:val="FFFFFF"/>
    </w:rPr>
  </w:style>
  <w:style w:type="paragraph" w:customStyle="1" w:styleId="TableTextTablesandCharts">
    <w:name w:val="Table Text (Tables and Charts)"/>
    <w:basedOn w:val="Normal"/>
    <w:uiPriority w:val="99"/>
    <w:rsid w:val="00A04CDA"/>
    <w:pPr>
      <w:suppressAutoHyphens/>
      <w:autoSpaceDE w:val="0"/>
      <w:autoSpaceDN w:val="0"/>
      <w:adjustRightInd w:val="0"/>
      <w:spacing w:after="90" w:line="220" w:lineRule="atLeast"/>
      <w:textAlignment w:val="center"/>
    </w:pPr>
    <w:rPr>
      <w:rFonts w:eastAsiaTheme="minorHAnsi"/>
      <w:color w:val="000000"/>
      <w:sz w:val="20"/>
      <w:szCs w:val="20"/>
    </w:rPr>
  </w:style>
  <w:style w:type="table" w:styleId="TableGrid">
    <w:name w:val="Table Grid"/>
    <w:basedOn w:val="TableNormal"/>
    <w:uiPriority w:val="39"/>
    <w:rsid w:val="00A0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A04CDA"/>
    <w:pPr>
      <w:spacing w:after="0"/>
    </w:pPr>
  </w:style>
  <w:style w:type="character" w:customStyle="1" w:styleId="TabletextChar">
    <w:name w:val="Table text Char"/>
    <w:basedOn w:val="DefaultParagraphFont"/>
    <w:link w:val="Tabletext"/>
    <w:rsid w:val="00A0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Piper Hale</dc:creator>
  <cp:lastModifiedBy>Piper Hale</cp:lastModifiedBy>
  <cp:revision>10</cp:revision>
  <dcterms:created xsi:type="dcterms:W3CDTF">2019-08-26T19:02:00Z</dcterms:created>
  <dcterms:modified xsi:type="dcterms:W3CDTF">2019-08-26T19:15:00Z</dcterms:modified>
</cp:coreProperties>
</file>