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912" w:rsidRDefault="00694912" w:rsidP="00694912">
      <w:r w:rsidRPr="009B0117">
        <w:t xml:space="preserve">One of the fundamental decisions </w:t>
      </w:r>
      <w:r w:rsidRPr="001F674B">
        <w:t xml:space="preserve">you must make </w:t>
      </w:r>
      <w:r w:rsidRPr="009B0117">
        <w:t>when developing a</w:t>
      </w:r>
      <w:r>
        <w:t>n EHR-based</w:t>
      </w:r>
      <w:r w:rsidRPr="009B0117">
        <w:t xml:space="preserve"> surveillance </w:t>
      </w:r>
      <w:r>
        <w:t>program</w:t>
      </w:r>
      <w:r w:rsidRPr="009B0117">
        <w:t xml:space="preserve"> revolves around </w:t>
      </w:r>
      <w:r w:rsidRPr="001F674B">
        <w:t xml:space="preserve">determining and </w:t>
      </w:r>
      <w:r w:rsidRPr="009B0117">
        <w:t>defining the required data elements</w:t>
      </w:r>
      <w:r w:rsidRPr="001F674B">
        <w:t xml:space="preserve"> for the </w:t>
      </w:r>
      <w:r>
        <w:t>program</w:t>
      </w:r>
      <w:r w:rsidRPr="009B0117">
        <w:t xml:space="preserve"> and how they will be encoded. </w:t>
      </w:r>
      <w:r>
        <w:t>This step helps you to answer these important planning questions:</w:t>
      </w:r>
    </w:p>
    <w:p w:rsidR="00694912" w:rsidRDefault="00694912" w:rsidP="00694912">
      <w:pPr>
        <w:pStyle w:val="Numberedlist"/>
      </w:pPr>
      <w:r>
        <w:t>What data do we need from an EHR system to meet our surveillance goals?</w:t>
      </w:r>
    </w:p>
    <w:p w:rsidR="00694912" w:rsidRDefault="00694912" w:rsidP="00694912">
      <w:pPr>
        <w:pStyle w:val="Numberedlist"/>
      </w:pPr>
      <w:r>
        <w:t>Are those data currently captured in the EHR?</w:t>
      </w:r>
    </w:p>
    <w:p w:rsidR="00694912" w:rsidRDefault="00694912" w:rsidP="00694912">
      <w:pPr>
        <w:pStyle w:val="Numberedlist"/>
      </w:pPr>
      <w:r>
        <w:t>What standards are used to encode those data? How consistently are they used within a health</w:t>
      </w:r>
      <w:r w:rsidR="007C6FEF">
        <w:t xml:space="preserve"> </w:t>
      </w:r>
      <w:r>
        <w:t>care organization and across organizations?</w:t>
      </w:r>
    </w:p>
    <w:p w:rsidR="00694912" w:rsidRPr="00694912" w:rsidRDefault="00694912" w:rsidP="00694912">
      <w:pPr>
        <w:pStyle w:val="Numberedlist"/>
        <w:rPr>
          <w:rFonts w:asciiTheme="majorHAnsi" w:hAnsiTheme="majorHAnsi"/>
          <w:szCs w:val="22"/>
        </w:rPr>
      </w:pPr>
      <w:r>
        <w:t xml:space="preserve">Who is actually collecting and entering the data, for what purpose(s), and with what attention to quality (this last question is addressed in the </w:t>
      </w:r>
      <w:r w:rsidRPr="00E854BF">
        <w:rPr>
          <w:i/>
        </w:rPr>
        <w:t>Understanding Clinical Data and Workflow</w:t>
      </w:r>
      <w:r>
        <w:t xml:space="preserve"> tool</w:t>
      </w:r>
      <w:r w:rsidR="007C6FEF">
        <w:t xml:space="preserve"> in this section</w:t>
      </w:r>
      <w:r>
        <w:t>)</w:t>
      </w:r>
      <w:r w:rsidR="007C6FEF">
        <w:t>?</w:t>
      </w:r>
    </w:p>
    <w:p w:rsidR="00694912" w:rsidRPr="009B0117" w:rsidRDefault="00694912" w:rsidP="00694912">
      <w:r w:rsidRPr="001F674B">
        <w:t xml:space="preserve">Defining data </w:t>
      </w:r>
      <w:r>
        <w:t>elements</w:t>
      </w:r>
      <w:r w:rsidRPr="001F674B">
        <w:t xml:space="preserve"> </w:t>
      </w:r>
      <w:r>
        <w:t xml:space="preserve">must be clearly linked to your surveillance goals, the population being surveilled, </w:t>
      </w:r>
      <w:r w:rsidRPr="001F674B">
        <w:t xml:space="preserve">the indicators </w:t>
      </w:r>
      <w:r>
        <w:t xml:space="preserve">you are monitoring </w:t>
      </w:r>
      <w:r w:rsidRPr="001F674B">
        <w:t xml:space="preserve">and </w:t>
      </w:r>
      <w:r>
        <w:t xml:space="preserve">the </w:t>
      </w:r>
      <w:r w:rsidRPr="001F674B">
        <w:t xml:space="preserve">reports </w:t>
      </w:r>
      <w:r>
        <w:t>you anticipate needing to generate</w:t>
      </w:r>
      <w:r w:rsidRPr="001F674B">
        <w:t>. The following section provides more detail on each step.</w:t>
      </w:r>
    </w:p>
    <w:p w:rsidR="00694912" w:rsidRPr="009B0117" w:rsidRDefault="00694912" w:rsidP="00694912">
      <w:pPr>
        <w:pStyle w:val="Heading2"/>
      </w:pPr>
      <w:r w:rsidRPr="009B0117">
        <w:t xml:space="preserve">Surveillance </w:t>
      </w:r>
      <w:r w:rsidR="007C6FEF">
        <w:t>s</w:t>
      </w:r>
      <w:r w:rsidRPr="009B0117">
        <w:t xml:space="preserve">ystem </w:t>
      </w:r>
      <w:r w:rsidR="007C6FEF">
        <w:t>g</w:t>
      </w:r>
      <w:r w:rsidRPr="009B0117">
        <w:t>oals</w:t>
      </w:r>
    </w:p>
    <w:p w:rsidR="00694912" w:rsidRDefault="00694912" w:rsidP="00694912">
      <w:pPr>
        <w:rPr>
          <w:i/>
        </w:rPr>
      </w:pPr>
      <w:r w:rsidRPr="001F674B">
        <w:t>First,</w:t>
      </w:r>
      <w:r w:rsidRPr="009B0117">
        <w:t xml:space="preserve"> </w:t>
      </w:r>
      <w:r w:rsidRPr="001F674B">
        <w:t xml:space="preserve">articulate </w:t>
      </w:r>
      <w:r w:rsidRPr="009B0117">
        <w:t xml:space="preserve">your surveillance goals in a way that </w:t>
      </w:r>
      <w:r w:rsidRPr="001F674B">
        <w:t>makes clear what</w:t>
      </w:r>
      <w:r w:rsidRPr="009B0117">
        <w:t xml:space="preserve"> data you need to collect</w:t>
      </w:r>
      <w:r w:rsidR="007C6FEF">
        <w:t>. As important</w:t>
      </w:r>
      <w:r w:rsidRPr="001F674B">
        <w:t xml:space="preserve">, those goals should help you determine </w:t>
      </w:r>
      <w:r w:rsidRPr="009B0117">
        <w:t xml:space="preserve">what data </w:t>
      </w:r>
      <w:r w:rsidRPr="001F674B">
        <w:t>you don’t need to collect</w:t>
      </w:r>
      <w:r>
        <w:t xml:space="preserve">: </w:t>
      </w:r>
      <w:r w:rsidR="007C6FEF">
        <w:rPr>
          <w:rFonts w:eastAsia="Calibri" w:cs="Calibri"/>
        </w:rPr>
        <w:t>a</w:t>
      </w:r>
      <w:r w:rsidRPr="009D046B">
        <w:rPr>
          <w:rFonts w:eastAsia="Calibri" w:cs="Calibri"/>
        </w:rPr>
        <w:t>dding any new data element to a clinical</w:t>
      </w:r>
      <w:r>
        <w:rPr>
          <w:rFonts w:eastAsia="Calibri" w:cs="Calibri"/>
        </w:rPr>
        <w:t xml:space="preserve"> workflow and possibly the EHR</w:t>
      </w:r>
      <w:r w:rsidRPr="009D046B">
        <w:rPr>
          <w:rFonts w:eastAsia="Calibri" w:cs="Calibri"/>
        </w:rPr>
        <w:t xml:space="preserve"> has non-trivial cost</w:t>
      </w:r>
      <w:r>
        <w:rPr>
          <w:rFonts w:eastAsia="Calibri" w:cs="Calibri"/>
        </w:rPr>
        <w:t>s</w:t>
      </w:r>
      <w:r w:rsidRPr="009D046B">
        <w:rPr>
          <w:rFonts w:eastAsia="Calibri" w:cs="Calibri"/>
        </w:rPr>
        <w:t xml:space="preserve"> associated with it in terms of staff training, software enhancements and testing, and ongoing staff monitoring for data quality</w:t>
      </w:r>
      <w:r w:rsidRPr="006E6D97">
        <w:rPr>
          <w:rFonts w:eastAsia="Calibri" w:cs="Calibri"/>
        </w:rPr>
        <w:t xml:space="preserve">. </w:t>
      </w:r>
      <w:r>
        <w:rPr>
          <w:rFonts w:eastAsia="Calibri" w:cs="Calibri"/>
        </w:rPr>
        <w:t xml:space="preserve">A health care organization is unlikely to agree to such a request without a clear return on that investment via a benefit (see </w:t>
      </w:r>
      <w:proofErr w:type="gramStart"/>
      <w:r w:rsidRPr="00E854BF">
        <w:rPr>
          <w:rFonts w:eastAsia="Calibri" w:cs="Calibri"/>
          <w:i/>
        </w:rPr>
        <w:t>Making</w:t>
      </w:r>
      <w:proofErr w:type="gramEnd"/>
      <w:r w:rsidRPr="00E854BF">
        <w:rPr>
          <w:rFonts w:eastAsia="Calibri" w:cs="Calibri"/>
          <w:i/>
        </w:rPr>
        <w:t xml:space="preserve"> the Value Case</w:t>
      </w:r>
      <w:r>
        <w:rPr>
          <w:rFonts w:eastAsia="Calibri" w:cs="Calibri"/>
        </w:rPr>
        <w:t>). If the health care organization does agree to your request, work with them to understand where the data element or elements would be collected and what the organization would have to do to collect it—for example, make changes to workflow, add training, or conduct ongoing monitoring.</w:t>
      </w:r>
    </w:p>
    <w:p w:rsidR="00694912" w:rsidRPr="009B0117" w:rsidRDefault="00694912" w:rsidP="00694912">
      <w:proofErr w:type="gramStart"/>
      <w:r w:rsidRPr="009B0117">
        <w:t xml:space="preserve">Based on the definition </w:t>
      </w:r>
      <w:r w:rsidRPr="001F674B">
        <w:t>that</w:t>
      </w:r>
      <w:r w:rsidRPr="009B0117">
        <w:t xml:space="preserve"> your team</w:t>
      </w:r>
      <w:r w:rsidRPr="001F674B">
        <w:t xml:space="preserve"> came up with </w:t>
      </w:r>
      <w:r w:rsidR="00E854BF">
        <w:t>earlier in</w:t>
      </w:r>
      <w:r w:rsidRPr="009B0117">
        <w:t xml:space="preserve"> </w:t>
      </w:r>
      <w:r w:rsidR="007C6FEF">
        <w:t>making the value case</w:t>
      </w:r>
      <w:r w:rsidRPr="009B0117">
        <w:t>, enter a clearly articulated goal or set of goals for the surveillance program.</w:t>
      </w:r>
      <w:proofErr w:type="gramEnd"/>
      <w:r w:rsidRPr="009B0117">
        <w:t xml:space="preserve"> </w:t>
      </w:r>
    </w:p>
    <w:p w:rsidR="00694912" w:rsidRPr="009B0117" w:rsidRDefault="00694912" w:rsidP="00694912">
      <w:r w:rsidRPr="001F674B">
        <w:t>The following statements provide examples of clearly articulated surveillance system goals:</w:t>
      </w:r>
    </w:p>
    <w:p w:rsidR="00694912" w:rsidRPr="009B0117" w:rsidRDefault="00694912" w:rsidP="00694912">
      <w:pPr>
        <w:pStyle w:val="Bulletlist"/>
      </w:pPr>
      <w:r w:rsidRPr="009B0117">
        <w:t xml:space="preserve">The surveillance program will monitor risk factors for CVD in &lt;your jurisdiction or region’s name&gt; and provide timely information to partners to inform decisions and interventions. </w:t>
      </w:r>
    </w:p>
    <w:p w:rsidR="00694912" w:rsidRPr="00694912" w:rsidRDefault="00694912" w:rsidP="00694912">
      <w:pPr>
        <w:pStyle w:val="Bulletlist"/>
        <w:rPr>
          <w:rFonts w:asciiTheme="majorHAnsi" w:hAnsiTheme="majorHAnsi"/>
          <w:szCs w:val="22"/>
        </w:rPr>
      </w:pPr>
      <w:r w:rsidRPr="009B0117">
        <w:t>The program seeks to provide actionable information and value to all partners</w:t>
      </w:r>
      <w:r w:rsidRPr="001F674B">
        <w:t xml:space="preserve"> to improve health outcomes</w:t>
      </w:r>
      <w:r w:rsidRPr="009B0117">
        <w:t xml:space="preserve"> and will be sustainable in part by only collecting data already captured by clinical partners for Meaningful Use, quality reporting or other purposes.</w:t>
      </w:r>
    </w:p>
    <w:p w:rsidR="00694912" w:rsidRPr="009B0117" w:rsidRDefault="00694912" w:rsidP="00694912">
      <w:pPr>
        <w:pStyle w:val="Heading2"/>
      </w:pPr>
      <w:r w:rsidRPr="009B0117">
        <w:lastRenderedPageBreak/>
        <w:t xml:space="preserve">Population of </w:t>
      </w:r>
      <w:r w:rsidR="0055496E">
        <w:t>i</w:t>
      </w:r>
      <w:r w:rsidRPr="009B0117">
        <w:t xml:space="preserve">nterest </w:t>
      </w:r>
    </w:p>
    <w:p w:rsidR="00694912" w:rsidRPr="001F674B" w:rsidRDefault="00694912" w:rsidP="00694912">
      <w:r w:rsidRPr="009B0117">
        <w:t>Defin</w:t>
      </w:r>
      <w:r w:rsidRPr="001F674B">
        <w:t>e</w:t>
      </w:r>
      <w:r w:rsidRPr="009B0117">
        <w:t xml:space="preserve"> the population being surveilled, in terms of </w:t>
      </w:r>
      <w:r w:rsidRPr="001F674B">
        <w:t xml:space="preserve">characteristics such as </w:t>
      </w:r>
      <w:r w:rsidRPr="009B0117">
        <w:t>age, gender, race and ethnicity, geography</w:t>
      </w:r>
      <w:r w:rsidRPr="001F674B">
        <w:t xml:space="preserve"> and </w:t>
      </w:r>
      <w:r w:rsidRPr="009B0117">
        <w:t>condition</w:t>
      </w:r>
      <w:r w:rsidRPr="001F674B">
        <w:t xml:space="preserve"> to</w:t>
      </w:r>
      <w:r w:rsidRPr="009B0117">
        <w:t xml:space="preserve"> </w:t>
      </w:r>
      <w:r w:rsidRPr="001F674B">
        <w:t>help further</w:t>
      </w:r>
      <w:r w:rsidRPr="009B0117">
        <w:t xml:space="preserve"> clarify required data elements. </w:t>
      </w:r>
    </w:p>
    <w:p w:rsidR="00694912" w:rsidRPr="001F674B" w:rsidRDefault="00694912" w:rsidP="00694912">
      <w:pPr>
        <w:rPr>
          <w:i/>
        </w:rPr>
      </w:pPr>
      <w:r w:rsidRPr="001F674B">
        <w:t>The following statements provide examples of defining a population of interest:</w:t>
      </w:r>
    </w:p>
    <w:p w:rsidR="00694912" w:rsidRPr="009B0117" w:rsidRDefault="00694912" w:rsidP="00694912">
      <w:pPr>
        <w:pStyle w:val="Bulletlist"/>
      </w:pPr>
      <w:r w:rsidRPr="009B0117">
        <w:t>All adolescents 12</w:t>
      </w:r>
      <w:r w:rsidR="0055496E">
        <w:t>-</w:t>
      </w:r>
      <w:r w:rsidRPr="009B0117">
        <w:t xml:space="preserve">18 years of age in the jurisdiction with at least one health care visit in the past year. </w:t>
      </w:r>
    </w:p>
    <w:p w:rsidR="00694912" w:rsidRPr="001F674B" w:rsidRDefault="00694912" w:rsidP="00694912">
      <w:pPr>
        <w:pStyle w:val="Bulletlist"/>
      </w:pPr>
      <w:r w:rsidRPr="001F674B">
        <w:t>The population defined by the following numerator and denominator definitions:</w:t>
      </w:r>
    </w:p>
    <w:p w:rsidR="00694912" w:rsidRDefault="00694912" w:rsidP="00694912">
      <w:pPr>
        <w:pStyle w:val="Bulletlist"/>
        <w:numPr>
          <w:ilvl w:val="1"/>
          <w:numId w:val="2"/>
        </w:numPr>
      </w:pPr>
      <w:r w:rsidRPr="001F674B">
        <w:t>Numerator: All persons who are seen in &lt;define the types or names of participating healthcare organizations&gt; and for whom data on any of the indicators is recorded in the EHR.</w:t>
      </w:r>
    </w:p>
    <w:p w:rsidR="00694912" w:rsidRPr="00694912" w:rsidRDefault="00694912" w:rsidP="00694912">
      <w:pPr>
        <w:pStyle w:val="Bulletlist"/>
        <w:numPr>
          <w:ilvl w:val="1"/>
          <w:numId w:val="2"/>
        </w:numPr>
        <w:rPr>
          <w:rFonts w:asciiTheme="majorHAnsi" w:hAnsiTheme="majorHAnsi"/>
          <w:b/>
          <w:color w:val="5B9BD5" w:themeColor="accent1"/>
          <w:szCs w:val="22"/>
        </w:rPr>
      </w:pPr>
      <w:r w:rsidRPr="009B0117">
        <w:t>Denominator: All persons residing within the jurisdiction.</w:t>
      </w:r>
    </w:p>
    <w:p w:rsidR="00694912" w:rsidRPr="00694912" w:rsidRDefault="00694912" w:rsidP="00694912">
      <w:pPr>
        <w:pStyle w:val="Heading2"/>
      </w:pPr>
      <w:r w:rsidRPr="00694912">
        <w:t xml:space="preserve">Surveillance </w:t>
      </w:r>
      <w:r w:rsidR="0055496E">
        <w:t>i</w:t>
      </w:r>
      <w:r w:rsidRPr="00694912">
        <w:t xml:space="preserve">ndicators and </w:t>
      </w:r>
      <w:r w:rsidR="0055496E">
        <w:t>r</w:t>
      </w:r>
      <w:r w:rsidRPr="00694912">
        <w:t>eports</w:t>
      </w:r>
    </w:p>
    <w:p w:rsidR="00694912" w:rsidRPr="001F674B" w:rsidRDefault="00694912" w:rsidP="00694912">
      <w:pPr>
        <w:rPr>
          <w:i/>
        </w:rPr>
      </w:pPr>
      <w:r w:rsidRPr="009B0117">
        <w:t xml:space="preserve">Describe </w:t>
      </w:r>
      <w:r w:rsidRPr="001F674B">
        <w:t>any</w:t>
      </w:r>
      <w:r w:rsidRPr="009B0117">
        <w:t xml:space="preserve"> indicators to surveil </w:t>
      </w:r>
      <w:r w:rsidRPr="001F674B">
        <w:t>and</w:t>
      </w:r>
      <w:r w:rsidRPr="009B0117">
        <w:t xml:space="preserve"> </w:t>
      </w:r>
      <w:r w:rsidRPr="001F674B">
        <w:t>any</w:t>
      </w:r>
      <w:r w:rsidRPr="009B0117">
        <w:t xml:space="preserve"> reports </w:t>
      </w:r>
      <w:r w:rsidRPr="001F674B">
        <w:t xml:space="preserve">that you want to generate to </w:t>
      </w:r>
      <w:r w:rsidRPr="009B0117">
        <w:t>specifically define the data elements required</w:t>
      </w:r>
      <w:r w:rsidRPr="001F674B">
        <w:t xml:space="preserve"> by those reports</w:t>
      </w:r>
      <w:r w:rsidRPr="009B0117">
        <w:t xml:space="preserve">. </w:t>
      </w:r>
    </w:p>
    <w:p w:rsidR="00694912" w:rsidRPr="009B0117" w:rsidRDefault="00694912" w:rsidP="00694912">
      <w:r w:rsidRPr="001F674B">
        <w:t>The</w:t>
      </w:r>
      <w:r w:rsidRPr="009B0117">
        <w:t xml:space="preserve"> following </w:t>
      </w:r>
      <w:r w:rsidRPr="001F674B">
        <w:t>examples, provided courtesy of the Colorado Health Observations Regional Data Service (CHORDS), show</w:t>
      </w:r>
      <w:r w:rsidRPr="009B0117">
        <w:t xml:space="preserve"> draft indicators:</w:t>
      </w:r>
    </w:p>
    <w:p w:rsidR="00694912" w:rsidRPr="009B0117" w:rsidRDefault="00694912" w:rsidP="00694912">
      <w:pPr>
        <w:pStyle w:val="Heading3"/>
      </w:pPr>
      <w:r w:rsidRPr="009B0117">
        <w:t xml:space="preserve">Tobacco </w:t>
      </w:r>
      <w:r w:rsidR="0055496E">
        <w:t>u</w:t>
      </w:r>
      <w:r w:rsidRPr="009B0117">
        <w:t xml:space="preserve">se and </w:t>
      </w:r>
      <w:r w:rsidR="0055496E">
        <w:t>e</w:t>
      </w:r>
      <w:r w:rsidRPr="009B0117">
        <w:t>xposure (unduplicated counts to the extent feasible)</w:t>
      </w:r>
    </w:p>
    <w:p w:rsidR="00694912" w:rsidRPr="009B0117" w:rsidRDefault="00694912" w:rsidP="00694912">
      <w:pPr>
        <w:pStyle w:val="Bulletlist"/>
      </w:pPr>
      <w:r w:rsidRPr="009B0117">
        <w:t>Adults (over 25) with any tobacco use</w:t>
      </w:r>
    </w:p>
    <w:p w:rsidR="00694912" w:rsidRPr="009B0117" w:rsidRDefault="00694912" w:rsidP="00694912">
      <w:pPr>
        <w:pStyle w:val="Bulletlist"/>
      </w:pPr>
      <w:r w:rsidRPr="009B0117">
        <w:t>Adults (over 25) smoking cigarettes</w:t>
      </w:r>
    </w:p>
    <w:p w:rsidR="00694912" w:rsidRPr="009B0117" w:rsidRDefault="00694912" w:rsidP="00694912">
      <w:pPr>
        <w:pStyle w:val="Bulletlist"/>
      </w:pPr>
      <w:r w:rsidRPr="009B0117">
        <w:t>Young adults (18-24) with any tobacco use</w:t>
      </w:r>
    </w:p>
    <w:p w:rsidR="00694912" w:rsidRPr="009B0117" w:rsidRDefault="00694912" w:rsidP="00694912">
      <w:pPr>
        <w:pStyle w:val="Bulletlist"/>
      </w:pPr>
      <w:r w:rsidRPr="009B0117">
        <w:t>Young adults (18-24) smoking cigarettes</w:t>
      </w:r>
    </w:p>
    <w:p w:rsidR="00694912" w:rsidRPr="009B0117" w:rsidRDefault="00694912" w:rsidP="00694912">
      <w:pPr>
        <w:pStyle w:val="Bulletlist"/>
      </w:pPr>
      <w:r w:rsidRPr="009B0117">
        <w:t>Adults exposed to second ha</w:t>
      </w:r>
      <w:r w:rsidR="00E854BF">
        <w:t>n</w:t>
      </w:r>
      <w:r w:rsidRPr="009B0117">
        <w:t>d smoke</w:t>
      </w:r>
    </w:p>
    <w:p w:rsidR="00694912" w:rsidRPr="009B0117" w:rsidRDefault="00694912" w:rsidP="00694912">
      <w:pPr>
        <w:pStyle w:val="Bulletlist"/>
      </w:pPr>
      <w:r w:rsidRPr="009B0117">
        <w:t>Children (under 18) exposed to second hand smoke</w:t>
      </w:r>
    </w:p>
    <w:p w:rsidR="00694912" w:rsidRPr="00694912" w:rsidRDefault="00694912" w:rsidP="00694912">
      <w:pPr>
        <w:pStyle w:val="Heading3"/>
      </w:pPr>
      <w:r w:rsidRPr="00694912">
        <w:t xml:space="preserve">Cardiovascular </w:t>
      </w:r>
      <w:r w:rsidR="0055496E">
        <w:t>d</w:t>
      </w:r>
      <w:r w:rsidRPr="00694912">
        <w:t>isease</w:t>
      </w:r>
    </w:p>
    <w:p w:rsidR="00694912" w:rsidRPr="009B0117" w:rsidRDefault="00694912" w:rsidP="00694912">
      <w:pPr>
        <w:pStyle w:val="Bulletlist"/>
      </w:pPr>
      <w:r w:rsidRPr="009B0117">
        <w:t>Adults with elevated blood pressure reading at most recent visit</w:t>
      </w:r>
    </w:p>
    <w:p w:rsidR="00694912" w:rsidRPr="009B0117" w:rsidRDefault="00694912" w:rsidP="00694912">
      <w:pPr>
        <w:pStyle w:val="Bulletlist"/>
      </w:pPr>
      <w:r w:rsidRPr="009B0117">
        <w:t>Adults with diagnosed hypertension</w:t>
      </w:r>
    </w:p>
    <w:p w:rsidR="00694912" w:rsidRPr="009B0117" w:rsidRDefault="00694912" w:rsidP="00694912">
      <w:pPr>
        <w:pStyle w:val="Bulletlist"/>
        <w:numPr>
          <w:ilvl w:val="1"/>
          <w:numId w:val="2"/>
        </w:numPr>
      </w:pPr>
      <w:r w:rsidRPr="009B0117">
        <w:lastRenderedPageBreak/>
        <w:t>Adults diagnosed hypertensive with a normal blood pressure at most recent visit</w:t>
      </w:r>
    </w:p>
    <w:p w:rsidR="00694912" w:rsidRPr="009B0117" w:rsidRDefault="00694912" w:rsidP="00694912">
      <w:pPr>
        <w:pStyle w:val="Bulletlist"/>
      </w:pPr>
      <w:r w:rsidRPr="009B0117">
        <w:t>Adults with elevated lipids</w:t>
      </w:r>
    </w:p>
    <w:p w:rsidR="00694912" w:rsidRPr="009B0117" w:rsidRDefault="00694912" w:rsidP="00694912">
      <w:pPr>
        <w:pStyle w:val="Bulletlist"/>
      </w:pPr>
      <w:r w:rsidRPr="009B0117">
        <w:t>Adults diagnosed with hypercholesterolemia</w:t>
      </w:r>
    </w:p>
    <w:p w:rsidR="00694912" w:rsidRPr="009B0117" w:rsidRDefault="00694912" w:rsidP="00694912">
      <w:pPr>
        <w:pStyle w:val="Bulletlist"/>
        <w:numPr>
          <w:ilvl w:val="1"/>
          <w:numId w:val="2"/>
        </w:numPr>
      </w:pPr>
      <w:r w:rsidRPr="009B0117">
        <w:t>Adults diagnosed with hypercholesterolemia with elevated at most recent visit</w:t>
      </w:r>
    </w:p>
    <w:p w:rsidR="00694912" w:rsidRPr="009B0117" w:rsidRDefault="00694912" w:rsidP="00694912">
      <w:pPr>
        <w:pStyle w:val="Bulletlist"/>
        <w:numPr>
          <w:ilvl w:val="1"/>
          <w:numId w:val="2"/>
        </w:numPr>
      </w:pPr>
      <w:r w:rsidRPr="009B0117">
        <w:t>Adults diagnosed with hypercholesterolemia with a current statin prescription</w:t>
      </w:r>
    </w:p>
    <w:p w:rsidR="00694912" w:rsidRPr="00694912" w:rsidRDefault="00694912" w:rsidP="00694912">
      <w:pPr>
        <w:pStyle w:val="Heading3"/>
      </w:pPr>
      <w:r w:rsidRPr="00694912">
        <w:t xml:space="preserve">Healthy </w:t>
      </w:r>
      <w:r w:rsidR="0055496E">
        <w:t>e</w:t>
      </w:r>
      <w:r w:rsidRPr="00694912">
        <w:t xml:space="preserve">ating and </w:t>
      </w:r>
      <w:r w:rsidR="0055496E">
        <w:t>a</w:t>
      </w:r>
      <w:r w:rsidRPr="00694912">
        <w:t xml:space="preserve">ctive </w:t>
      </w:r>
      <w:r w:rsidR="0055496E">
        <w:t>l</w:t>
      </w:r>
      <w:r w:rsidRPr="00694912">
        <w:t>iving</w:t>
      </w:r>
    </w:p>
    <w:p w:rsidR="00694912" w:rsidRPr="009B0117" w:rsidRDefault="00694912" w:rsidP="00694912">
      <w:pPr>
        <w:pStyle w:val="Bulletlist"/>
      </w:pPr>
      <w:r w:rsidRPr="009B0117">
        <w:t>Adults obese or overweight at most recent visit (BMI ≥25.0)</w:t>
      </w:r>
    </w:p>
    <w:p w:rsidR="00694912" w:rsidRPr="009B0117" w:rsidRDefault="00694912" w:rsidP="00694912">
      <w:pPr>
        <w:pStyle w:val="Bulletlist"/>
        <w:numPr>
          <w:ilvl w:val="1"/>
          <w:numId w:val="2"/>
        </w:numPr>
      </w:pPr>
      <w:r w:rsidRPr="009B0117">
        <w:t>Adults obese at most recent visit (BMI ≥30.0)</w:t>
      </w:r>
    </w:p>
    <w:p w:rsidR="00694912" w:rsidRPr="009B0117" w:rsidRDefault="00694912" w:rsidP="00694912">
      <w:pPr>
        <w:pStyle w:val="Bulletlist"/>
        <w:numPr>
          <w:ilvl w:val="1"/>
          <w:numId w:val="2"/>
        </w:numPr>
      </w:pPr>
      <w:r w:rsidRPr="009B0117">
        <w:t>Adults overweight at most recent visit (BMI ≥25.0)</w:t>
      </w:r>
    </w:p>
    <w:p w:rsidR="00694912" w:rsidRPr="009B0117" w:rsidRDefault="00694912" w:rsidP="00694912">
      <w:pPr>
        <w:pStyle w:val="Bulletlist"/>
      </w:pPr>
      <w:r w:rsidRPr="009B0117">
        <w:t>Children at an excessive weight (obese or overweight) at most recent visit (BMI percentile ≥85)</w:t>
      </w:r>
    </w:p>
    <w:p w:rsidR="00694912" w:rsidRPr="009B0117" w:rsidRDefault="00694912" w:rsidP="00694912">
      <w:pPr>
        <w:pStyle w:val="Bulletlist"/>
        <w:numPr>
          <w:ilvl w:val="1"/>
          <w:numId w:val="2"/>
        </w:numPr>
      </w:pPr>
      <w:r w:rsidRPr="009B0117">
        <w:t>Percent of children (under 18) overweight at most recent visit (BMI percentile = 85 – 94)</w:t>
      </w:r>
    </w:p>
    <w:p w:rsidR="00694912" w:rsidRPr="009B0117" w:rsidRDefault="00694912" w:rsidP="00694912">
      <w:pPr>
        <w:pStyle w:val="Bulletlist"/>
        <w:numPr>
          <w:ilvl w:val="1"/>
          <w:numId w:val="2"/>
        </w:numPr>
      </w:pPr>
      <w:r w:rsidRPr="009B0117">
        <w:t>Percent of children (under 18 ) obese at most recent visit (BMI percentile ≥95)</w:t>
      </w:r>
    </w:p>
    <w:p w:rsidR="00694912" w:rsidRPr="009B0117" w:rsidRDefault="00694912" w:rsidP="00694912">
      <w:pPr>
        <w:rPr>
          <w:rFonts w:asciiTheme="majorHAnsi" w:hAnsiTheme="majorHAnsi"/>
          <w:szCs w:val="22"/>
        </w:rPr>
      </w:pPr>
    </w:p>
    <w:p w:rsidR="00694912" w:rsidRPr="001F674B" w:rsidRDefault="00694912" w:rsidP="00694912">
      <w:pPr>
        <w:pStyle w:val="Heading2"/>
      </w:pPr>
      <w:r w:rsidRPr="009B0117">
        <w:t xml:space="preserve">Data </w:t>
      </w:r>
      <w:r w:rsidR="0055496E">
        <w:t>e</w:t>
      </w:r>
      <w:r w:rsidRPr="009B0117">
        <w:t>lements</w:t>
      </w:r>
      <w:r w:rsidRPr="001F674B">
        <w:t xml:space="preserve"> </w:t>
      </w:r>
      <w:r w:rsidR="0055496E">
        <w:t>d</w:t>
      </w:r>
      <w:r w:rsidRPr="001F674B">
        <w:t>efinition</w:t>
      </w:r>
    </w:p>
    <w:p w:rsidR="00694912" w:rsidRDefault="00694912" w:rsidP="00694912">
      <w:r w:rsidRPr="009B0117">
        <w:t xml:space="preserve">Finally, </w:t>
      </w:r>
      <w:r w:rsidRPr="001F674B">
        <w:t xml:space="preserve">refer to the tables below </w:t>
      </w:r>
      <w:r>
        <w:t xml:space="preserve">for examples </w:t>
      </w:r>
      <w:r w:rsidRPr="001F674B">
        <w:t>when defining</w:t>
      </w:r>
      <w:r w:rsidRPr="009B0117">
        <w:t xml:space="preserve"> </w:t>
      </w:r>
      <w:r w:rsidRPr="001F674B">
        <w:t xml:space="preserve">the </w:t>
      </w:r>
      <w:r w:rsidRPr="009B0117">
        <w:t xml:space="preserve">data elements that you need </w:t>
      </w:r>
      <w:r w:rsidRPr="001F674B">
        <w:t xml:space="preserve">for your surveillance </w:t>
      </w:r>
      <w:r>
        <w:t>program</w:t>
      </w:r>
      <w:r w:rsidRPr="001F674B">
        <w:t>. The tables, which are only partially completed, provide examples that should b</w:t>
      </w:r>
      <w:r w:rsidRPr="009B0117">
        <w:t xml:space="preserve">e </w:t>
      </w:r>
      <w:r w:rsidRPr="001F674B">
        <w:t>used</w:t>
      </w:r>
      <w:r w:rsidRPr="009B0117">
        <w:t xml:space="preserve"> </w:t>
      </w:r>
      <w:r>
        <w:t xml:space="preserve">and are </w:t>
      </w:r>
      <w:r w:rsidRPr="009B0117">
        <w:t>for illustration purposes only</w:t>
      </w:r>
      <w:r w:rsidRPr="001F674B">
        <w:t xml:space="preserve">. </w:t>
      </w:r>
    </w:p>
    <w:p w:rsidR="0055496E" w:rsidRDefault="0055496E" w:rsidP="00694912">
      <w:pPr>
        <w:pStyle w:val="Heading3"/>
      </w:pPr>
    </w:p>
    <w:p w:rsidR="00694912" w:rsidRPr="00694912" w:rsidRDefault="0055496E" w:rsidP="00694912">
      <w:pPr>
        <w:pStyle w:val="Heading3"/>
      </w:pPr>
      <w:r>
        <w:br/>
      </w:r>
      <w:r>
        <w:br/>
      </w:r>
      <w:r>
        <w:br/>
      </w:r>
      <w:r>
        <w:br/>
      </w:r>
      <w:r>
        <w:br/>
      </w:r>
    </w:p>
    <w:p w:rsidR="0055496E" w:rsidRDefault="00694912" w:rsidP="00694912">
      <w:r w:rsidRPr="009B0117">
        <w:t xml:space="preserve"> </w:t>
      </w:r>
    </w:p>
    <w:p w:rsidR="00694912" w:rsidRPr="007E74B4" w:rsidRDefault="0055496E" w:rsidP="00694912">
      <w:pPr>
        <w:rPr>
          <w:i/>
        </w:rPr>
      </w:pPr>
      <w:r w:rsidRPr="0055496E">
        <w:rPr>
          <w:b/>
          <w:color w:val="5B9BD5"/>
        </w:rPr>
        <w:lastRenderedPageBreak/>
        <w:t>Table 1: Surveillance System Data Requirements</w:t>
      </w:r>
      <w:r w:rsidRPr="00694912">
        <w:t xml:space="preserve"> </w:t>
      </w:r>
      <w:r>
        <w:br/>
      </w:r>
      <w:proofErr w:type="gramStart"/>
      <w:r>
        <w:t>Determine</w:t>
      </w:r>
      <w:proofErr w:type="gramEnd"/>
      <w:r>
        <w:t xml:space="preserve"> exactly what data elements your system needs to achieve the surveillance system goals. Include data needed to measure any indicators of interest, support specific analyses, or generate any desired reports. Document them in the worksheet. Then </w:t>
      </w:r>
      <w:r w:rsidR="00694912" w:rsidRPr="009B0117">
        <w:t xml:space="preserve">document the standard code system and value set for each of those data elements, </w:t>
      </w:r>
      <w:r w:rsidR="00694912" w:rsidRPr="001F674B">
        <w:t>when</w:t>
      </w:r>
      <w:r w:rsidR="00694912" w:rsidRPr="009B0117">
        <w:t xml:space="preserve"> such a standardized vocabulary exists. </w:t>
      </w:r>
      <w:r w:rsidR="00694912" w:rsidRPr="001F674B">
        <w:t>Consider d</w:t>
      </w:r>
      <w:r w:rsidR="00694912" w:rsidRPr="009B0117">
        <w:t xml:space="preserve">eveloping this </w:t>
      </w:r>
      <w:r w:rsidR="00694912" w:rsidRPr="001F674B">
        <w:t>d</w:t>
      </w:r>
      <w:r w:rsidR="00694912" w:rsidRPr="009B0117">
        <w:t xml:space="preserve">ata </w:t>
      </w:r>
      <w:r w:rsidR="00694912" w:rsidRPr="001F674B">
        <w:t>m</w:t>
      </w:r>
      <w:r w:rsidR="00694912" w:rsidRPr="009B0117">
        <w:t xml:space="preserve">odel </w:t>
      </w:r>
      <w:r w:rsidR="00694912" w:rsidRPr="001F674B">
        <w:t>as</w:t>
      </w:r>
      <w:r w:rsidR="00694912" w:rsidRPr="009B0117">
        <w:t xml:space="preserve"> a collaborative activity with your data trading partners</w:t>
      </w:r>
      <w:r w:rsidR="00694912">
        <w:t xml:space="preserve"> (</w:t>
      </w:r>
      <w:r w:rsidR="00E854BF">
        <w:t>s</w:t>
      </w:r>
      <w:r w:rsidR="00694912">
        <w:t xml:space="preserve">ee </w:t>
      </w:r>
      <w:r w:rsidR="00694912" w:rsidRPr="00E854BF">
        <w:rPr>
          <w:i/>
        </w:rPr>
        <w:t>Understanding Clinical Data and Workflows</w:t>
      </w:r>
      <w:r w:rsidR="00694912">
        <w:t xml:space="preserve"> for information on st</w:t>
      </w:r>
      <w:r w:rsidR="00E854BF">
        <w:t>ructured vs. unstructured data).</w:t>
      </w:r>
    </w:p>
    <w:tbl>
      <w:tblPr>
        <w:tblStyle w:val="TableGrid"/>
        <w:tblW w:w="12978" w:type="dxa"/>
        <w:tblLayout w:type="fixed"/>
        <w:tblLook w:val="04A0" w:firstRow="1" w:lastRow="0" w:firstColumn="1" w:lastColumn="0" w:noHBand="0" w:noVBand="1"/>
      </w:tblPr>
      <w:tblGrid>
        <w:gridCol w:w="1771"/>
        <w:gridCol w:w="2657"/>
        <w:gridCol w:w="1800"/>
        <w:gridCol w:w="2160"/>
        <w:gridCol w:w="2520"/>
        <w:gridCol w:w="2070"/>
      </w:tblGrid>
      <w:tr w:rsidR="00694912" w:rsidRPr="00C9105A" w:rsidTr="00961123">
        <w:trPr>
          <w:cantSplit/>
          <w:tblHeader/>
        </w:trPr>
        <w:tc>
          <w:tcPr>
            <w:tcW w:w="1771" w:type="dxa"/>
            <w:shd w:val="clear" w:color="auto" w:fill="92D050"/>
          </w:tcPr>
          <w:p w:rsidR="00694912" w:rsidRPr="00C9105A" w:rsidRDefault="00694912" w:rsidP="00CC4A9D">
            <w:pPr>
              <w:spacing w:before="60" w:after="60"/>
              <w:rPr>
                <w:b/>
              </w:rPr>
            </w:pPr>
            <w:r>
              <w:rPr>
                <w:b/>
              </w:rPr>
              <w:t>Concept Name</w:t>
            </w:r>
          </w:p>
        </w:tc>
        <w:tc>
          <w:tcPr>
            <w:tcW w:w="2657" w:type="dxa"/>
            <w:shd w:val="clear" w:color="auto" w:fill="92D050"/>
          </w:tcPr>
          <w:p w:rsidR="00694912" w:rsidRPr="00C9105A" w:rsidRDefault="00694912" w:rsidP="00CC4A9D">
            <w:pPr>
              <w:spacing w:before="60" w:after="60"/>
              <w:rPr>
                <w:b/>
              </w:rPr>
            </w:pPr>
            <w:r>
              <w:rPr>
                <w:b/>
              </w:rPr>
              <w:t xml:space="preserve">Concept </w:t>
            </w:r>
            <w:r w:rsidRPr="00C9105A">
              <w:rPr>
                <w:b/>
              </w:rPr>
              <w:t>Definition</w:t>
            </w:r>
          </w:p>
        </w:tc>
        <w:tc>
          <w:tcPr>
            <w:tcW w:w="1800" w:type="dxa"/>
            <w:shd w:val="clear" w:color="auto" w:fill="92D050"/>
          </w:tcPr>
          <w:p w:rsidR="00694912" w:rsidRPr="00C9105A" w:rsidRDefault="00694912" w:rsidP="00CC4A9D">
            <w:pPr>
              <w:spacing w:before="60" w:after="60"/>
              <w:rPr>
                <w:b/>
              </w:rPr>
            </w:pPr>
            <w:r w:rsidRPr="00C9105A">
              <w:rPr>
                <w:b/>
              </w:rPr>
              <w:t>Code System</w:t>
            </w:r>
          </w:p>
        </w:tc>
        <w:tc>
          <w:tcPr>
            <w:tcW w:w="2160" w:type="dxa"/>
            <w:shd w:val="clear" w:color="auto" w:fill="92D050"/>
          </w:tcPr>
          <w:p w:rsidR="00694912" w:rsidRPr="00C9105A" w:rsidRDefault="00694912" w:rsidP="00CC4A9D">
            <w:pPr>
              <w:spacing w:before="60" w:after="60"/>
              <w:rPr>
                <w:b/>
              </w:rPr>
            </w:pPr>
            <w:r w:rsidRPr="00C9105A">
              <w:rPr>
                <w:b/>
              </w:rPr>
              <w:t>Value set</w:t>
            </w:r>
          </w:p>
        </w:tc>
        <w:tc>
          <w:tcPr>
            <w:tcW w:w="2520" w:type="dxa"/>
            <w:shd w:val="clear" w:color="auto" w:fill="92D050"/>
          </w:tcPr>
          <w:p w:rsidR="00694912" w:rsidRPr="00C9105A" w:rsidRDefault="00694912" w:rsidP="00CC4A9D">
            <w:pPr>
              <w:spacing w:before="60" w:after="60"/>
              <w:rPr>
                <w:b/>
              </w:rPr>
            </w:pPr>
            <w:r w:rsidRPr="00C9105A">
              <w:rPr>
                <w:b/>
              </w:rPr>
              <w:t>Format</w:t>
            </w:r>
          </w:p>
        </w:tc>
        <w:tc>
          <w:tcPr>
            <w:tcW w:w="2070" w:type="dxa"/>
            <w:shd w:val="clear" w:color="auto" w:fill="92D050"/>
          </w:tcPr>
          <w:p w:rsidR="00694912" w:rsidRPr="00C9105A" w:rsidRDefault="00694912" w:rsidP="00CC4A9D">
            <w:pPr>
              <w:spacing w:before="60" w:after="60"/>
              <w:rPr>
                <w:b/>
              </w:rPr>
            </w:pPr>
            <w:r>
              <w:rPr>
                <w:b/>
              </w:rPr>
              <w:t>Required</w:t>
            </w:r>
          </w:p>
        </w:tc>
      </w:tr>
      <w:tr w:rsidR="00694912" w:rsidTr="00961123">
        <w:tc>
          <w:tcPr>
            <w:tcW w:w="1771" w:type="dxa"/>
          </w:tcPr>
          <w:p w:rsidR="00694912" w:rsidRPr="0055496E" w:rsidRDefault="00694912" w:rsidP="00961123">
            <w:pPr>
              <w:rPr>
                <w:sz w:val="22"/>
                <w:szCs w:val="22"/>
              </w:rPr>
            </w:pPr>
            <w:r w:rsidRPr="0055496E">
              <w:rPr>
                <w:sz w:val="22"/>
                <w:szCs w:val="22"/>
              </w:rPr>
              <w:t xml:space="preserve">Patient </w:t>
            </w:r>
            <w:r w:rsidR="00961123" w:rsidRPr="0055496E">
              <w:rPr>
                <w:sz w:val="22"/>
                <w:szCs w:val="22"/>
              </w:rPr>
              <w:t>b</w:t>
            </w:r>
            <w:r w:rsidRPr="0055496E">
              <w:rPr>
                <w:sz w:val="22"/>
                <w:szCs w:val="22"/>
              </w:rPr>
              <w:t xml:space="preserve">irth date </w:t>
            </w:r>
          </w:p>
        </w:tc>
        <w:tc>
          <w:tcPr>
            <w:tcW w:w="2657" w:type="dxa"/>
          </w:tcPr>
          <w:p w:rsidR="00694912" w:rsidRPr="0055496E" w:rsidRDefault="00694912" w:rsidP="00CC4A9D">
            <w:pPr>
              <w:rPr>
                <w:sz w:val="22"/>
                <w:szCs w:val="22"/>
              </w:rPr>
            </w:pPr>
            <w:r w:rsidRPr="0055496E">
              <w:rPr>
                <w:sz w:val="22"/>
                <w:szCs w:val="22"/>
              </w:rPr>
              <w:t>The date the person was born</w:t>
            </w:r>
          </w:p>
        </w:tc>
        <w:tc>
          <w:tcPr>
            <w:tcW w:w="1800" w:type="dxa"/>
          </w:tcPr>
          <w:p w:rsidR="00694912" w:rsidRPr="0055496E" w:rsidRDefault="00694912" w:rsidP="00CC4A9D">
            <w:pPr>
              <w:rPr>
                <w:sz w:val="22"/>
                <w:szCs w:val="22"/>
              </w:rPr>
            </w:pPr>
            <w:r w:rsidRPr="0055496E">
              <w:rPr>
                <w:sz w:val="22"/>
                <w:szCs w:val="22"/>
              </w:rPr>
              <w:t>None</w:t>
            </w:r>
          </w:p>
        </w:tc>
        <w:tc>
          <w:tcPr>
            <w:tcW w:w="2160" w:type="dxa"/>
          </w:tcPr>
          <w:p w:rsidR="00694912" w:rsidRPr="0055496E" w:rsidRDefault="00694912" w:rsidP="00CC4A9D">
            <w:pPr>
              <w:rPr>
                <w:sz w:val="22"/>
                <w:szCs w:val="22"/>
              </w:rPr>
            </w:pPr>
            <w:r w:rsidRPr="0055496E">
              <w:rPr>
                <w:sz w:val="22"/>
                <w:szCs w:val="22"/>
              </w:rPr>
              <w:t>None</w:t>
            </w:r>
          </w:p>
        </w:tc>
        <w:tc>
          <w:tcPr>
            <w:tcW w:w="2520" w:type="dxa"/>
          </w:tcPr>
          <w:p w:rsidR="00694912" w:rsidRPr="0055496E" w:rsidRDefault="00694912" w:rsidP="00CC4A9D">
            <w:pPr>
              <w:rPr>
                <w:sz w:val="22"/>
                <w:szCs w:val="22"/>
              </w:rPr>
            </w:pPr>
            <w:r w:rsidRPr="0055496E">
              <w:rPr>
                <w:sz w:val="22"/>
                <w:szCs w:val="22"/>
              </w:rPr>
              <w:t>YYYYMMDD</w:t>
            </w:r>
          </w:p>
        </w:tc>
        <w:tc>
          <w:tcPr>
            <w:tcW w:w="2070" w:type="dxa"/>
          </w:tcPr>
          <w:p w:rsidR="00694912" w:rsidRPr="0055496E" w:rsidRDefault="00694912" w:rsidP="00CC4A9D">
            <w:pPr>
              <w:rPr>
                <w:sz w:val="22"/>
                <w:szCs w:val="22"/>
              </w:rPr>
            </w:pPr>
            <w:r w:rsidRPr="0055496E">
              <w:rPr>
                <w:sz w:val="22"/>
                <w:szCs w:val="22"/>
              </w:rPr>
              <w:t>Yes</w:t>
            </w:r>
          </w:p>
        </w:tc>
      </w:tr>
      <w:tr w:rsidR="00694912" w:rsidTr="00961123">
        <w:tc>
          <w:tcPr>
            <w:tcW w:w="1771" w:type="dxa"/>
          </w:tcPr>
          <w:p w:rsidR="00694912" w:rsidRPr="0055496E" w:rsidRDefault="00694912" w:rsidP="00961123">
            <w:pPr>
              <w:rPr>
                <w:sz w:val="22"/>
                <w:szCs w:val="22"/>
              </w:rPr>
            </w:pPr>
            <w:r w:rsidRPr="0055496E">
              <w:rPr>
                <w:sz w:val="22"/>
                <w:szCs w:val="22"/>
              </w:rPr>
              <w:t xml:space="preserve">Patient </w:t>
            </w:r>
            <w:r w:rsidR="00961123" w:rsidRPr="0055496E">
              <w:rPr>
                <w:sz w:val="22"/>
                <w:szCs w:val="22"/>
              </w:rPr>
              <w:t>a</w:t>
            </w:r>
            <w:r w:rsidRPr="0055496E">
              <w:rPr>
                <w:sz w:val="22"/>
                <w:szCs w:val="22"/>
              </w:rPr>
              <w:t>ddress</w:t>
            </w:r>
          </w:p>
        </w:tc>
        <w:tc>
          <w:tcPr>
            <w:tcW w:w="2657" w:type="dxa"/>
          </w:tcPr>
          <w:p w:rsidR="00694912" w:rsidRPr="0055496E" w:rsidRDefault="00694912" w:rsidP="00CC4A9D">
            <w:pPr>
              <w:rPr>
                <w:sz w:val="22"/>
                <w:szCs w:val="22"/>
              </w:rPr>
            </w:pPr>
            <w:r w:rsidRPr="0055496E">
              <w:rPr>
                <w:sz w:val="22"/>
                <w:szCs w:val="22"/>
              </w:rPr>
              <w:t>The address of the patient’s residence</w:t>
            </w:r>
          </w:p>
        </w:tc>
        <w:tc>
          <w:tcPr>
            <w:tcW w:w="1800" w:type="dxa"/>
          </w:tcPr>
          <w:p w:rsidR="00694912" w:rsidRPr="0055496E" w:rsidRDefault="00694912" w:rsidP="00CC4A9D">
            <w:pPr>
              <w:rPr>
                <w:sz w:val="22"/>
                <w:szCs w:val="22"/>
              </w:rPr>
            </w:pPr>
            <w:r w:rsidRPr="0055496E">
              <w:rPr>
                <w:sz w:val="22"/>
                <w:szCs w:val="22"/>
              </w:rPr>
              <w:t>None</w:t>
            </w:r>
          </w:p>
        </w:tc>
        <w:tc>
          <w:tcPr>
            <w:tcW w:w="2160" w:type="dxa"/>
          </w:tcPr>
          <w:p w:rsidR="00694912" w:rsidRPr="0055496E" w:rsidRDefault="00694912" w:rsidP="00CC4A9D">
            <w:pPr>
              <w:rPr>
                <w:sz w:val="22"/>
                <w:szCs w:val="22"/>
              </w:rPr>
            </w:pPr>
            <w:r w:rsidRPr="0055496E">
              <w:rPr>
                <w:sz w:val="22"/>
                <w:szCs w:val="22"/>
              </w:rPr>
              <w:t>None</w:t>
            </w:r>
          </w:p>
        </w:tc>
        <w:tc>
          <w:tcPr>
            <w:tcW w:w="2520" w:type="dxa"/>
          </w:tcPr>
          <w:p w:rsidR="00694912" w:rsidRPr="0055496E" w:rsidRDefault="00694912" w:rsidP="00CC4A9D">
            <w:pPr>
              <w:rPr>
                <w:sz w:val="22"/>
                <w:szCs w:val="22"/>
              </w:rPr>
            </w:pPr>
            <w:r w:rsidRPr="0055496E">
              <w:rPr>
                <w:sz w:val="22"/>
                <w:szCs w:val="22"/>
              </w:rPr>
              <w:t>Street, apartment, city, state, zip as separate fields</w:t>
            </w:r>
          </w:p>
        </w:tc>
        <w:tc>
          <w:tcPr>
            <w:tcW w:w="2070" w:type="dxa"/>
          </w:tcPr>
          <w:p w:rsidR="00694912" w:rsidRPr="0055496E" w:rsidRDefault="00694912" w:rsidP="00CC4A9D">
            <w:pPr>
              <w:rPr>
                <w:sz w:val="22"/>
                <w:szCs w:val="22"/>
              </w:rPr>
            </w:pPr>
            <w:r w:rsidRPr="0055496E">
              <w:rPr>
                <w:sz w:val="22"/>
                <w:szCs w:val="22"/>
              </w:rPr>
              <w:t>Yes</w:t>
            </w:r>
          </w:p>
        </w:tc>
      </w:tr>
      <w:tr w:rsidR="00694912" w:rsidTr="00961123">
        <w:tc>
          <w:tcPr>
            <w:tcW w:w="1771" w:type="dxa"/>
          </w:tcPr>
          <w:p w:rsidR="00694912" w:rsidRPr="0055496E" w:rsidRDefault="00694912" w:rsidP="00CC4A9D">
            <w:pPr>
              <w:rPr>
                <w:sz w:val="22"/>
                <w:szCs w:val="22"/>
              </w:rPr>
            </w:pPr>
            <w:r w:rsidRPr="0055496E">
              <w:rPr>
                <w:sz w:val="22"/>
                <w:szCs w:val="22"/>
              </w:rPr>
              <w:t>Ethnicity</w:t>
            </w:r>
          </w:p>
        </w:tc>
        <w:tc>
          <w:tcPr>
            <w:tcW w:w="2657" w:type="dxa"/>
          </w:tcPr>
          <w:p w:rsidR="00694912" w:rsidRPr="0055496E" w:rsidRDefault="00694912" w:rsidP="00CC4A9D">
            <w:pPr>
              <w:rPr>
                <w:sz w:val="22"/>
                <w:szCs w:val="22"/>
              </w:rPr>
            </w:pPr>
            <w:r w:rsidRPr="0055496E">
              <w:rPr>
                <w:sz w:val="22"/>
                <w:szCs w:val="22"/>
              </w:rPr>
              <w:t>Indicates if the patient is Hispanic or not Hispanic</w:t>
            </w:r>
          </w:p>
        </w:tc>
        <w:tc>
          <w:tcPr>
            <w:tcW w:w="1800" w:type="dxa"/>
          </w:tcPr>
          <w:p w:rsidR="00694912" w:rsidRPr="0055496E" w:rsidRDefault="00694912" w:rsidP="00CC4A9D">
            <w:pPr>
              <w:rPr>
                <w:sz w:val="22"/>
                <w:szCs w:val="22"/>
              </w:rPr>
            </w:pPr>
            <w:r w:rsidRPr="0055496E">
              <w:rPr>
                <w:sz w:val="22"/>
                <w:szCs w:val="22"/>
              </w:rPr>
              <w:t>CDCREC (CDC race and ethnicity codes)</w:t>
            </w:r>
          </w:p>
        </w:tc>
        <w:tc>
          <w:tcPr>
            <w:tcW w:w="2160" w:type="dxa"/>
          </w:tcPr>
          <w:p w:rsidR="00694912" w:rsidRPr="0055496E" w:rsidRDefault="00694912" w:rsidP="00CC4A9D">
            <w:pPr>
              <w:rPr>
                <w:sz w:val="22"/>
                <w:szCs w:val="22"/>
              </w:rPr>
            </w:pPr>
            <w:r w:rsidRPr="0055496E">
              <w:rPr>
                <w:sz w:val="22"/>
                <w:szCs w:val="22"/>
              </w:rPr>
              <w:t>2135-2 (Hispanic), 2186-5 (not Hispanic)</w:t>
            </w:r>
          </w:p>
        </w:tc>
        <w:tc>
          <w:tcPr>
            <w:tcW w:w="2520" w:type="dxa"/>
            <w:tcBorders>
              <w:bottom w:val="single" w:sz="4" w:space="0" w:color="auto"/>
            </w:tcBorders>
          </w:tcPr>
          <w:p w:rsidR="00694912" w:rsidRPr="0055496E" w:rsidRDefault="00694912" w:rsidP="00CC4A9D">
            <w:pPr>
              <w:rPr>
                <w:sz w:val="22"/>
                <w:szCs w:val="22"/>
              </w:rPr>
            </w:pPr>
            <w:r w:rsidRPr="0055496E">
              <w:rPr>
                <w:sz w:val="22"/>
                <w:szCs w:val="22"/>
              </w:rPr>
              <w:t>String, length 6</w:t>
            </w:r>
          </w:p>
        </w:tc>
        <w:tc>
          <w:tcPr>
            <w:tcW w:w="2070" w:type="dxa"/>
          </w:tcPr>
          <w:p w:rsidR="00694912" w:rsidRPr="0055496E" w:rsidRDefault="00694912" w:rsidP="00CC4A9D">
            <w:pPr>
              <w:rPr>
                <w:sz w:val="22"/>
                <w:szCs w:val="22"/>
              </w:rPr>
            </w:pPr>
            <w:r w:rsidRPr="0055496E">
              <w:rPr>
                <w:sz w:val="22"/>
                <w:szCs w:val="22"/>
              </w:rPr>
              <w:t>If known</w:t>
            </w:r>
          </w:p>
        </w:tc>
      </w:tr>
      <w:tr w:rsidR="00694912" w:rsidTr="00961123">
        <w:tc>
          <w:tcPr>
            <w:tcW w:w="1771" w:type="dxa"/>
          </w:tcPr>
          <w:p w:rsidR="00694912" w:rsidRPr="0055496E" w:rsidRDefault="00694912" w:rsidP="00CC4A9D">
            <w:pPr>
              <w:rPr>
                <w:sz w:val="22"/>
                <w:szCs w:val="22"/>
              </w:rPr>
            </w:pPr>
            <w:r w:rsidRPr="0055496E">
              <w:rPr>
                <w:sz w:val="22"/>
                <w:szCs w:val="22"/>
              </w:rPr>
              <w:t>Tobacco use</w:t>
            </w:r>
          </w:p>
          <w:p w:rsidR="00694912" w:rsidRPr="0055496E" w:rsidRDefault="00694912" w:rsidP="00CC4A9D">
            <w:pPr>
              <w:rPr>
                <w:sz w:val="22"/>
                <w:szCs w:val="22"/>
              </w:rPr>
            </w:pPr>
          </w:p>
        </w:tc>
        <w:tc>
          <w:tcPr>
            <w:tcW w:w="2657" w:type="dxa"/>
          </w:tcPr>
          <w:p w:rsidR="00694912" w:rsidRPr="0055496E" w:rsidRDefault="00694912" w:rsidP="00CC4A9D">
            <w:pPr>
              <w:rPr>
                <w:sz w:val="22"/>
                <w:szCs w:val="22"/>
              </w:rPr>
            </w:pPr>
            <w:r w:rsidRPr="0055496E">
              <w:rPr>
                <w:sz w:val="22"/>
                <w:szCs w:val="22"/>
              </w:rPr>
              <w:t>Use of any tobacco product</w:t>
            </w:r>
          </w:p>
        </w:tc>
        <w:tc>
          <w:tcPr>
            <w:tcW w:w="1800" w:type="dxa"/>
          </w:tcPr>
          <w:p w:rsidR="00694912" w:rsidRPr="0055496E" w:rsidRDefault="00694912" w:rsidP="00CC4A9D">
            <w:pPr>
              <w:rPr>
                <w:sz w:val="22"/>
                <w:szCs w:val="22"/>
              </w:rPr>
            </w:pPr>
            <w:r w:rsidRPr="0055496E">
              <w:rPr>
                <w:sz w:val="22"/>
                <w:szCs w:val="22"/>
              </w:rPr>
              <w:t xml:space="preserve">SNOMED CT </w:t>
            </w:r>
          </w:p>
        </w:tc>
        <w:tc>
          <w:tcPr>
            <w:tcW w:w="2160" w:type="dxa"/>
            <w:tcBorders>
              <w:bottom w:val="single" w:sz="4" w:space="0" w:color="auto"/>
            </w:tcBorders>
          </w:tcPr>
          <w:p w:rsidR="00694912" w:rsidRPr="0055496E" w:rsidRDefault="00694912" w:rsidP="00CC4A9D">
            <w:pPr>
              <w:rPr>
                <w:rFonts w:eastAsia="Times New Roman" w:cs="Times New Roman"/>
                <w:sz w:val="22"/>
                <w:szCs w:val="22"/>
              </w:rPr>
            </w:pPr>
            <w:r w:rsidRPr="0055496E">
              <w:rPr>
                <w:rFonts w:eastAsia="Times New Roman" w:cs="Times New Roman"/>
                <w:sz w:val="22"/>
                <w:szCs w:val="22"/>
              </w:rPr>
              <w:t xml:space="preserve">449868002 </w:t>
            </w:r>
            <w:r w:rsidRPr="0055496E">
              <w:rPr>
                <w:rFonts w:eastAsia="Times New Roman" w:cs="Times New Roman"/>
                <w:i/>
                <w:sz w:val="22"/>
                <w:szCs w:val="22"/>
              </w:rPr>
              <w:t>or</w:t>
            </w:r>
          </w:p>
          <w:p w:rsidR="00694912" w:rsidRPr="0055496E" w:rsidRDefault="00694912" w:rsidP="00CC4A9D">
            <w:pPr>
              <w:rPr>
                <w:rFonts w:eastAsia="Times New Roman" w:cs="Times New Roman"/>
                <w:sz w:val="22"/>
                <w:szCs w:val="22"/>
              </w:rPr>
            </w:pPr>
            <w:r w:rsidRPr="0055496E">
              <w:rPr>
                <w:rFonts w:eastAsia="Times New Roman" w:cs="Times New Roman"/>
                <w:sz w:val="22"/>
                <w:szCs w:val="22"/>
              </w:rPr>
              <w:t xml:space="preserve">428041000124106 </w:t>
            </w:r>
            <w:r w:rsidRPr="0055496E">
              <w:rPr>
                <w:rFonts w:eastAsia="Times New Roman" w:cs="Times New Roman"/>
                <w:i/>
                <w:sz w:val="22"/>
                <w:szCs w:val="22"/>
              </w:rPr>
              <w:t>or</w:t>
            </w:r>
          </w:p>
          <w:p w:rsidR="00694912" w:rsidRPr="0055496E" w:rsidRDefault="00694912" w:rsidP="00CC4A9D">
            <w:pPr>
              <w:rPr>
                <w:rFonts w:eastAsia="Times New Roman" w:cs="Times New Roman"/>
                <w:sz w:val="22"/>
                <w:szCs w:val="22"/>
              </w:rPr>
            </w:pPr>
            <w:r w:rsidRPr="0055496E">
              <w:rPr>
                <w:rFonts w:eastAsia="Times New Roman" w:cs="Times New Roman"/>
                <w:sz w:val="22"/>
                <w:szCs w:val="22"/>
              </w:rPr>
              <w:t xml:space="preserve">428071000124103 </w:t>
            </w:r>
            <w:r w:rsidRPr="0055496E">
              <w:rPr>
                <w:rFonts w:eastAsia="Times New Roman" w:cs="Times New Roman"/>
                <w:i/>
                <w:sz w:val="22"/>
                <w:szCs w:val="22"/>
              </w:rPr>
              <w:t>or</w:t>
            </w:r>
          </w:p>
          <w:p w:rsidR="00694912" w:rsidRPr="0055496E" w:rsidRDefault="00694912" w:rsidP="00CC4A9D">
            <w:pPr>
              <w:rPr>
                <w:sz w:val="22"/>
                <w:szCs w:val="22"/>
              </w:rPr>
            </w:pPr>
            <w:r w:rsidRPr="0055496E">
              <w:rPr>
                <w:rFonts w:eastAsia="Times New Roman" w:cs="Times New Roman"/>
                <w:sz w:val="22"/>
                <w:szCs w:val="22"/>
              </w:rPr>
              <w:t>428061000124105</w:t>
            </w:r>
          </w:p>
        </w:tc>
        <w:tc>
          <w:tcPr>
            <w:tcW w:w="2520" w:type="dxa"/>
            <w:tcBorders>
              <w:bottom w:val="single" w:sz="4" w:space="0" w:color="auto"/>
            </w:tcBorders>
            <w:shd w:val="clear" w:color="auto" w:fill="auto"/>
          </w:tcPr>
          <w:p w:rsidR="00694912" w:rsidRPr="0055496E" w:rsidRDefault="00694912" w:rsidP="00CC4A9D">
            <w:pPr>
              <w:rPr>
                <w:sz w:val="22"/>
                <w:szCs w:val="22"/>
              </w:rPr>
            </w:pPr>
            <w:r w:rsidRPr="0055496E">
              <w:rPr>
                <w:sz w:val="22"/>
                <w:szCs w:val="22"/>
              </w:rPr>
              <w:t>String, length 15</w:t>
            </w:r>
          </w:p>
        </w:tc>
        <w:tc>
          <w:tcPr>
            <w:tcW w:w="2070" w:type="dxa"/>
          </w:tcPr>
          <w:p w:rsidR="00694912" w:rsidRPr="0055496E" w:rsidRDefault="00694912" w:rsidP="00CC4A9D">
            <w:pPr>
              <w:rPr>
                <w:rFonts w:eastAsia="Times New Roman" w:cs="Times New Roman"/>
                <w:sz w:val="22"/>
                <w:szCs w:val="22"/>
              </w:rPr>
            </w:pPr>
            <w:r w:rsidRPr="0055496E">
              <w:rPr>
                <w:rFonts w:eastAsia="Times New Roman" w:cs="Times New Roman"/>
                <w:sz w:val="22"/>
                <w:szCs w:val="22"/>
              </w:rPr>
              <w:t>Yes</w:t>
            </w:r>
          </w:p>
        </w:tc>
      </w:tr>
      <w:tr w:rsidR="00694912" w:rsidTr="00961123">
        <w:tc>
          <w:tcPr>
            <w:tcW w:w="1771" w:type="dxa"/>
          </w:tcPr>
          <w:p w:rsidR="00694912" w:rsidRPr="0055496E" w:rsidRDefault="00694912" w:rsidP="00CC4A9D">
            <w:pPr>
              <w:rPr>
                <w:sz w:val="22"/>
                <w:szCs w:val="22"/>
              </w:rPr>
            </w:pPr>
            <w:r w:rsidRPr="0055496E">
              <w:rPr>
                <w:sz w:val="22"/>
                <w:szCs w:val="22"/>
              </w:rPr>
              <w:t>Second hand smoke exposure</w:t>
            </w:r>
          </w:p>
        </w:tc>
        <w:tc>
          <w:tcPr>
            <w:tcW w:w="2657" w:type="dxa"/>
          </w:tcPr>
          <w:p w:rsidR="00694912" w:rsidRPr="0055496E" w:rsidRDefault="00694912" w:rsidP="00CC4A9D">
            <w:pPr>
              <w:rPr>
                <w:sz w:val="22"/>
                <w:szCs w:val="22"/>
              </w:rPr>
            </w:pPr>
            <w:r w:rsidRPr="0055496E">
              <w:rPr>
                <w:sz w:val="22"/>
                <w:szCs w:val="22"/>
              </w:rPr>
              <w:t>Exposed to smoke of any kind</w:t>
            </w:r>
          </w:p>
        </w:tc>
        <w:tc>
          <w:tcPr>
            <w:tcW w:w="1800" w:type="dxa"/>
          </w:tcPr>
          <w:p w:rsidR="00694912" w:rsidRPr="0055496E" w:rsidRDefault="00694912" w:rsidP="00CC4A9D">
            <w:pPr>
              <w:rPr>
                <w:sz w:val="22"/>
                <w:szCs w:val="22"/>
              </w:rPr>
            </w:pPr>
            <w:r w:rsidRPr="0055496E">
              <w:rPr>
                <w:sz w:val="22"/>
                <w:szCs w:val="22"/>
              </w:rPr>
              <w:t>Local</w:t>
            </w:r>
          </w:p>
        </w:tc>
        <w:tc>
          <w:tcPr>
            <w:tcW w:w="2160" w:type="dxa"/>
            <w:shd w:val="clear" w:color="auto" w:fill="auto"/>
          </w:tcPr>
          <w:p w:rsidR="00694912" w:rsidRPr="0055496E" w:rsidRDefault="00694912" w:rsidP="00CC4A9D">
            <w:pPr>
              <w:rPr>
                <w:sz w:val="22"/>
                <w:szCs w:val="22"/>
              </w:rPr>
            </w:pPr>
            <w:r w:rsidRPr="0055496E">
              <w:rPr>
                <w:sz w:val="22"/>
                <w:szCs w:val="22"/>
              </w:rPr>
              <w:t>None, will vary</w:t>
            </w:r>
          </w:p>
        </w:tc>
        <w:tc>
          <w:tcPr>
            <w:tcW w:w="2520" w:type="dxa"/>
            <w:shd w:val="clear" w:color="auto" w:fill="auto"/>
          </w:tcPr>
          <w:p w:rsidR="00694912" w:rsidRPr="0055496E" w:rsidRDefault="00694912" w:rsidP="00CC4A9D">
            <w:pPr>
              <w:rPr>
                <w:sz w:val="22"/>
                <w:szCs w:val="22"/>
              </w:rPr>
            </w:pPr>
            <w:r w:rsidRPr="0055496E">
              <w:rPr>
                <w:sz w:val="22"/>
                <w:szCs w:val="22"/>
              </w:rPr>
              <w:t>String, length 20</w:t>
            </w:r>
          </w:p>
        </w:tc>
        <w:tc>
          <w:tcPr>
            <w:tcW w:w="2070" w:type="dxa"/>
          </w:tcPr>
          <w:p w:rsidR="00694912" w:rsidRPr="0055496E" w:rsidRDefault="00694912" w:rsidP="00CC4A9D">
            <w:pPr>
              <w:rPr>
                <w:sz w:val="22"/>
                <w:szCs w:val="22"/>
              </w:rPr>
            </w:pPr>
            <w:r w:rsidRPr="0055496E">
              <w:rPr>
                <w:sz w:val="22"/>
                <w:szCs w:val="22"/>
              </w:rPr>
              <w:t>If known</w:t>
            </w:r>
          </w:p>
        </w:tc>
      </w:tr>
      <w:tr w:rsidR="00694912" w:rsidTr="00961123">
        <w:tc>
          <w:tcPr>
            <w:tcW w:w="1771" w:type="dxa"/>
          </w:tcPr>
          <w:p w:rsidR="00694912" w:rsidRPr="0055496E" w:rsidRDefault="00694912" w:rsidP="00CC4A9D">
            <w:pPr>
              <w:rPr>
                <w:sz w:val="22"/>
                <w:szCs w:val="22"/>
              </w:rPr>
            </w:pPr>
            <w:r w:rsidRPr="0055496E">
              <w:rPr>
                <w:sz w:val="22"/>
                <w:szCs w:val="22"/>
              </w:rPr>
              <w:t>Hypertension</w:t>
            </w:r>
          </w:p>
        </w:tc>
        <w:tc>
          <w:tcPr>
            <w:tcW w:w="2657" w:type="dxa"/>
          </w:tcPr>
          <w:p w:rsidR="00694912" w:rsidRPr="0055496E" w:rsidRDefault="00694912" w:rsidP="00CC4A9D">
            <w:pPr>
              <w:rPr>
                <w:sz w:val="22"/>
                <w:szCs w:val="22"/>
              </w:rPr>
            </w:pPr>
            <w:r w:rsidRPr="0055496E">
              <w:rPr>
                <w:sz w:val="22"/>
                <w:szCs w:val="22"/>
              </w:rPr>
              <w:t>Diagnosis based on repeated blood pressure reading</w:t>
            </w:r>
          </w:p>
        </w:tc>
        <w:tc>
          <w:tcPr>
            <w:tcW w:w="1800" w:type="dxa"/>
          </w:tcPr>
          <w:p w:rsidR="00694912" w:rsidRPr="0055496E" w:rsidRDefault="00694912" w:rsidP="00CC4A9D">
            <w:pPr>
              <w:rPr>
                <w:sz w:val="22"/>
                <w:szCs w:val="22"/>
              </w:rPr>
            </w:pPr>
            <w:r w:rsidRPr="0055496E">
              <w:rPr>
                <w:sz w:val="22"/>
                <w:szCs w:val="22"/>
              </w:rPr>
              <w:t xml:space="preserve">ICD-9 </w:t>
            </w:r>
          </w:p>
        </w:tc>
        <w:tc>
          <w:tcPr>
            <w:tcW w:w="2160" w:type="dxa"/>
            <w:shd w:val="clear" w:color="auto" w:fill="auto"/>
          </w:tcPr>
          <w:p w:rsidR="00694912" w:rsidRPr="0055496E" w:rsidRDefault="00694912" w:rsidP="00CC4A9D">
            <w:pPr>
              <w:rPr>
                <w:sz w:val="22"/>
                <w:szCs w:val="22"/>
              </w:rPr>
            </w:pPr>
            <w:r w:rsidRPr="0055496E">
              <w:rPr>
                <w:sz w:val="22"/>
                <w:szCs w:val="22"/>
              </w:rPr>
              <w:t>401.9 (Hypertension NOS)</w:t>
            </w:r>
          </w:p>
        </w:tc>
        <w:tc>
          <w:tcPr>
            <w:tcW w:w="2520" w:type="dxa"/>
            <w:shd w:val="clear" w:color="auto" w:fill="auto"/>
          </w:tcPr>
          <w:p w:rsidR="00694912" w:rsidRPr="0055496E" w:rsidRDefault="00694912" w:rsidP="00CC4A9D">
            <w:pPr>
              <w:rPr>
                <w:sz w:val="22"/>
                <w:szCs w:val="22"/>
              </w:rPr>
            </w:pPr>
            <w:r w:rsidRPr="0055496E">
              <w:rPr>
                <w:sz w:val="22"/>
                <w:szCs w:val="22"/>
              </w:rPr>
              <w:t>String, length 6</w:t>
            </w:r>
          </w:p>
        </w:tc>
        <w:tc>
          <w:tcPr>
            <w:tcW w:w="2070" w:type="dxa"/>
          </w:tcPr>
          <w:p w:rsidR="00694912" w:rsidRPr="0055496E" w:rsidRDefault="00694912" w:rsidP="00CC4A9D">
            <w:pPr>
              <w:rPr>
                <w:sz w:val="22"/>
                <w:szCs w:val="22"/>
              </w:rPr>
            </w:pPr>
            <w:r w:rsidRPr="0055496E">
              <w:rPr>
                <w:sz w:val="22"/>
                <w:szCs w:val="22"/>
              </w:rPr>
              <w:t>Yes</w:t>
            </w:r>
          </w:p>
        </w:tc>
      </w:tr>
      <w:tr w:rsidR="00694912" w:rsidTr="00961123">
        <w:tc>
          <w:tcPr>
            <w:tcW w:w="1771" w:type="dxa"/>
          </w:tcPr>
          <w:p w:rsidR="00694912" w:rsidRPr="0055496E" w:rsidRDefault="00694912" w:rsidP="00CC4A9D">
            <w:pPr>
              <w:rPr>
                <w:sz w:val="22"/>
                <w:szCs w:val="22"/>
              </w:rPr>
            </w:pPr>
            <w:proofErr w:type="spellStart"/>
            <w:r w:rsidRPr="0055496E">
              <w:rPr>
                <w:sz w:val="22"/>
                <w:szCs w:val="22"/>
              </w:rPr>
              <w:t>Hypercholes-terolemia</w:t>
            </w:r>
            <w:proofErr w:type="spellEnd"/>
          </w:p>
        </w:tc>
        <w:tc>
          <w:tcPr>
            <w:tcW w:w="2657" w:type="dxa"/>
          </w:tcPr>
          <w:p w:rsidR="00694912" w:rsidRPr="0055496E" w:rsidRDefault="00694912" w:rsidP="00CC4A9D">
            <w:pPr>
              <w:rPr>
                <w:sz w:val="22"/>
                <w:szCs w:val="22"/>
              </w:rPr>
            </w:pPr>
            <w:r w:rsidRPr="0055496E">
              <w:rPr>
                <w:sz w:val="22"/>
                <w:szCs w:val="22"/>
              </w:rPr>
              <w:t>Diagnosis based on blood tests for lipid levels</w:t>
            </w:r>
          </w:p>
        </w:tc>
        <w:tc>
          <w:tcPr>
            <w:tcW w:w="1800" w:type="dxa"/>
          </w:tcPr>
          <w:p w:rsidR="00694912" w:rsidRPr="0055496E" w:rsidRDefault="00694912" w:rsidP="00CC4A9D">
            <w:pPr>
              <w:rPr>
                <w:sz w:val="22"/>
                <w:szCs w:val="22"/>
              </w:rPr>
            </w:pPr>
            <w:r w:rsidRPr="0055496E">
              <w:rPr>
                <w:sz w:val="22"/>
                <w:szCs w:val="22"/>
              </w:rPr>
              <w:t xml:space="preserve">ICD-9 </w:t>
            </w:r>
          </w:p>
        </w:tc>
        <w:tc>
          <w:tcPr>
            <w:tcW w:w="2160" w:type="dxa"/>
            <w:shd w:val="clear" w:color="auto" w:fill="auto"/>
          </w:tcPr>
          <w:p w:rsidR="00694912" w:rsidRPr="0055496E" w:rsidRDefault="00694912" w:rsidP="00CC4A9D">
            <w:pPr>
              <w:rPr>
                <w:sz w:val="22"/>
                <w:szCs w:val="22"/>
              </w:rPr>
            </w:pPr>
            <w:r w:rsidRPr="0055496E">
              <w:rPr>
                <w:sz w:val="22"/>
                <w:szCs w:val="22"/>
              </w:rPr>
              <w:t>272.0 - 272.4 (Hyperlipidemia NEC/NOS)</w:t>
            </w:r>
          </w:p>
          <w:p w:rsidR="00694912" w:rsidRPr="0055496E" w:rsidRDefault="00694912" w:rsidP="00CC4A9D">
            <w:pPr>
              <w:rPr>
                <w:sz w:val="22"/>
                <w:szCs w:val="22"/>
              </w:rPr>
            </w:pPr>
          </w:p>
        </w:tc>
        <w:tc>
          <w:tcPr>
            <w:tcW w:w="2520" w:type="dxa"/>
            <w:shd w:val="clear" w:color="auto" w:fill="auto"/>
          </w:tcPr>
          <w:p w:rsidR="00694912" w:rsidRPr="0055496E" w:rsidRDefault="00694912" w:rsidP="00CC4A9D">
            <w:pPr>
              <w:rPr>
                <w:sz w:val="22"/>
                <w:szCs w:val="22"/>
              </w:rPr>
            </w:pPr>
            <w:r w:rsidRPr="0055496E">
              <w:rPr>
                <w:sz w:val="22"/>
                <w:szCs w:val="22"/>
              </w:rPr>
              <w:t>String, length 5</w:t>
            </w:r>
          </w:p>
        </w:tc>
        <w:tc>
          <w:tcPr>
            <w:tcW w:w="2070" w:type="dxa"/>
          </w:tcPr>
          <w:p w:rsidR="00694912" w:rsidRPr="0055496E" w:rsidRDefault="00694912" w:rsidP="00CC4A9D">
            <w:pPr>
              <w:rPr>
                <w:sz w:val="22"/>
                <w:szCs w:val="22"/>
              </w:rPr>
            </w:pPr>
            <w:r w:rsidRPr="0055496E">
              <w:rPr>
                <w:sz w:val="22"/>
                <w:szCs w:val="22"/>
              </w:rPr>
              <w:t>Yes</w:t>
            </w:r>
          </w:p>
        </w:tc>
      </w:tr>
      <w:tr w:rsidR="00694912" w:rsidRPr="00654765" w:rsidTr="00961123">
        <w:trPr>
          <w:trHeight w:val="288"/>
        </w:trPr>
        <w:tc>
          <w:tcPr>
            <w:tcW w:w="1771" w:type="dxa"/>
            <w:vMerge w:val="restart"/>
          </w:tcPr>
          <w:p w:rsidR="00694912" w:rsidRPr="0055496E" w:rsidRDefault="00694912" w:rsidP="00CC4A9D">
            <w:pPr>
              <w:rPr>
                <w:sz w:val="22"/>
                <w:szCs w:val="22"/>
              </w:rPr>
            </w:pPr>
            <w:r w:rsidRPr="0055496E">
              <w:rPr>
                <w:sz w:val="22"/>
                <w:szCs w:val="22"/>
              </w:rPr>
              <w:t>Obesity</w:t>
            </w:r>
          </w:p>
        </w:tc>
        <w:tc>
          <w:tcPr>
            <w:tcW w:w="2657" w:type="dxa"/>
            <w:vMerge w:val="restart"/>
          </w:tcPr>
          <w:p w:rsidR="00694912" w:rsidRPr="0055496E" w:rsidRDefault="00694912" w:rsidP="00CC4A9D">
            <w:pPr>
              <w:rPr>
                <w:sz w:val="22"/>
                <w:szCs w:val="22"/>
              </w:rPr>
            </w:pPr>
            <w:r w:rsidRPr="0055496E">
              <w:rPr>
                <w:sz w:val="22"/>
                <w:szCs w:val="22"/>
              </w:rPr>
              <w:t>Adults obese at most recent visit</w:t>
            </w:r>
          </w:p>
        </w:tc>
        <w:tc>
          <w:tcPr>
            <w:tcW w:w="1800" w:type="dxa"/>
            <w:vMerge w:val="restart"/>
          </w:tcPr>
          <w:p w:rsidR="00694912" w:rsidRPr="0055496E" w:rsidRDefault="00694912" w:rsidP="00CC4A9D">
            <w:pPr>
              <w:rPr>
                <w:sz w:val="22"/>
                <w:szCs w:val="22"/>
              </w:rPr>
            </w:pPr>
            <w:r w:rsidRPr="0055496E">
              <w:rPr>
                <w:sz w:val="22"/>
                <w:szCs w:val="22"/>
              </w:rPr>
              <w:t>None</w:t>
            </w:r>
          </w:p>
        </w:tc>
        <w:tc>
          <w:tcPr>
            <w:tcW w:w="2160" w:type="dxa"/>
            <w:shd w:val="clear" w:color="auto" w:fill="auto"/>
          </w:tcPr>
          <w:p w:rsidR="00694912" w:rsidRPr="0055496E" w:rsidRDefault="00694912" w:rsidP="00CC4A9D">
            <w:pPr>
              <w:rPr>
                <w:sz w:val="22"/>
                <w:szCs w:val="22"/>
              </w:rPr>
            </w:pPr>
            <w:r w:rsidRPr="0055496E">
              <w:rPr>
                <w:sz w:val="22"/>
                <w:szCs w:val="22"/>
              </w:rPr>
              <w:t>BMI as calculated value</w:t>
            </w:r>
          </w:p>
        </w:tc>
        <w:tc>
          <w:tcPr>
            <w:tcW w:w="2520" w:type="dxa"/>
            <w:shd w:val="clear" w:color="auto" w:fill="auto"/>
          </w:tcPr>
          <w:p w:rsidR="00694912" w:rsidRPr="0055496E" w:rsidRDefault="00694912" w:rsidP="00CC4A9D">
            <w:pPr>
              <w:rPr>
                <w:sz w:val="22"/>
                <w:szCs w:val="22"/>
              </w:rPr>
            </w:pPr>
            <w:r w:rsidRPr="0055496E">
              <w:rPr>
                <w:sz w:val="22"/>
                <w:szCs w:val="22"/>
              </w:rPr>
              <w:t>Real number</w:t>
            </w:r>
          </w:p>
        </w:tc>
        <w:tc>
          <w:tcPr>
            <w:tcW w:w="2070" w:type="dxa"/>
          </w:tcPr>
          <w:p w:rsidR="00694912" w:rsidRPr="0055496E" w:rsidRDefault="00694912" w:rsidP="00CC4A9D">
            <w:pPr>
              <w:rPr>
                <w:sz w:val="22"/>
                <w:szCs w:val="22"/>
              </w:rPr>
            </w:pPr>
            <w:r w:rsidRPr="0055496E">
              <w:rPr>
                <w:sz w:val="22"/>
                <w:szCs w:val="22"/>
              </w:rPr>
              <w:t>Yes</w:t>
            </w:r>
          </w:p>
          <w:p w:rsidR="00694912" w:rsidRPr="0055496E" w:rsidRDefault="00694912" w:rsidP="00CC4A9D">
            <w:pPr>
              <w:rPr>
                <w:sz w:val="22"/>
                <w:szCs w:val="22"/>
              </w:rPr>
            </w:pPr>
          </w:p>
        </w:tc>
      </w:tr>
      <w:tr w:rsidR="00694912" w:rsidRPr="00654765" w:rsidTr="0055496E">
        <w:trPr>
          <w:trHeight w:val="692"/>
        </w:trPr>
        <w:tc>
          <w:tcPr>
            <w:tcW w:w="1771" w:type="dxa"/>
            <w:vMerge/>
          </w:tcPr>
          <w:p w:rsidR="00694912" w:rsidRPr="0055496E" w:rsidRDefault="00694912" w:rsidP="00CC4A9D">
            <w:pPr>
              <w:rPr>
                <w:sz w:val="22"/>
                <w:szCs w:val="22"/>
              </w:rPr>
            </w:pPr>
          </w:p>
        </w:tc>
        <w:tc>
          <w:tcPr>
            <w:tcW w:w="2657" w:type="dxa"/>
            <w:vMerge/>
          </w:tcPr>
          <w:p w:rsidR="00694912" w:rsidRPr="0055496E" w:rsidRDefault="00694912" w:rsidP="00CC4A9D">
            <w:pPr>
              <w:rPr>
                <w:sz w:val="22"/>
                <w:szCs w:val="22"/>
              </w:rPr>
            </w:pPr>
          </w:p>
        </w:tc>
        <w:tc>
          <w:tcPr>
            <w:tcW w:w="1800" w:type="dxa"/>
            <w:vMerge/>
          </w:tcPr>
          <w:p w:rsidR="00694912" w:rsidRPr="0055496E" w:rsidRDefault="00694912" w:rsidP="00CC4A9D">
            <w:pPr>
              <w:rPr>
                <w:sz w:val="22"/>
                <w:szCs w:val="22"/>
              </w:rPr>
            </w:pPr>
          </w:p>
        </w:tc>
        <w:tc>
          <w:tcPr>
            <w:tcW w:w="2160" w:type="dxa"/>
            <w:shd w:val="clear" w:color="auto" w:fill="auto"/>
          </w:tcPr>
          <w:p w:rsidR="00694912" w:rsidRPr="0055496E" w:rsidRDefault="00694912" w:rsidP="00CC4A9D">
            <w:pPr>
              <w:rPr>
                <w:sz w:val="22"/>
                <w:szCs w:val="22"/>
              </w:rPr>
            </w:pPr>
            <w:r w:rsidRPr="0055496E">
              <w:rPr>
                <w:sz w:val="22"/>
                <w:szCs w:val="22"/>
              </w:rPr>
              <w:t>Height</w:t>
            </w:r>
          </w:p>
        </w:tc>
        <w:tc>
          <w:tcPr>
            <w:tcW w:w="2520" w:type="dxa"/>
            <w:shd w:val="clear" w:color="auto" w:fill="auto"/>
          </w:tcPr>
          <w:p w:rsidR="00694912" w:rsidRPr="0055496E" w:rsidRDefault="00694912" w:rsidP="00CC4A9D">
            <w:pPr>
              <w:rPr>
                <w:sz w:val="22"/>
                <w:szCs w:val="22"/>
              </w:rPr>
            </w:pPr>
            <w:r w:rsidRPr="0055496E">
              <w:rPr>
                <w:sz w:val="22"/>
                <w:szCs w:val="22"/>
              </w:rPr>
              <w:t>Real number</w:t>
            </w:r>
          </w:p>
        </w:tc>
        <w:tc>
          <w:tcPr>
            <w:tcW w:w="2070" w:type="dxa"/>
          </w:tcPr>
          <w:p w:rsidR="00694912" w:rsidRPr="0055496E" w:rsidRDefault="00694912" w:rsidP="00CC4A9D">
            <w:pPr>
              <w:rPr>
                <w:sz w:val="22"/>
                <w:szCs w:val="22"/>
              </w:rPr>
            </w:pPr>
            <w:r w:rsidRPr="0055496E">
              <w:rPr>
                <w:sz w:val="22"/>
                <w:szCs w:val="22"/>
              </w:rPr>
              <w:t>Yes, to validate BMI calculation</w:t>
            </w:r>
          </w:p>
        </w:tc>
      </w:tr>
      <w:tr w:rsidR="00694912" w:rsidRPr="00654765" w:rsidTr="00961123">
        <w:trPr>
          <w:trHeight w:val="288"/>
        </w:trPr>
        <w:tc>
          <w:tcPr>
            <w:tcW w:w="1771" w:type="dxa"/>
            <w:vMerge/>
          </w:tcPr>
          <w:p w:rsidR="00694912" w:rsidRPr="0055496E" w:rsidRDefault="00694912" w:rsidP="00CC4A9D">
            <w:pPr>
              <w:rPr>
                <w:sz w:val="22"/>
                <w:szCs w:val="22"/>
              </w:rPr>
            </w:pPr>
          </w:p>
        </w:tc>
        <w:tc>
          <w:tcPr>
            <w:tcW w:w="2657" w:type="dxa"/>
            <w:vMerge/>
          </w:tcPr>
          <w:p w:rsidR="00694912" w:rsidRPr="0055496E" w:rsidRDefault="00694912" w:rsidP="00CC4A9D">
            <w:pPr>
              <w:rPr>
                <w:sz w:val="22"/>
                <w:szCs w:val="22"/>
              </w:rPr>
            </w:pPr>
          </w:p>
        </w:tc>
        <w:tc>
          <w:tcPr>
            <w:tcW w:w="1800" w:type="dxa"/>
            <w:vMerge/>
          </w:tcPr>
          <w:p w:rsidR="00694912" w:rsidRPr="0055496E" w:rsidRDefault="00694912" w:rsidP="00CC4A9D">
            <w:pPr>
              <w:rPr>
                <w:sz w:val="22"/>
                <w:szCs w:val="22"/>
              </w:rPr>
            </w:pPr>
          </w:p>
        </w:tc>
        <w:tc>
          <w:tcPr>
            <w:tcW w:w="2160" w:type="dxa"/>
            <w:shd w:val="clear" w:color="auto" w:fill="auto"/>
          </w:tcPr>
          <w:p w:rsidR="00694912" w:rsidRPr="0055496E" w:rsidRDefault="00694912" w:rsidP="00CC4A9D">
            <w:pPr>
              <w:rPr>
                <w:sz w:val="22"/>
                <w:szCs w:val="22"/>
              </w:rPr>
            </w:pPr>
            <w:r w:rsidRPr="0055496E">
              <w:rPr>
                <w:sz w:val="22"/>
                <w:szCs w:val="22"/>
              </w:rPr>
              <w:t>Weight</w:t>
            </w:r>
          </w:p>
        </w:tc>
        <w:tc>
          <w:tcPr>
            <w:tcW w:w="2520" w:type="dxa"/>
            <w:shd w:val="clear" w:color="auto" w:fill="auto"/>
          </w:tcPr>
          <w:p w:rsidR="00694912" w:rsidRPr="0055496E" w:rsidRDefault="00694912" w:rsidP="00CC4A9D">
            <w:pPr>
              <w:rPr>
                <w:sz w:val="22"/>
                <w:szCs w:val="22"/>
              </w:rPr>
            </w:pPr>
            <w:r w:rsidRPr="0055496E">
              <w:rPr>
                <w:sz w:val="22"/>
                <w:szCs w:val="22"/>
              </w:rPr>
              <w:t>Real number</w:t>
            </w:r>
          </w:p>
        </w:tc>
        <w:tc>
          <w:tcPr>
            <w:tcW w:w="2070" w:type="dxa"/>
          </w:tcPr>
          <w:p w:rsidR="00694912" w:rsidRPr="0055496E" w:rsidRDefault="00694912" w:rsidP="00CC4A9D">
            <w:pPr>
              <w:rPr>
                <w:sz w:val="22"/>
                <w:szCs w:val="22"/>
              </w:rPr>
            </w:pPr>
            <w:r w:rsidRPr="0055496E">
              <w:rPr>
                <w:sz w:val="22"/>
                <w:szCs w:val="22"/>
              </w:rPr>
              <w:t>Yes, to validate BMI calculation</w:t>
            </w:r>
          </w:p>
        </w:tc>
      </w:tr>
    </w:tbl>
    <w:p w:rsidR="00694912" w:rsidRPr="001F674B" w:rsidRDefault="00694912" w:rsidP="00694912">
      <w:r w:rsidRPr="00694912">
        <w:rPr>
          <w:rStyle w:val="Heading3Char"/>
        </w:rPr>
        <w:lastRenderedPageBreak/>
        <w:t>Table 2: Sending System Data</w:t>
      </w:r>
      <w:r w:rsidRPr="009B0117">
        <w:t xml:space="preserve"> </w:t>
      </w:r>
      <w:r w:rsidRPr="00694912">
        <w:rPr>
          <w:i/>
        </w:rPr>
        <w:t>(Discrepancies from Surveillance System (in bold))</w:t>
      </w:r>
    </w:p>
    <w:p w:rsidR="00694912" w:rsidRDefault="00694912" w:rsidP="00694912">
      <w:pPr>
        <w:rPr>
          <w:b/>
          <w:sz w:val="24"/>
        </w:rPr>
      </w:pPr>
      <w:r w:rsidRPr="001F674B">
        <w:t xml:space="preserve">For each of your data trading partners, document the format and content of the data from their EHR systems. </w:t>
      </w:r>
      <w:proofErr w:type="gramStart"/>
      <w:r w:rsidRPr="001F674B">
        <w:t xml:space="preserve">List </w:t>
      </w:r>
      <w:r w:rsidRPr="009B0117">
        <w:t xml:space="preserve">any missing or incompatible concepts and value sets in </w:t>
      </w:r>
      <w:r w:rsidR="00E854BF">
        <w:t>T</w:t>
      </w:r>
      <w:r w:rsidRPr="009B0117">
        <w:t>able 3 for further exploration.</w:t>
      </w:r>
      <w:proofErr w:type="gramEnd"/>
    </w:p>
    <w:p w:rsidR="00694912" w:rsidRPr="009B0117" w:rsidRDefault="00694912" w:rsidP="00694912">
      <w:pPr>
        <w:rPr>
          <w:b/>
          <w:szCs w:val="22"/>
        </w:rPr>
      </w:pPr>
    </w:p>
    <w:tbl>
      <w:tblPr>
        <w:tblStyle w:val="TableGrid"/>
        <w:tblW w:w="12978" w:type="dxa"/>
        <w:tblLayout w:type="fixed"/>
        <w:tblLook w:val="04A0" w:firstRow="1" w:lastRow="0" w:firstColumn="1" w:lastColumn="0" w:noHBand="0" w:noVBand="1"/>
      </w:tblPr>
      <w:tblGrid>
        <w:gridCol w:w="1771"/>
        <w:gridCol w:w="2657"/>
        <w:gridCol w:w="1800"/>
        <w:gridCol w:w="2340"/>
        <w:gridCol w:w="2880"/>
        <w:gridCol w:w="1530"/>
      </w:tblGrid>
      <w:tr w:rsidR="00694912" w:rsidRPr="00C9105A" w:rsidTr="00961123">
        <w:trPr>
          <w:cantSplit/>
          <w:tblHeader/>
        </w:trPr>
        <w:tc>
          <w:tcPr>
            <w:tcW w:w="1771" w:type="dxa"/>
            <w:shd w:val="clear" w:color="auto" w:fill="92D050"/>
          </w:tcPr>
          <w:p w:rsidR="00694912" w:rsidRPr="00C9105A" w:rsidRDefault="00694912" w:rsidP="00CC4A9D">
            <w:pPr>
              <w:spacing w:before="60" w:after="60"/>
              <w:rPr>
                <w:b/>
              </w:rPr>
            </w:pPr>
            <w:r>
              <w:rPr>
                <w:b/>
              </w:rPr>
              <w:t>Concept Name</w:t>
            </w:r>
          </w:p>
        </w:tc>
        <w:tc>
          <w:tcPr>
            <w:tcW w:w="2657" w:type="dxa"/>
            <w:shd w:val="clear" w:color="auto" w:fill="92D050"/>
          </w:tcPr>
          <w:p w:rsidR="00694912" w:rsidRPr="00C9105A" w:rsidRDefault="00694912" w:rsidP="00CC4A9D">
            <w:pPr>
              <w:spacing w:before="60" w:after="60"/>
              <w:rPr>
                <w:b/>
              </w:rPr>
            </w:pPr>
            <w:r>
              <w:rPr>
                <w:b/>
              </w:rPr>
              <w:t xml:space="preserve">Concept </w:t>
            </w:r>
            <w:r w:rsidRPr="00C9105A">
              <w:rPr>
                <w:b/>
              </w:rPr>
              <w:t>Definition</w:t>
            </w:r>
          </w:p>
        </w:tc>
        <w:tc>
          <w:tcPr>
            <w:tcW w:w="1800" w:type="dxa"/>
            <w:shd w:val="clear" w:color="auto" w:fill="92D050"/>
          </w:tcPr>
          <w:p w:rsidR="00694912" w:rsidRPr="00C9105A" w:rsidRDefault="00694912" w:rsidP="00CC4A9D">
            <w:pPr>
              <w:spacing w:before="60" w:after="60"/>
              <w:rPr>
                <w:b/>
              </w:rPr>
            </w:pPr>
            <w:r w:rsidRPr="00C9105A">
              <w:rPr>
                <w:b/>
              </w:rPr>
              <w:t>Code System</w:t>
            </w:r>
          </w:p>
        </w:tc>
        <w:tc>
          <w:tcPr>
            <w:tcW w:w="2340" w:type="dxa"/>
            <w:shd w:val="clear" w:color="auto" w:fill="92D050"/>
          </w:tcPr>
          <w:p w:rsidR="00694912" w:rsidRPr="00C9105A" w:rsidRDefault="00694912" w:rsidP="00CC4A9D">
            <w:pPr>
              <w:spacing w:before="60" w:after="60"/>
              <w:rPr>
                <w:b/>
              </w:rPr>
            </w:pPr>
            <w:r w:rsidRPr="00C9105A">
              <w:rPr>
                <w:b/>
              </w:rPr>
              <w:t>Value set</w:t>
            </w:r>
          </w:p>
        </w:tc>
        <w:tc>
          <w:tcPr>
            <w:tcW w:w="2880" w:type="dxa"/>
            <w:shd w:val="clear" w:color="auto" w:fill="92D050"/>
          </w:tcPr>
          <w:p w:rsidR="00694912" w:rsidRPr="00C9105A" w:rsidRDefault="00694912" w:rsidP="00CC4A9D">
            <w:pPr>
              <w:spacing w:before="60" w:after="60"/>
              <w:rPr>
                <w:b/>
              </w:rPr>
            </w:pPr>
            <w:r w:rsidRPr="00C9105A">
              <w:rPr>
                <w:b/>
              </w:rPr>
              <w:t>Format</w:t>
            </w:r>
          </w:p>
        </w:tc>
        <w:tc>
          <w:tcPr>
            <w:tcW w:w="1530" w:type="dxa"/>
            <w:shd w:val="clear" w:color="auto" w:fill="92D050"/>
          </w:tcPr>
          <w:p w:rsidR="00694912" w:rsidRPr="00C9105A" w:rsidRDefault="00694912" w:rsidP="00CC4A9D">
            <w:pPr>
              <w:spacing w:before="60" w:after="60"/>
              <w:rPr>
                <w:b/>
              </w:rPr>
            </w:pPr>
            <w:r>
              <w:rPr>
                <w:b/>
              </w:rPr>
              <w:t>Compatible</w:t>
            </w:r>
          </w:p>
        </w:tc>
      </w:tr>
      <w:tr w:rsidR="00694912" w:rsidTr="00961123">
        <w:tc>
          <w:tcPr>
            <w:tcW w:w="1771" w:type="dxa"/>
          </w:tcPr>
          <w:p w:rsidR="00694912" w:rsidRDefault="00694912" w:rsidP="00961123">
            <w:r>
              <w:t xml:space="preserve">Patient </w:t>
            </w:r>
            <w:r w:rsidR="00961123">
              <w:t>b</w:t>
            </w:r>
            <w:r>
              <w:t>irth date</w:t>
            </w:r>
          </w:p>
        </w:tc>
        <w:tc>
          <w:tcPr>
            <w:tcW w:w="2657" w:type="dxa"/>
          </w:tcPr>
          <w:p w:rsidR="00694912" w:rsidRDefault="00694912" w:rsidP="00CC4A9D">
            <w:r>
              <w:t>The date the person was born</w:t>
            </w:r>
          </w:p>
        </w:tc>
        <w:tc>
          <w:tcPr>
            <w:tcW w:w="1800" w:type="dxa"/>
          </w:tcPr>
          <w:p w:rsidR="00694912" w:rsidRDefault="00694912" w:rsidP="00CC4A9D">
            <w:r>
              <w:t>None</w:t>
            </w:r>
          </w:p>
        </w:tc>
        <w:tc>
          <w:tcPr>
            <w:tcW w:w="2340" w:type="dxa"/>
          </w:tcPr>
          <w:p w:rsidR="00694912" w:rsidRDefault="00694912" w:rsidP="00CC4A9D">
            <w:r>
              <w:t>None</w:t>
            </w:r>
          </w:p>
        </w:tc>
        <w:tc>
          <w:tcPr>
            <w:tcW w:w="2880" w:type="dxa"/>
          </w:tcPr>
          <w:p w:rsidR="00694912" w:rsidRPr="00055902" w:rsidRDefault="00694912" w:rsidP="00CC4A9D">
            <w:pPr>
              <w:rPr>
                <w:b/>
              </w:rPr>
            </w:pPr>
            <w:r w:rsidRPr="00055902">
              <w:rPr>
                <w:b/>
              </w:rPr>
              <w:t>MM/DD/YYYY</w:t>
            </w:r>
          </w:p>
        </w:tc>
        <w:tc>
          <w:tcPr>
            <w:tcW w:w="1530" w:type="dxa"/>
          </w:tcPr>
          <w:p w:rsidR="00694912" w:rsidRDefault="00694912" w:rsidP="00CC4A9D">
            <w:r>
              <w:t>Can map</w:t>
            </w:r>
          </w:p>
        </w:tc>
      </w:tr>
      <w:tr w:rsidR="00694912" w:rsidTr="00961123">
        <w:tc>
          <w:tcPr>
            <w:tcW w:w="1771" w:type="dxa"/>
          </w:tcPr>
          <w:p w:rsidR="00694912" w:rsidRDefault="00694912" w:rsidP="00961123">
            <w:r>
              <w:t xml:space="preserve">Patient </w:t>
            </w:r>
            <w:r w:rsidR="00961123">
              <w:t>a</w:t>
            </w:r>
            <w:r>
              <w:t>ddress</w:t>
            </w:r>
          </w:p>
        </w:tc>
        <w:tc>
          <w:tcPr>
            <w:tcW w:w="2657" w:type="dxa"/>
          </w:tcPr>
          <w:p w:rsidR="00694912" w:rsidRDefault="00694912" w:rsidP="00CC4A9D">
            <w:r>
              <w:t>The address of the patient’s residence</w:t>
            </w:r>
          </w:p>
        </w:tc>
        <w:tc>
          <w:tcPr>
            <w:tcW w:w="1800" w:type="dxa"/>
          </w:tcPr>
          <w:p w:rsidR="00694912" w:rsidRDefault="00694912" w:rsidP="00CC4A9D">
            <w:r>
              <w:t>None</w:t>
            </w:r>
          </w:p>
        </w:tc>
        <w:tc>
          <w:tcPr>
            <w:tcW w:w="2340" w:type="dxa"/>
          </w:tcPr>
          <w:p w:rsidR="00694912" w:rsidRDefault="00694912" w:rsidP="00CC4A9D">
            <w:r>
              <w:t>None</w:t>
            </w:r>
          </w:p>
        </w:tc>
        <w:tc>
          <w:tcPr>
            <w:tcW w:w="2880" w:type="dxa"/>
          </w:tcPr>
          <w:p w:rsidR="00694912" w:rsidRDefault="00694912" w:rsidP="00CC4A9D">
            <w:r>
              <w:t xml:space="preserve">Street, apartment, city, state, zip as separate fields </w:t>
            </w:r>
          </w:p>
        </w:tc>
        <w:tc>
          <w:tcPr>
            <w:tcW w:w="1530" w:type="dxa"/>
          </w:tcPr>
          <w:p w:rsidR="00694912" w:rsidRDefault="00694912" w:rsidP="00CC4A9D">
            <w:r>
              <w:t>Yes</w:t>
            </w:r>
          </w:p>
        </w:tc>
      </w:tr>
      <w:tr w:rsidR="00694912" w:rsidTr="00961123">
        <w:tc>
          <w:tcPr>
            <w:tcW w:w="1771" w:type="dxa"/>
          </w:tcPr>
          <w:p w:rsidR="00694912" w:rsidRDefault="00694912" w:rsidP="00CC4A9D">
            <w:r>
              <w:t>Screening date</w:t>
            </w:r>
          </w:p>
        </w:tc>
        <w:tc>
          <w:tcPr>
            <w:tcW w:w="2657" w:type="dxa"/>
          </w:tcPr>
          <w:p w:rsidR="00694912" w:rsidRDefault="00694912" w:rsidP="00CC4A9D">
            <w:r>
              <w:t>The date the A1c test was drawn</w:t>
            </w:r>
          </w:p>
        </w:tc>
        <w:tc>
          <w:tcPr>
            <w:tcW w:w="1800" w:type="dxa"/>
          </w:tcPr>
          <w:p w:rsidR="00694912" w:rsidRDefault="00694912" w:rsidP="00CC4A9D">
            <w:r>
              <w:t>None</w:t>
            </w:r>
          </w:p>
        </w:tc>
        <w:tc>
          <w:tcPr>
            <w:tcW w:w="2340" w:type="dxa"/>
          </w:tcPr>
          <w:p w:rsidR="00694912" w:rsidRDefault="00694912" w:rsidP="00CC4A9D">
            <w:r>
              <w:t>None</w:t>
            </w:r>
          </w:p>
        </w:tc>
        <w:tc>
          <w:tcPr>
            <w:tcW w:w="2880" w:type="dxa"/>
          </w:tcPr>
          <w:p w:rsidR="00694912" w:rsidRDefault="00694912" w:rsidP="00CC4A9D">
            <w:r>
              <w:t>MM/DD/YYYY</w:t>
            </w:r>
          </w:p>
        </w:tc>
        <w:tc>
          <w:tcPr>
            <w:tcW w:w="1530" w:type="dxa"/>
          </w:tcPr>
          <w:p w:rsidR="00694912" w:rsidRDefault="00694912" w:rsidP="00CC4A9D">
            <w:r>
              <w:t>Can map</w:t>
            </w:r>
          </w:p>
        </w:tc>
      </w:tr>
      <w:tr w:rsidR="00694912" w:rsidTr="00961123">
        <w:tc>
          <w:tcPr>
            <w:tcW w:w="1771" w:type="dxa"/>
          </w:tcPr>
          <w:p w:rsidR="00694912" w:rsidRDefault="00694912" w:rsidP="00CC4A9D">
            <w:r>
              <w:t>Hispanic?</w:t>
            </w:r>
          </w:p>
        </w:tc>
        <w:tc>
          <w:tcPr>
            <w:tcW w:w="2657" w:type="dxa"/>
          </w:tcPr>
          <w:p w:rsidR="00694912" w:rsidRDefault="00694912" w:rsidP="00CC4A9D">
            <w:r>
              <w:t>Indicates if the patient is Hispanic or not Hispanic</w:t>
            </w:r>
          </w:p>
        </w:tc>
        <w:tc>
          <w:tcPr>
            <w:tcW w:w="1800" w:type="dxa"/>
          </w:tcPr>
          <w:p w:rsidR="00694912" w:rsidRPr="00110C7F" w:rsidRDefault="00694912" w:rsidP="00CC4A9D">
            <w:pPr>
              <w:rPr>
                <w:b/>
              </w:rPr>
            </w:pPr>
            <w:r w:rsidRPr="00110C7F">
              <w:rPr>
                <w:b/>
              </w:rPr>
              <w:t>Local</w:t>
            </w:r>
          </w:p>
        </w:tc>
        <w:tc>
          <w:tcPr>
            <w:tcW w:w="2340" w:type="dxa"/>
          </w:tcPr>
          <w:p w:rsidR="00694912" w:rsidRPr="00110C7F" w:rsidRDefault="00694912" w:rsidP="00CC4A9D">
            <w:pPr>
              <w:rPr>
                <w:b/>
              </w:rPr>
            </w:pPr>
            <w:r w:rsidRPr="00110C7F">
              <w:rPr>
                <w:b/>
              </w:rPr>
              <w:t>H (Hispanic), NH  (not Hispanic), U (unknown)</w:t>
            </w:r>
          </w:p>
        </w:tc>
        <w:tc>
          <w:tcPr>
            <w:tcW w:w="2880" w:type="dxa"/>
          </w:tcPr>
          <w:p w:rsidR="00694912" w:rsidRPr="00110C7F" w:rsidRDefault="00694912" w:rsidP="00CC4A9D">
            <w:pPr>
              <w:rPr>
                <w:b/>
              </w:rPr>
            </w:pPr>
            <w:r w:rsidRPr="00110C7F">
              <w:rPr>
                <w:b/>
              </w:rPr>
              <w:t>String, length 2</w:t>
            </w:r>
          </w:p>
        </w:tc>
        <w:tc>
          <w:tcPr>
            <w:tcW w:w="1530" w:type="dxa"/>
          </w:tcPr>
          <w:p w:rsidR="00694912" w:rsidRDefault="00694912" w:rsidP="00CC4A9D">
            <w:r>
              <w:t>Can map</w:t>
            </w:r>
          </w:p>
        </w:tc>
      </w:tr>
      <w:tr w:rsidR="00694912" w:rsidTr="00961123">
        <w:tc>
          <w:tcPr>
            <w:tcW w:w="1771" w:type="dxa"/>
          </w:tcPr>
          <w:p w:rsidR="00694912" w:rsidRDefault="00694912" w:rsidP="00CC4A9D">
            <w:r>
              <w:t>Tobacco use</w:t>
            </w:r>
          </w:p>
          <w:p w:rsidR="00694912" w:rsidRPr="006538C8" w:rsidRDefault="00694912" w:rsidP="00CC4A9D">
            <w:pPr>
              <w:rPr>
                <w:i/>
              </w:rPr>
            </w:pPr>
          </w:p>
        </w:tc>
        <w:tc>
          <w:tcPr>
            <w:tcW w:w="2657" w:type="dxa"/>
          </w:tcPr>
          <w:p w:rsidR="00694912" w:rsidRDefault="00694912" w:rsidP="00CC4A9D">
            <w:r>
              <w:t>Use of any tobacco product</w:t>
            </w:r>
          </w:p>
        </w:tc>
        <w:tc>
          <w:tcPr>
            <w:tcW w:w="1800" w:type="dxa"/>
          </w:tcPr>
          <w:p w:rsidR="00694912" w:rsidRDefault="00694912" w:rsidP="00CC4A9D">
            <w:r>
              <w:t>Local</w:t>
            </w:r>
          </w:p>
        </w:tc>
        <w:tc>
          <w:tcPr>
            <w:tcW w:w="2340" w:type="dxa"/>
          </w:tcPr>
          <w:p w:rsidR="00694912" w:rsidRPr="00055902" w:rsidRDefault="00694912" w:rsidP="00CC4A9D">
            <w:pPr>
              <w:rPr>
                <w:b/>
              </w:rPr>
            </w:pPr>
            <w:r w:rsidRPr="00055902">
              <w:rPr>
                <w:b/>
              </w:rPr>
              <w:t>None</w:t>
            </w:r>
          </w:p>
        </w:tc>
        <w:tc>
          <w:tcPr>
            <w:tcW w:w="2880" w:type="dxa"/>
          </w:tcPr>
          <w:p w:rsidR="00694912" w:rsidRPr="00055902" w:rsidRDefault="00694912" w:rsidP="00CC4A9D">
            <w:pPr>
              <w:rPr>
                <w:b/>
              </w:rPr>
            </w:pPr>
            <w:r w:rsidRPr="00055902">
              <w:rPr>
                <w:b/>
              </w:rPr>
              <w:t>String, length 15</w:t>
            </w:r>
          </w:p>
        </w:tc>
        <w:tc>
          <w:tcPr>
            <w:tcW w:w="1530" w:type="dxa"/>
          </w:tcPr>
          <w:p w:rsidR="00694912" w:rsidRDefault="00694912" w:rsidP="00CC4A9D">
            <w:r>
              <w:t>Natural language processing to extract and classify</w:t>
            </w:r>
          </w:p>
        </w:tc>
      </w:tr>
      <w:tr w:rsidR="00694912" w:rsidTr="00961123">
        <w:tc>
          <w:tcPr>
            <w:tcW w:w="1771" w:type="dxa"/>
          </w:tcPr>
          <w:p w:rsidR="00694912" w:rsidRDefault="00694912" w:rsidP="00CC4A9D">
            <w:pPr>
              <w:rPr>
                <w:i/>
              </w:rPr>
            </w:pPr>
            <w:r>
              <w:t>Second hand smoke exposure</w:t>
            </w:r>
          </w:p>
        </w:tc>
        <w:tc>
          <w:tcPr>
            <w:tcW w:w="2657" w:type="dxa"/>
          </w:tcPr>
          <w:p w:rsidR="00694912" w:rsidRDefault="00694912" w:rsidP="00CC4A9D">
            <w:r>
              <w:t>Exposed to smoke of any kind</w:t>
            </w:r>
          </w:p>
        </w:tc>
        <w:tc>
          <w:tcPr>
            <w:tcW w:w="1800" w:type="dxa"/>
          </w:tcPr>
          <w:p w:rsidR="00694912" w:rsidRDefault="00694912" w:rsidP="00CC4A9D">
            <w:r>
              <w:t>None</w:t>
            </w:r>
          </w:p>
        </w:tc>
        <w:tc>
          <w:tcPr>
            <w:tcW w:w="2340" w:type="dxa"/>
          </w:tcPr>
          <w:p w:rsidR="00694912" w:rsidRDefault="00694912" w:rsidP="00CC4A9D">
            <w:r>
              <w:t>None, free text only</w:t>
            </w:r>
          </w:p>
        </w:tc>
        <w:tc>
          <w:tcPr>
            <w:tcW w:w="2880" w:type="dxa"/>
          </w:tcPr>
          <w:p w:rsidR="00694912" w:rsidRDefault="00694912" w:rsidP="00CC4A9D">
            <w:r>
              <w:t>String, length variable</w:t>
            </w:r>
          </w:p>
        </w:tc>
        <w:tc>
          <w:tcPr>
            <w:tcW w:w="1530" w:type="dxa"/>
          </w:tcPr>
          <w:p w:rsidR="00694912" w:rsidRDefault="00694912" w:rsidP="00CC4A9D">
            <w:r>
              <w:t>No</w:t>
            </w:r>
          </w:p>
        </w:tc>
      </w:tr>
      <w:tr w:rsidR="00694912" w:rsidTr="00961123">
        <w:tc>
          <w:tcPr>
            <w:tcW w:w="1771" w:type="dxa"/>
          </w:tcPr>
          <w:p w:rsidR="00694912" w:rsidRDefault="00694912" w:rsidP="00CC4A9D">
            <w:pPr>
              <w:rPr>
                <w:i/>
              </w:rPr>
            </w:pPr>
            <w:r>
              <w:t>Hypertension</w:t>
            </w:r>
          </w:p>
        </w:tc>
        <w:tc>
          <w:tcPr>
            <w:tcW w:w="2657" w:type="dxa"/>
          </w:tcPr>
          <w:p w:rsidR="00694912" w:rsidRDefault="00694912" w:rsidP="00CC4A9D">
            <w:r>
              <w:t>Diagnosis</w:t>
            </w:r>
            <w:r w:rsidRPr="0099687A">
              <w:t xml:space="preserve"> based on repeated blood pressure reading</w:t>
            </w:r>
          </w:p>
        </w:tc>
        <w:tc>
          <w:tcPr>
            <w:tcW w:w="1800" w:type="dxa"/>
          </w:tcPr>
          <w:p w:rsidR="00694912" w:rsidRDefault="00694912" w:rsidP="00CC4A9D">
            <w:r>
              <w:t xml:space="preserve">ICD-9 </w:t>
            </w:r>
          </w:p>
        </w:tc>
        <w:tc>
          <w:tcPr>
            <w:tcW w:w="2340" w:type="dxa"/>
          </w:tcPr>
          <w:p w:rsidR="00694912" w:rsidRDefault="00694912" w:rsidP="00CC4A9D">
            <w:r>
              <w:t xml:space="preserve">401.9 </w:t>
            </w:r>
          </w:p>
        </w:tc>
        <w:tc>
          <w:tcPr>
            <w:tcW w:w="2880" w:type="dxa"/>
          </w:tcPr>
          <w:p w:rsidR="00694912" w:rsidRDefault="00694912" w:rsidP="00CC4A9D">
            <w:r>
              <w:t>String, length 6</w:t>
            </w:r>
          </w:p>
        </w:tc>
        <w:tc>
          <w:tcPr>
            <w:tcW w:w="1530" w:type="dxa"/>
          </w:tcPr>
          <w:p w:rsidR="00694912" w:rsidRDefault="00694912" w:rsidP="00CC4A9D">
            <w:r>
              <w:t>Yes</w:t>
            </w:r>
          </w:p>
        </w:tc>
      </w:tr>
      <w:tr w:rsidR="00694912" w:rsidTr="00961123">
        <w:tc>
          <w:tcPr>
            <w:tcW w:w="1771" w:type="dxa"/>
          </w:tcPr>
          <w:p w:rsidR="00694912" w:rsidRDefault="00694912" w:rsidP="00CC4A9D">
            <w:pPr>
              <w:rPr>
                <w:i/>
              </w:rPr>
            </w:pPr>
            <w:proofErr w:type="spellStart"/>
            <w:r>
              <w:t>Hypercholes-terolemia</w:t>
            </w:r>
            <w:proofErr w:type="spellEnd"/>
          </w:p>
        </w:tc>
        <w:tc>
          <w:tcPr>
            <w:tcW w:w="2657" w:type="dxa"/>
          </w:tcPr>
          <w:p w:rsidR="00694912" w:rsidRDefault="00694912" w:rsidP="00CC4A9D">
            <w:r>
              <w:t>Diagnosis</w:t>
            </w:r>
            <w:r w:rsidRPr="0099687A">
              <w:t xml:space="preserve"> </w:t>
            </w:r>
            <w:r w:rsidRPr="005F3B84">
              <w:t>based on blood tests for lipid levels</w:t>
            </w:r>
          </w:p>
        </w:tc>
        <w:tc>
          <w:tcPr>
            <w:tcW w:w="1800" w:type="dxa"/>
          </w:tcPr>
          <w:p w:rsidR="00694912" w:rsidRDefault="00694912" w:rsidP="00CC4A9D">
            <w:r>
              <w:t xml:space="preserve">ICD-9 </w:t>
            </w:r>
          </w:p>
        </w:tc>
        <w:tc>
          <w:tcPr>
            <w:tcW w:w="2340" w:type="dxa"/>
          </w:tcPr>
          <w:p w:rsidR="00694912" w:rsidRPr="00F26DD5" w:rsidRDefault="00694912" w:rsidP="00CC4A9D">
            <w:r>
              <w:t xml:space="preserve">272.0 - 272.4 </w:t>
            </w:r>
          </w:p>
          <w:p w:rsidR="00694912" w:rsidRDefault="00694912" w:rsidP="00CC4A9D"/>
        </w:tc>
        <w:tc>
          <w:tcPr>
            <w:tcW w:w="2880" w:type="dxa"/>
          </w:tcPr>
          <w:p w:rsidR="00694912" w:rsidRDefault="00694912" w:rsidP="00CC4A9D">
            <w:r>
              <w:t>String, length 5</w:t>
            </w:r>
          </w:p>
        </w:tc>
        <w:tc>
          <w:tcPr>
            <w:tcW w:w="1530" w:type="dxa"/>
          </w:tcPr>
          <w:p w:rsidR="00694912" w:rsidRDefault="00694912" w:rsidP="00CC4A9D">
            <w:r>
              <w:t>Yes</w:t>
            </w:r>
          </w:p>
        </w:tc>
      </w:tr>
      <w:tr w:rsidR="00694912" w:rsidTr="00961123">
        <w:trPr>
          <w:trHeight w:val="773"/>
        </w:trPr>
        <w:tc>
          <w:tcPr>
            <w:tcW w:w="1771" w:type="dxa"/>
          </w:tcPr>
          <w:p w:rsidR="00694912" w:rsidRDefault="00694912" w:rsidP="00CC4A9D">
            <w:r>
              <w:t>Obesity</w:t>
            </w:r>
          </w:p>
        </w:tc>
        <w:tc>
          <w:tcPr>
            <w:tcW w:w="2657" w:type="dxa"/>
          </w:tcPr>
          <w:p w:rsidR="00694912" w:rsidRDefault="00694912" w:rsidP="00CC4A9D">
            <w:r>
              <w:t>Adults obese at most recent visit</w:t>
            </w:r>
          </w:p>
        </w:tc>
        <w:tc>
          <w:tcPr>
            <w:tcW w:w="1800" w:type="dxa"/>
          </w:tcPr>
          <w:p w:rsidR="00694912" w:rsidRDefault="00694912" w:rsidP="00CC4A9D">
            <w:r>
              <w:t>None</w:t>
            </w:r>
          </w:p>
        </w:tc>
        <w:tc>
          <w:tcPr>
            <w:tcW w:w="2340" w:type="dxa"/>
          </w:tcPr>
          <w:p w:rsidR="00694912" w:rsidRPr="00055902" w:rsidRDefault="00694912" w:rsidP="00CC4A9D">
            <w:pPr>
              <w:rPr>
                <w:b/>
              </w:rPr>
            </w:pPr>
            <w:r w:rsidRPr="00055902">
              <w:rPr>
                <w:b/>
              </w:rPr>
              <w:t>Height and</w:t>
            </w:r>
          </w:p>
          <w:p w:rsidR="00694912" w:rsidRDefault="00694912" w:rsidP="00CC4A9D">
            <w:r w:rsidRPr="00055902">
              <w:rPr>
                <w:b/>
              </w:rPr>
              <w:t>Weight only</w:t>
            </w:r>
          </w:p>
        </w:tc>
        <w:tc>
          <w:tcPr>
            <w:tcW w:w="2880" w:type="dxa"/>
          </w:tcPr>
          <w:p w:rsidR="00694912" w:rsidRDefault="00694912" w:rsidP="00CC4A9D">
            <w:r>
              <w:t>Real numbers</w:t>
            </w:r>
          </w:p>
        </w:tc>
        <w:tc>
          <w:tcPr>
            <w:tcW w:w="1530" w:type="dxa"/>
          </w:tcPr>
          <w:p w:rsidR="00694912" w:rsidRDefault="00694912" w:rsidP="00CC4A9D">
            <w:r>
              <w:t>Calculate BMI</w:t>
            </w:r>
          </w:p>
          <w:p w:rsidR="00694912" w:rsidRDefault="00694912" w:rsidP="00CC4A9D"/>
        </w:tc>
      </w:tr>
    </w:tbl>
    <w:p w:rsidR="00694912" w:rsidRDefault="00694912" w:rsidP="00694912">
      <w:pPr>
        <w:rPr>
          <w:szCs w:val="22"/>
        </w:rPr>
      </w:pPr>
    </w:p>
    <w:p w:rsidR="00961123" w:rsidRDefault="00961123" w:rsidP="00694912">
      <w:pPr>
        <w:rPr>
          <w:szCs w:val="22"/>
        </w:rPr>
      </w:pPr>
    </w:p>
    <w:p w:rsidR="00694912" w:rsidRPr="0055496E" w:rsidRDefault="00694912" w:rsidP="00694912">
      <w:pPr>
        <w:rPr>
          <w:b/>
          <w:color w:val="5B9BD5"/>
        </w:rPr>
      </w:pPr>
      <w:r w:rsidRPr="0055496E">
        <w:rPr>
          <w:b/>
          <w:color w:val="5B9BD5"/>
        </w:rPr>
        <w:lastRenderedPageBreak/>
        <w:t>Table 3: Summary of Discrepancies/Need for Data Mapping or Missing Data Elements</w:t>
      </w:r>
    </w:p>
    <w:p w:rsidR="00694912" w:rsidRPr="001F674B" w:rsidRDefault="00694912" w:rsidP="00694912">
      <w:proofErr w:type="gramStart"/>
      <w:r w:rsidRPr="001F674B">
        <w:t xml:space="preserve">Document where discrepancies exist between how </w:t>
      </w:r>
      <w:r>
        <w:t xml:space="preserve">an </w:t>
      </w:r>
      <w:r w:rsidRPr="001F674B">
        <w:t>EHR s</w:t>
      </w:r>
      <w:r>
        <w:t>ystems</w:t>
      </w:r>
      <w:r w:rsidRPr="001F674B">
        <w:t xml:space="preserve"> encode</w:t>
      </w:r>
      <w:r>
        <w:t>s</w:t>
      </w:r>
      <w:r w:rsidRPr="001F674B">
        <w:t xml:space="preserve"> the data and </w:t>
      </w:r>
      <w:r>
        <w:t>your</w:t>
      </w:r>
      <w:r w:rsidRPr="001F674B">
        <w:t xml:space="preserve"> data model</w:t>
      </w:r>
      <w:r w:rsidR="004C1ED6">
        <w:t xml:space="preserve">—including </w:t>
      </w:r>
      <w:r>
        <w:t xml:space="preserve">if the data </w:t>
      </w:r>
      <w:r w:rsidR="004C1ED6">
        <w:t>are</w:t>
      </w:r>
      <w:r>
        <w:t xml:space="preserve"> not currently collected</w:t>
      </w:r>
      <w:r w:rsidRPr="001F674B">
        <w:t>.</w:t>
      </w:r>
      <w:proofErr w:type="gramEnd"/>
      <w:r w:rsidRPr="001F674B">
        <w:t xml:space="preserve"> </w:t>
      </w:r>
      <w:r>
        <w:t>This identifies where you will need</w:t>
      </w:r>
      <w:r w:rsidRPr="001F674B">
        <w:t xml:space="preserve"> to map </w:t>
      </w:r>
      <w:r>
        <w:t xml:space="preserve">between before loading into your system. </w:t>
      </w:r>
      <w:r w:rsidRPr="001F674B">
        <w:t>Create this table for each of your data trading partners.</w:t>
      </w:r>
    </w:p>
    <w:p w:rsidR="00694912" w:rsidRPr="001F674B" w:rsidRDefault="00694912" w:rsidP="00694912">
      <w:pPr>
        <w:rPr>
          <w:b/>
        </w:rPr>
      </w:pPr>
      <w:bookmarkStart w:id="0" w:name="_GoBack"/>
      <w:bookmarkEnd w:id="0"/>
    </w:p>
    <w:tbl>
      <w:tblPr>
        <w:tblStyle w:val="TableGrid"/>
        <w:tblW w:w="12978" w:type="dxa"/>
        <w:tblLayout w:type="fixed"/>
        <w:tblLook w:val="04A0" w:firstRow="1" w:lastRow="0" w:firstColumn="1" w:lastColumn="0" w:noHBand="0" w:noVBand="1"/>
      </w:tblPr>
      <w:tblGrid>
        <w:gridCol w:w="2163"/>
        <w:gridCol w:w="2163"/>
        <w:gridCol w:w="2163"/>
        <w:gridCol w:w="2163"/>
        <w:gridCol w:w="2163"/>
        <w:gridCol w:w="2163"/>
      </w:tblGrid>
      <w:tr w:rsidR="00694912" w:rsidRPr="00C9105A" w:rsidTr="00961123">
        <w:tc>
          <w:tcPr>
            <w:tcW w:w="2163" w:type="dxa"/>
            <w:shd w:val="clear" w:color="auto" w:fill="92D050"/>
          </w:tcPr>
          <w:p w:rsidR="00694912" w:rsidRPr="00C9105A" w:rsidRDefault="00694912" w:rsidP="00CC4A9D">
            <w:pPr>
              <w:spacing w:before="60" w:after="60"/>
              <w:rPr>
                <w:b/>
              </w:rPr>
            </w:pPr>
            <w:r>
              <w:rPr>
                <w:b/>
              </w:rPr>
              <w:t>Surveillance System Concept Name</w:t>
            </w:r>
          </w:p>
        </w:tc>
        <w:tc>
          <w:tcPr>
            <w:tcW w:w="2163" w:type="dxa"/>
            <w:shd w:val="clear" w:color="auto" w:fill="92D050"/>
          </w:tcPr>
          <w:p w:rsidR="00694912" w:rsidRPr="00C9105A" w:rsidRDefault="00694912" w:rsidP="00CC4A9D">
            <w:pPr>
              <w:spacing w:before="60" w:after="60"/>
              <w:rPr>
                <w:b/>
              </w:rPr>
            </w:pPr>
            <w:r>
              <w:rPr>
                <w:b/>
              </w:rPr>
              <w:t xml:space="preserve">Surveillance System Concept </w:t>
            </w:r>
            <w:r w:rsidRPr="00C9105A">
              <w:rPr>
                <w:b/>
              </w:rPr>
              <w:t>Definition</w:t>
            </w:r>
          </w:p>
        </w:tc>
        <w:tc>
          <w:tcPr>
            <w:tcW w:w="2163" w:type="dxa"/>
            <w:shd w:val="clear" w:color="auto" w:fill="92D050"/>
          </w:tcPr>
          <w:p w:rsidR="00694912" w:rsidRPr="00C9105A" w:rsidRDefault="00694912" w:rsidP="00CC4A9D">
            <w:pPr>
              <w:spacing w:before="60" w:after="60"/>
              <w:rPr>
                <w:b/>
              </w:rPr>
            </w:pPr>
            <w:r>
              <w:rPr>
                <w:b/>
              </w:rPr>
              <w:t xml:space="preserve">Surveillance System </w:t>
            </w:r>
            <w:r w:rsidRPr="00C9105A">
              <w:rPr>
                <w:b/>
              </w:rPr>
              <w:t>Code System</w:t>
            </w:r>
          </w:p>
        </w:tc>
        <w:tc>
          <w:tcPr>
            <w:tcW w:w="2163" w:type="dxa"/>
            <w:shd w:val="clear" w:color="auto" w:fill="92D050"/>
          </w:tcPr>
          <w:p w:rsidR="00694912" w:rsidRPr="00C9105A" w:rsidRDefault="00694912" w:rsidP="00CC4A9D">
            <w:pPr>
              <w:spacing w:before="60" w:after="60"/>
              <w:rPr>
                <w:b/>
              </w:rPr>
            </w:pPr>
            <w:r>
              <w:rPr>
                <w:b/>
              </w:rPr>
              <w:t>Sending System Concept Name</w:t>
            </w:r>
          </w:p>
        </w:tc>
        <w:tc>
          <w:tcPr>
            <w:tcW w:w="2163" w:type="dxa"/>
            <w:shd w:val="clear" w:color="auto" w:fill="92D050"/>
          </w:tcPr>
          <w:p w:rsidR="00694912" w:rsidRPr="00C9105A" w:rsidRDefault="00694912" w:rsidP="00CC4A9D">
            <w:pPr>
              <w:spacing w:before="60" w:after="60"/>
              <w:rPr>
                <w:b/>
              </w:rPr>
            </w:pPr>
            <w:r>
              <w:rPr>
                <w:b/>
              </w:rPr>
              <w:t xml:space="preserve">Sending System Concept </w:t>
            </w:r>
            <w:r w:rsidRPr="00C9105A">
              <w:rPr>
                <w:b/>
              </w:rPr>
              <w:t>Definition</w:t>
            </w:r>
          </w:p>
        </w:tc>
        <w:tc>
          <w:tcPr>
            <w:tcW w:w="2163" w:type="dxa"/>
            <w:shd w:val="clear" w:color="auto" w:fill="92D050"/>
          </w:tcPr>
          <w:p w:rsidR="00694912" w:rsidRPr="00C9105A" w:rsidRDefault="00694912" w:rsidP="00CC4A9D">
            <w:pPr>
              <w:spacing w:before="60" w:after="60"/>
              <w:rPr>
                <w:b/>
              </w:rPr>
            </w:pPr>
            <w:r>
              <w:rPr>
                <w:b/>
              </w:rPr>
              <w:t xml:space="preserve">Sending System </w:t>
            </w:r>
            <w:r w:rsidRPr="00C9105A">
              <w:rPr>
                <w:b/>
              </w:rPr>
              <w:t>Code System</w:t>
            </w:r>
          </w:p>
        </w:tc>
      </w:tr>
      <w:tr w:rsidR="00694912" w:rsidTr="00961123">
        <w:trPr>
          <w:trHeight w:val="1106"/>
        </w:trPr>
        <w:tc>
          <w:tcPr>
            <w:tcW w:w="2163" w:type="dxa"/>
          </w:tcPr>
          <w:p w:rsidR="00694912" w:rsidRDefault="00694912" w:rsidP="00CC4A9D">
            <w:r>
              <w:t>Ethnicity</w:t>
            </w:r>
          </w:p>
        </w:tc>
        <w:tc>
          <w:tcPr>
            <w:tcW w:w="2163" w:type="dxa"/>
          </w:tcPr>
          <w:p w:rsidR="00694912" w:rsidRDefault="00694912" w:rsidP="00CC4A9D">
            <w:r>
              <w:t>Indicates if the patient is Hispanic or not Hispanic</w:t>
            </w:r>
          </w:p>
        </w:tc>
        <w:tc>
          <w:tcPr>
            <w:tcW w:w="2163" w:type="dxa"/>
          </w:tcPr>
          <w:p w:rsidR="00694912" w:rsidRDefault="00694912" w:rsidP="00CC4A9D">
            <w:r>
              <w:t>CDCREC</w:t>
            </w:r>
          </w:p>
        </w:tc>
        <w:tc>
          <w:tcPr>
            <w:tcW w:w="2163" w:type="dxa"/>
          </w:tcPr>
          <w:p w:rsidR="00694912" w:rsidRDefault="00694912" w:rsidP="00CC4A9D">
            <w:r>
              <w:t>Hispanic?</w:t>
            </w:r>
          </w:p>
        </w:tc>
        <w:tc>
          <w:tcPr>
            <w:tcW w:w="2163" w:type="dxa"/>
          </w:tcPr>
          <w:p w:rsidR="00694912" w:rsidRDefault="00694912" w:rsidP="00CC4A9D">
            <w:r>
              <w:t>Indicates if the patient is Hispanic, not Hispanic or unknown</w:t>
            </w:r>
          </w:p>
        </w:tc>
        <w:tc>
          <w:tcPr>
            <w:tcW w:w="2163" w:type="dxa"/>
          </w:tcPr>
          <w:p w:rsidR="00694912" w:rsidRDefault="00694912" w:rsidP="00CC4A9D">
            <w:r>
              <w:t xml:space="preserve">Local </w:t>
            </w:r>
          </w:p>
        </w:tc>
      </w:tr>
      <w:tr w:rsidR="00694912" w:rsidTr="00961123">
        <w:tc>
          <w:tcPr>
            <w:tcW w:w="2163" w:type="dxa"/>
          </w:tcPr>
          <w:p w:rsidR="00694912" w:rsidRDefault="00694912" w:rsidP="00CC4A9D">
            <w:r>
              <w:t>Second hand smoke exposure</w:t>
            </w:r>
          </w:p>
        </w:tc>
        <w:tc>
          <w:tcPr>
            <w:tcW w:w="2163" w:type="dxa"/>
          </w:tcPr>
          <w:p w:rsidR="00694912" w:rsidRDefault="00694912" w:rsidP="00CC4A9D">
            <w:r>
              <w:t>Exposed to smoke of any kind</w:t>
            </w:r>
          </w:p>
        </w:tc>
        <w:tc>
          <w:tcPr>
            <w:tcW w:w="2163" w:type="dxa"/>
          </w:tcPr>
          <w:p w:rsidR="00694912" w:rsidRDefault="00694912" w:rsidP="00CC4A9D">
            <w:r>
              <w:t>Local</w:t>
            </w:r>
          </w:p>
        </w:tc>
        <w:tc>
          <w:tcPr>
            <w:tcW w:w="2163" w:type="dxa"/>
          </w:tcPr>
          <w:p w:rsidR="00694912" w:rsidRDefault="00694912" w:rsidP="00CC4A9D">
            <w:r>
              <w:t>None</w:t>
            </w:r>
          </w:p>
        </w:tc>
        <w:tc>
          <w:tcPr>
            <w:tcW w:w="2163" w:type="dxa"/>
          </w:tcPr>
          <w:p w:rsidR="00694912" w:rsidRDefault="00694912" w:rsidP="00CC4A9D">
            <w:r>
              <w:t>None</w:t>
            </w:r>
          </w:p>
        </w:tc>
        <w:tc>
          <w:tcPr>
            <w:tcW w:w="2163" w:type="dxa"/>
          </w:tcPr>
          <w:p w:rsidR="00694912" w:rsidRDefault="00694912" w:rsidP="00CC4A9D">
            <w:r>
              <w:t>None</w:t>
            </w:r>
          </w:p>
        </w:tc>
      </w:tr>
      <w:tr w:rsidR="00694912" w:rsidRPr="00235623" w:rsidTr="00961123">
        <w:trPr>
          <w:trHeight w:val="719"/>
        </w:trPr>
        <w:tc>
          <w:tcPr>
            <w:tcW w:w="2163" w:type="dxa"/>
          </w:tcPr>
          <w:p w:rsidR="00694912" w:rsidRPr="00235623" w:rsidRDefault="00694912" w:rsidP="00CC4A9D">
            <w:pPr>
              <w:rPr>
                <w:i/>
              </w:rPr>
            </w:pPr>
          </w:p>
        </w:tc>
        <w:tc>
          <w:tcPr>
            <w:tcW w:w="2163" w:type="dxa"/>
          </w:tcPr>
          <w:p w:rsidR="00694912" w:rsidRPr="00235623" w:rsidRDefault="00694912" w:rsidP="00CC4A9D">
            <w:pPr>
              <w:rPr>
                <w:i/>
              </w:rPr>
            </w:pPr>
          </w:p>
        </w:tc>
        <w:tc>
          <w:tcPr>
            <w:tcW w:w="2163" w:type="dxa"/>
          </w:tcPr>
          <w:p w:rsidR="00694912" w:rsidRPr="00235623" w:rsidRDefault="00694912" w:rsidP="00CC4A9D">
            <w:pPr>
              <w:rPr>
                <w:i/>
              </w:rPr>
            </w:pPr>
          </w:p>
        </w:tc>
        <w:tc>
          <w:tcPr>
            <w:tcW w:w="2163" w:type="dxa"/>
          </w:tcPr>
          <w:p w:rsidR="00694912" w:rsidRPr="00235623" w:rsidRDefault="00694912" w:rsidP="00CC4A9D">
            <w:pPr>
              <w:rPr>
                <w:i/>
              </w:rPr>
            </w:pPr>
          </w:p>
        </w:tc>
        <w:tc>
          <w:tcPr>
            <w:tcW w:w="2163" w:type="dxa"/>
          </w:tcPr>
          <w:p w:rsidR="00694912" w:rsidRPr="00235623" w:rsidRDefault="00694912" w:rsidP="00CC4A9D">
            <w:pPr>
              <w:rPr>
                <w:i/>
              </w:rPr>
            </w:pPr>
          </w:p>
        </w:tc>
        <w:tc>
          <w:tcPr>
            <w:tcW w:w="2163" w:type="dxa"/>
          </w:tcPr>
          <w:p w:rsidR="00694912" w:rsidRPr="00235623" w:rsidRDefault="00694912" w:rsidP="00CC4A9D">
            <w:pPr>
              <w:rPr>
                <w:i/>
              </w:rPr>
            </w:pPr>
          </w:p>
        </w:tc>
      </w:tr>
      <w:tr w:rsidR="00961123" w:rsidRPr="00235623" w:rsidTr="00961123">
        <w:trPr>
          <w:trHeight w:val="800"/>
        </w:trPr>
        <w:tc>
          <w:tcPr>
            <w:tcW w:w="2163" w:type="dxa"/>
          </w:tcPr>
          <w:p w:rsidR="00961123" w:rsidRPr="00235623" w:rsidRDefault="00961123" w:rsidP="00CC4A9D">
            <w:pPr>
              <w:rPr>
                <w:i/>
              </w:rPr>
            </w:pPr>
          </w:p>
        </w:tc>
        <w:tc>
          <w:tcPr>
            <w:tcW w:w="2163" w:type="dxa"/>
          </w:tcPr>
          <w:p w:rsidR="00961123" w:rsidRPr="00235623" w:rsidRDefault="00961123" w:rsidP="00CC4A9D">
            <w:pPr>
              <w:rPr>
                <w:i/>
              </w:rPr>
            </w:pPr>
          </w:p>
        </w:tc>
        <w:tc>
          <w:tcPr>
            <w:tcW w:w="2163" w:type="dxa"/>
          </w:tcPr>
          <w:p w:rsidR="00961123" w:rsidRPr="00235623" w:rsidRDefault="00961123" w:rsidP="00CC4A9D">
            <w:pPr>
              <w:rPr>
                <w:i/>
              </w:rPr>
            </w:pPr>
          </w:p>
        </w:tc>
        <w:tc>
          <w:tcPr>
            <w:tcW w:w="2163" w:type="dxa"/>
          </w:tcPr>
          <w:p w:rsidR="00961123" w:rsidRPr="00235623" w:rsidRDefault="00961123" w:rsidP="00CC4A9D">
            <w:pPr>
              <w:rPr>
                <w:i/>
              </w:rPr>
            </w:pPr>
          </w:p>
        </w:tc>
        <w:tc>
          <w:tcPr>
            <w:tcW w:w="2163" w:type="dxa"/>
          </w:tcPr>
          <w:p w:rsidR="00961123" w:rsidRPr="00235623" w:rsidRDefault="00961123" w:rsidP="00CC4A9D">
            <w:pPr>
              <w:rPr>
                <w:i/>
              </w:rPr>
            </w:pPr>
          </w:p>
        </w:tc>
        <w:tc>
          <w:tcPr>
            <w:tcW w:w="2163" w:type="dxa"/>
          </w:tcPr>
          <w:p w:rsidR="00961123" w:rsidRPr="00235623" w:rsidRDefault="00961123" w:rsidP="00CC4A9D">
            <w:pPr>
              <w:rPr>
                <w:i/>
              </w:rPr>
            </w:pPr>
          </w:p>
        </w:tc>
      </w:tr>
      <w:tr w:rsidR="00961123" w:rsidRPr="00235623" w:rsidTr="00961123">
        <w:trPr>
          <w:trHeight w:val="701"/>
        </w:trPr>
        <w:tc>
          <w:tcPr>
            <w:tcW w:w="2163" w:type="dxa"/>
          </w:tcPr>
          <w:p w:rsidR="00961123" w:rsidRPr="00235623" w:rsidRDefault="00961123" w:rsidP="00CC4A9D">
            <w:pPr>
              <w:rPr>
                <w:i/>
              </w:rPr>
            </w:pPr>
          </w:p>
        </w:tc>
        <w:tc>
          <w:tcPr>
            <w:tcW w:w="2163" w:type="dxa"/>
          </w:tcPr>
          <w:p w:rsidR="00961123" w:rsidRPr="00235623" w:rsidRDefault="00961123" w:rsidP="00CC4A9D">
            <w:pPr>
              <w:rPr>
                <w:i/>
              </w:rPr>
            </w:pPr>
          </w:p>
        </w:tc>
        <w:tc>
          <w:tcPr>
            <w:tcW w:w="2163" w:type="dxa"/>
          </w:tcPr>
          <w:p w:rsidR="00961123" w:rsidRPr="00235623" w:rsidRDefault="00961123" w:rsidP="00CC4A9D">
            <w:pPr>
              <w:rPr>
                <w:i/>
              </w:rPr>
            </w:pPr>
          </w:p>
        </w:tc>
        <w:tc>
          <w:tcPr>
            <w:tcW w:w="2163" w:type="dxa"/>
          </w:tcPr>
          <w:p w:rsidR="00961123" w:rsidRPr="00235623" w:rsidRDefault="00961123" w:rsidP="00CC4A9D">
            <w:pPr>
              <w:rPr>
                <w:i/>
              </w:rPr>
            </w:pPr>
          </w:p>
        </w:tc>
        <w:tc>
          <w:tcPr>
            <w:tcW w:w="2163" w:type="dxa"/>
          </w:tcPr>
          <w:p w:rsidR="00961123" w:rsidRPr="00235623" w:rsidRDefault="00961123" w:rsidP="00CC4A9D">
            <w:pPr>
              <w:rPr>
                <w:i/>
              </w:rPr>
            </w:pPr>
          </w:p>
        </w:tc>
        <w:tc>
          <w:tcPr>
            <w:tcW w:w="2163" w:type="dxa"/>
          </w:tcPr>
          <w:p w:rsidR="00961123" w:rsidRPr="00235623" w:rsidRDefault="00961123" w:rsidP="00CC4A9D">
            <w:pPr>
              <w:rPr>
                <w:i/>
              </w:rPr>
            </w:pPr>
          </w:p>
        </w:tc>
      </w:tr>
      <w:tr w:rsidR="00961123" w:rsidRPr="00235623" w:rsidTr="00961123">
        <w:trPr>
          <w:trHeight w:val="719"/>
        </w:trPr>
        <w:tc>
          <w:tcPr>
            <w:tcW w:w="2163" w:type="dxa"/>
          </w:tcPr>
          <w:p w:rsidR="00961123" w:rsidRPr="00235623" w:rsidRDefault="00961123" w:rsidP="00CC4A9D">
            <w:pPr>
              <w:rPr>
                <w:i/>
              </w:rPr>
            </w:pPr>
          </w:p>
        </w:tc>
        <w:tc>
          <w:tcPr>
            <w:tcW w:w="2163" w:type="dxa"/>
          </w:tcPr>
          <w:p w:rsidR="00961123" w:rsidRPr="00235623" w:rsidRDefault="00961123" w:rsidP="00CC4A9D">
            <w:pPr>
              <w:rPr>
                <w:i/>
              </w:rPr>
            </w:pPr>
          </w:p>
        </w:tc>
        <w:tc>
          <w:tcPr>
            <w:tcW w:w="2163" w:type="dxa"/>
          </w:tcPr>
          <w:p w:rsidR="00961123" w:rsidRPr="00235623" w:rsidRDefault="00961123" w:rsidP="00CC4A9D">
            <w:pPr>
              <w:rPr>
                <w:i/>
              </w:rPr>
            </w:pPr>
          </w:p>
        </w:tc>
        <w:tc>
          <w:tcPr>
            <w:tcW w:w="2163" w:type="dxa"/>
          </w:tcPr>
          <w:p w:rsidR="00961123" w:rsidRPr="00235623" w:rsidRDefault="00961123" w:rsidP="00CC4A9D">
            <w:pPr>
              <w:rPr>
                <w:i/>
              </w:rPr>
            </w:pPr>
          </w:p>
        </w:tc>
        <w:tc>
          <w:tcPr>
            <w:tcW w:w="2163" w:type="dxa"/>
          </w:tcPr>
          <w:p w:rsidR="00961123" w:rsidRPr="00235623" w:rsidRDefault="00961123" w:rsidP="00CC4A9D">
            <w:pPr>
              <w:rPr>
                <w:i/>
              </w:rPr>
            </w:pPr>
          </w:p>
        </w:tc>
        <w:tc>
          <w:tcPr>
            <w:tcW w:w="2163" w:type="dxa"/>
          </w:tcPr>
          <w:p w:rsidR="00961123" w:rsidRPr="00235623" w:rsidRDefault="00961123" w:rsidP="00CC4A9D">
            <w:pPr>
              <w:rPr>
                <w:i/>
              </w:rPr>
            </w:pPr>
          </w:p>
        </w:tc>
      </w:tr>
      <w:tr w:rsidR="00961123" w:rsidRPr="00235623" w:rsidTr="00961123">
        <w:trPr>
          <w:trHeight w:val="701"/>
        </w:trPr>
        <w:tc>
          <w:tcPr>
            <w:tcW w:w="2163" w:type="dxa"/>
          </w:tcPr>
          <w:p w:rsidR="00961123" w:rsidRPr="00235623" w:rsidRDefault="00961123" w:rsidP="00CC4A9D">
            <w:pPr>
              <w:rPr>
                <w:i/>
              </w:rPr>
            </w:pPr>
          </w:p>
        </w:tc>
        <w:tc>
          <w:tcPr>
            <w:tcW w:w="2163" w:type="dxa"/>
          </w:tcPr>
          <w:p w:rsidR="00961123" w:rsidRPr="00235623" w:rsidRDefault="00961123" w:rsidP="00CC4A9D">
            <w:pPr>
              <w:rPr>
                <w:i/>
              </w:rPr>
            </w:pPr>
          </w:p>
        </w:tc>
        <w:tc>
          <w:tcPr>
            <w:tcW w:w="2163" w:type="dxa"/>
          </w:tcPr>
          <w:p w:rsidR="00961123" w:rsidRPr="00235623" w:rsidRDefault="00961123" w:rsidP="00CC4A9D">
            <w:pPr>
              <w:rPr>
                <w:i/>
              </w:rPr>
            </w:pPr>
          </w:p>
        </w:tc>
        <w:tc>
          <w:tcPr>
            <w:tcW w:w="2163" w:type="dxa"/>
          </w:tcPr>
          <w:p w:rsidR="00961123" w:rsidRPr="00235623" w:rsidRDefault="00961123" w:rsidP="00CC4A9D">
            <w:pPr>
              <w:rPr>
                <w:i/>
              </w:rPr>
            </w:pPr>
          </w:p>
        </w:tc>
        <w:tc>
          <w:tcPr>
            <w:tcW w:w="2163" w:type="dxa"/>
          </w:tcPr>
          <w:p w:rsidR="00961123" w:rsidRPr="00235623" w:rsidRDefault="00961123" w:rsidP="00CC4A9D">
            <w:pPr>
              <w:rPr>
                <w:i/>
              </w:rPr>
            </w:pPr>
          </w:p>
        </w:tc>
        <w:tc>
          <w:tcPr>
            <w:tcW w:w="2163" w:type="dxa"/>
          </w:tcPr>
          <w:p w:rsidR="00961123" w:rsidRPr="00235623" w:rsidRDefault="00961123" w:rsidP="00CC4A9D">
            <w:pPr>
              <w:rPr>
                <w:i/>
              </w:rPr>
            </w:pPr>
          </w:p>
        </w:tc>
      </w:tr>
      <w:tr w:rsidR="00961123" w:rsidRPr="00235623" w:rsidTr="00961123">
        <w:trPr>
          <w:trHeight w:val="719"/>
        </w:trPr>
        <w:tc>
          <w:tcPr>
            <w:tcW w:w="2163" w:type="dxa"/>
          </w:tcPr>
          <w:p w:rsidR="00961123" w:rsidRPr="00235623" w:rsidRDefault="00961123" w:rsidP="00CC4A9D">
            <w:pPr>
              <w:rPr>
                <w:i/>
              </w:rPr>
            </w:pPr>
          </w:p>
        </w:tc>
        <w:tc>
          <w:tcPr>
            <w:tcW w:w="2163" w:type="dxa"/>
          </w:tcPr>
          <w:p w:rsidR="00961123" w:rsidRPr="00235623" w:rsidRDefault="00961123" w:rsidP="00CC4A9D">
            <w:pPr>
              <w:rPr>
                <w:i/>
              </w:rPr>
            </w:pPr>
          </w:p>
        </w:tc>
        <w:tc>
          <w:tcPr>
            <w:tcW w:w="2163" w:type="dxa"/>
          </w:tcPr>
          <w:p w:rsidR="00961123" w:rsidRPr="00235623" w:rsidRDefault="00961123" w:rsidP="00CC4A9D">
            <w:pPr>
              <w:rPr>
                <w:i/>
              </w:rPr>
            </w:pPr>
          </w:p>
        </w:tc>
        <w:tc>
          <w:tcPr>
            <w:tcW w:w="2163" w:type="dxa"/>
          </w:tcPr>
          <w:p w:rsidR="00961123" w:rsidRPr="00235623" w:rsidRDefault="00961123" w:rsidP="00CC4A9D">
            <w:pPr>
              <w:rPr>
                <w:i/>
              </w:rPr>
            </w:pPr>
          </w:p>
        </w:tc>
        <w:tc>
          <w:tcPr>
            <w:tcW w:w="2163" w:type="dxa"/>
          </w:tcPr>
          <w:p w:rsidR="00961123" w:rsidRPr="00235623" w:rsidRDefault="00961123" w:rsidP="00CC4A9D">
            <w:pPr>
              <w:rPr>
                <w:i/>
              </w:rPr>
            </w:pPr>
          </w:p>
        </w:tc>
        <w:tc>
          <w:tcPr>
            <w:tcW w:w="2163" w:type="dxa"/>
          </w:tcPr>
          <w:p w:rsidR="00961123" w:rsidRPr="00235623" w:rsidRDefault="00961123" w:rsidP="00CC4A9D">
            <w:pPr>
              <w:rPr>
                <w:i/>
              </w:rPr>
            </w:pPr>
          </w:p>
        </w:tc>
      </w:tr>
    </w:tbl>
    <w:p w:rsidR="00CB7F7F" w:rsidRPr="00541B25" w:rsidRDefault="00CB7F7F" w:rsidP="00541B25"/>
    <w:sectPr w:rsidR="00CB7F7F" w:rsidRPr="00541B25" w:rsidSect="00E854BF">
      <w:headerReference w:type="default" r:id="rId9"/>
      <w:footerReference w:type="default" r:id="rId10"/>
      <w:headerReference w:type="first" r:id="rId11"/>
      <w:footerReference w:type="first" r:id="rId12"/>
      <w:type w:val="continuous"/>
      <w:pgSz w:w="15840" w:h="12240" w:orient="landscape" w:code="1"/>
      <w:pgMar w:top="2160" w:right="2160" w:bottom="108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EB6" w:rsidRDefault="00BA3EB6" w:rsidP="003A1012">
      <w:pPr>
        <w:spacing w:after="0" w:line="240" w:lineRule="auto"/>
      </w:pPr>
      <w:r>
        <w:separator/>
      </w:r>
    </w:p>
  </w:endnote>
  <w:endnote w:type="continuationSeparator" w:id="0">
    <w:p w:rsidR="00BA3EB6" w:rsidRDefault="00BA3EB6" w:rsidP="003A1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inion Pro">
    <w:charset w:val="00"/>
    <w:family w:val="auto"/>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F7F" w:rsidRDefault="00E7782C" w:rsidP="00CB7F7F">
    <w:pPr>
      <w:pStyle w:val="Footer"/>
    </w:pPr>
    <w:r>
      <w:rPr>
        <w:noProof/>
      </w:rPr>
      <mc:AlternateContent>
        <mc:Choice Requires="wps">
          <w:drawing>
            <wp:anchor distT="45720" distB="45720" distL="114300" distR="114300" simplePos="0" relativeHeight="251702272" behindDoc="1" locked="0" layoutInCell="1" allowOverlap="1" wp14:anchorId="6AD2C11B" wp14:editId="32470D24">
              <wp:simplePos x="0" y="0"/>
              <wp:positionH relativeFrom="page">
                <wp:posOffset>2915484</wp:posOffset>
              </wp:positionH>
              <wp:positionV relativeFrom="page">
                <wp:posOffset>9601200</wp:posOffset>
              </wp:positionV>
              <wp:extent cx="4398010" cy="292100"/>
              <wp:effectExtent l="0" t="0" r="254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010" cy="292100"/>
                      </a:xfrm>
                      <a:prstGeom prst="rect">
                        <a:avLst/>
                      </a:prstGeom>
                      <a:solidFill>
                        <a:srgbClr val="FFFFFF"/>
                      </a:solidFill>
                      <a:ln w="9525">
                        <a:noFill/>
                        <a:miter lim="800000"/>
                        <a:headEnd/>
                        <a:tailEnd/>
                      </a:ln>
                    </wps:spPr>
                    <wps:txbx>
                      <w:txbxContent>
                        <w:p w:rsidR="004877B9" w:rsidRPr="0014281C" w:rsidRDefault="004877B9" w:rsidP="005A2801">
                          <w:pPr>
                            <w:pStyle w:val="BasicParagraph"/>
                            <w:jc w:val="right"/>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1" w:history="1">
                            <w:r w:rsidRPr="0014281C">
                              <w:rPr>
                                <w:rStyle w:val="Hyperlink"/>
                                <w:sz w:val="17"/>
                                <w:szCs w:val="17"/>
                                <w:u w:val="none"/>
                              </w:rPr>
                              <w:t>http://www.phii.org/EHRtoolkit</w:t>
                            </w:r>
                          </w:hyperlink>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229.55pt;margin-top:756pt;width:346.3pt;height:23pt;z-index:-25161420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" stroked="f">
              <v:textbox inset="0,0,0,0">
                <w:txbxContent>
                  <w:p w:rsidR="004877B9" w:rsidRPr="0014281C" w:rsidRDefault="004877B9" w:rsidP="005A2801">
                    <w:pPr>
                      <w:pStyle w:val="BasicParagraph"/>
                      <w:jc w:val="right"/>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2" w:history="1">
                      <w:r w:rsidRPr="0014281C">
                        <w:rPr>
                          <w:rStyle w:val="Hyperlink"/>
                          <w:sz w:val="17"/>
                          <w:szCs w:val="17"/>
                          <w:u w:val="none"/>
                        </w:rPr>
                        <w:t>http://www.phii.org/EHRtoolkit</w:t>
                      </w:r>
                    </w:hyperlink>
                  </w:p>
                </w:txbxContent>
              </v:textbox>
              <w10:wrap anchorx="page" anchory="page"/>
            </v:shape>
          </w:pict>
        </mc:Fallback>
      </mc:AlternateContent>
    </w:r>
    <w:r>
      <w:rPr>
        <w:noProof/>
      </w:rPr>
      <w:drawing>
        <wp:anchor distT="0" distB="0" distL="114300" distR="114300" simplePos="0" relativeHeight="251701248" behindDoc="1" locked="0" layoutInCell="1" allowOverlap="1" wp14:anchorId="6ACFD9F2" wp14:editId="42E8F7C6">
          <wp:simplePos x="0" y="0"/>
          <wp:positionH relativeFrom="page">
            <wp:posOffset>1374178</wp:posOffset>
          </wp:positionH>
          <wp:positionV relativeFrom="page">
            <wp:posOffset>9381490</wp:posOffset>
          </wp:positionV>
          <wp:extent cx="1252728" cy="310896"/>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II_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52728" cy="310896"/>
                  </a:xfrm>
                  <a:prstGeom prst="rect">
                    <a:avLst/>
                  </a:prstGeom>
                </pic:spPr>
              </pic:pic>
            </a:graphicData>
          </a:graphic>
          <wp14:sizeRelH relativeFrom="margin">
            <wp14:pctWidth>0</wp14:pctWidth>
          </wp14:sizeRelH>
          <wp14:sizeRelV relativeFrom="margin">
            <wp14:pctHeight>0</wp14:pctHeight>
          </wp14:sizeRelV>
        </wp:anchor>
      </w:drawing>
    </w:r>
    <w:r w:rsidR="004877B9">
      <w:rPr>
        <w:noProof/>
      </w:rPr>
      <mc:AlternateContent>
        <mc:Choice Requires="wps">
          <w:drawing>
            <wp:anchor distT="45720" distB="45720" distL="114300" distR="114300" simplePos="0" relativeHeight="251700224" behindDoc="0" locked="0" layoutInCell="1" allowOverlap="1" wp14:anchorId="7E763F44" wp14:editId="196619D4">
              <wp:simplePos x="0" y="0"/>
              <wp:positionH relativeFrom="page">
                <wp:posOffset>457200</wp:posOffset>
              </wp:positionH>
              <wp:positionV relativeFrom="page">
                <wp:posOffset>9601200</wp:posOffset>
              </wp:positionV>
              <wp:extent cx="539496" cy="292608"/>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 cy="292608"/>
                      </a:xfrm>
                      <a:prstGeom prst="rect">
                        <a:avLst/>
                      </a:prstGeom>
                      <a:solidFill>
                        <a:srgbClr val="FFFFFF"/>
                      </a:solidFill>
                      <a:ln w="9525">
                        <a:noFill/>
                        <a:miter lim="800000"/>
                        <a:headEnd/>
                        <a:tailEnd/>
                      </a:ln>
                    </wps:spPr>
                    <wps:txbx>
                      <w:txbxContent>
                        <w:p w:rsidR="004877B9" w:rsidRPr="0014281C" w:rsidRDefault="004877B9" w:rsidP="00746CEB">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sidR="008E0D70">
                            <w:rPr>
                              <w:noProof/>
                              <w:sz w:val="17"/>
                              <w:szCs w:val="17"/>
                            </w:rPr>
                            <w:t>3</w:t>
                          </w:r>
                          <w:r w:rsidRPr="0014281C">
                            <w:rPr>
                              <w:noProof/>
                              <w:sz w:val="17"/>
                              <w:szCs w:val="17"/>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6pt;margin-top:756pt;width:42.5pt;height:23.05pt;z-index:25170022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" stroked="f">
              <v:textbox inset="0,0,0,0">
                <w:txbxContent>
                  <w:p w:rsidR="004877B9" w:rsidRPr="0014281C" w:rsidRDefault="004877B9" w:rsidP="00746CEB">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sidR="008E0D70">
                      <w:rPr>
                        <w:noProof/>
                        <w:sz w:val="17"/>
                        <w:szCs w:val="17"/>
                      </w:rPr>
                      <w:t>3</w:t>
                    </w:r>
                    <w:r w:rsidRPr="0014281C">
                      <w:rPr>
                        <w:noProof/>
                        <w:sz w:val="17"/>
                        <w:szCs w:val="17"/>
                      </w:rPr>
                      <w:fldChar w:fldCharType="end"/>
                    </w:r>
                  </w:p>
                </w:txbxContent>
              </v:textbox>
              <w10:wrap anchorx="page" anchory="page"/>
            </v:shape>
          </w:pict>
        </mc:Fallback>
      </mc:AlternateContent>
    </w:r>
    <w:r w:rsidR="004877B9">
      <w:rPr>
        <w:noProof/>
      </w:rPr>
      <mc:AlternateContent>
        <mc:Choice Requires="wps">
          <w:drawing>
            <wp:anchor distT="0" distB="0" distL="114300" distR="114300" simplePos="0" relativeHeight="251699200" behindDoc="1" locked="0" layoutInCell="1" allowOverlap="1" wp14:anchorId="7CF992E2" wp14:editId="0D84E323">
              <wp:simplePos x="0" y="0"/>
              <wp:positionH relativeFrom="page">
                <wp:posOffset>457200</wp:posOffset>
              </wp:positionH>
              <wp:positionV relativeFrom="page">
                <wp:posOffset>9144000</wp:posOffset>
              </wp:positionV>
              <wp:extent cx="6858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858000" cy="0"/>
                      </a:xfrm>
                      <a:prstGeom prst="line">
                        <a:avLst/>
                      </a:prstGeom>
                      <a:ln>
                        <a:solidFill>
                          <a:srgbClr val="BBDE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E2D9C0D" id="Straight Connector 3" o:spid="_x0000_s1026" style="position:absolute;z-index:-2516172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6pt,10in" to="8in,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" strokecolor="#bbde8f" strokeweight=".5pt">
              <v:stroke joinstyle="miter"/>
              <w10:wrap anchorx="page" anchory="page"/>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B9" w:rsidRPr="002413EF" w:rsidRDefault="004877B9" w:rsidP="002413EF">
    <w:pPr>
      <w:pStyle w:val="Footer"/>
      <w:ind w:left="-2160"/>
      <w:rPr>
        <w:sz w:val="16"/>
        <w:szCs w:val="16"/>
      </w:rPr>
    </w:pPr>
    <w:r>
      <w:rPr>
        <w:noProof/>
      </w:rPr>
      <mc:AlternateContent>
        <mc:Choice Requires="wps">
          <w:drawing>
            <wp:anchor distT="45720" distB="45720" distL="114300" distR="114300" simplePos="0" relativeHeight="251709440" behindDoc="1" locked="0" layoutInCell="1" allowOverlap="1" wp14:anchorId="5977326B" wp14:editId="4CD61746">
              <wp:simplePos x="0" y="0"/>
              <wp:positionH relativeFrom="page">
                <wp:posOffset>3291840</wp:posOffset>
              </wp:positionH>
              <wp:positionV relativeFrom="page">
                <wp:posOffset>9598660</wp:posOffset>
              </wp:positionV>
              <wp:extent cx="4398264" cy="292608"/>
              <wp:effectExtent l="0" t="0" r="254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264" cy="292608"/>
                      </a:xfrm>
                      <a:prstGeom prst="rect">
                        <a:avLst/>
                      </a:prstGeom>
                      <a:solidFill>
                        <a:srgbClr val="FFFFFF"/>
                      </a:solidFill>
                      <a:ln w="9525">
                        <a:noFill/>
                        <a:miter lim="800000"/>
                        <a:headEnd/>
                        <a:tailEnd/>
                      </a:ln>
                    </wps:spPr>
                    <wps:txbx>
                      <w:txbxContent>
                        <w:p w:rsidR="004877B9" w:rsidRPr="0014281C" w:rsidRDefault="004877B9" w:rsidP="00920B33">
                          <w:pPr>
                            <w:pStyle w:val="BasicParagraph"/>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1" w:history="1">
                            <w:r w:rsidRPr="0014281C">
                              <w:rPr>
                                <w:rStyle w:val="Hyperlink"/>
                                <w:sz w:val="17"/>
                                <w:szCs w:val="17"/>
                                <w:u w:val="none"/>
                              </w:rPr>
                              <w:t>http://www.phii.org/EHRtoolkit</w:t>
                            </w:r>
                          </w:hyperlink>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259.2pt;margin-top:755.8pt;width:346.3pt;height:23.05pt;z-index:-2516070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" stroked="f">
              <v:textbox inset="0,0,0,0">
                <w:txbxContent>
                  <w:p w:rsidR="004877B9" w:rsidRPr="0014281C" w:rsidRDefault="004877B9" w:rsidP="00920B33">
                    <w:pPr>
                      <w:pStyle w:val="BasicParagraph"/>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2" w:history="1">
                      <w:r w:rsidRPr="0014281C">
                        <w:rPr>
                          <w:rStyle w:val="Hyperlink"/>
                          <w:sz w:val="17"/>
                          <w:szCs w:val="17"/>
                          <w:u w:val="none"/>
                        </w:rPr>
                        <w:t>http://www.phii.org/EHRtoolkit</w:t>
                      </w:r>
                    </w:hyperlink>
                  </w:p>
                </w:txbxContent>
              </v:textbox>
              <w10:wrap anchorx="page" anchory="page"/>
            </v:shape>
          </w:pict>
        </mc:Fallback>
      </mc:AlternateContent>
    </w:r>
    <w:r>
      <w:rPr>
        <w:noProof/>
      </w:rPr>
      <w:drawing>
        <wp:anchor distT="0" distB="0" distL="114300" distR="114300" simplePos="0" relativeHeight="251708416" behindDoc="1" locked="0" layoutInCell="1" allowOverlap="1" wp14:anchorId="4C47C18E" wp14:editId="77D9385A">
          <wp:simplePos x="0" y="0"/>
          <wp:positionH relativeFrom="page">
            <wp:posOffset>1828800</wp:posOffset>
          </wp:positionH>
          <wp:positionV relativeFrom="page">
            <wp:posOffset>9381490</wp:posOffset>
          </wp:positionV>
          <wp:extent cx="1252728" cy="310896"/>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II_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52728" cy="310896"/>
                  </a:xfrm>
                  <a:prstGeom prst="rect">
                    <a:avLst/>
                  </a:prstGeom>
                </pic:spPr>
              </pic:pic>
            </a:graphicData>
          </a:graphic>
          <wp14:sizeRelH relativeFrom="margin">
            <wp14:pctWidth>0</wp14:pctWidth>
          </wp14:sizeRelH>
          <wp14:sizeRelV relativeFrom="margin">
            <wp14:pctHeight>0</wp14:pctHeight>
          </wp14:sizeRelV>
        </wp:anchor>
      </w:drawing>
    </w:r>
    <w:r w:rsidRPr="002413EF">
      <w:rPr>
        <w:noProof/>
        <w:sz w:val="16"/>
        <w:szCs w:val="16"/>
      </w:rPr>
      <mc:AlternateContent>
        <mc:Choice Requires="wps">
          <w:drawing>
            <wp:anchor distT="45720" distB="45720" distL="114300" distR="114300" simplePos="0" relativeHeight="251707392" behindDoc="0" locked="0" layoutInCell="1" allowOverlap="1" wp14:anchorId="6353D7BE" wp14:editId="22888864">
              <wp:simplePos x="0" y="0"/>
              <wp:positionH relativeFrom="page">
                <wp:posOffset>457200</wp:posOffset>
              </wp:positionH>
              <wp:positionV relativeFrom="page">
                <wp:posOffset>9601200</wp:posOffset>
              </wp:positionV>
              <wp:extent cx="539496" cy="292608"/>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 cy="292608"/>
                      </a:xfrm>
                      <a:prstGeom prst="rect">
                        <a:avLst/>
                      </a:prstGeom>
                      <a:solidFill>
                        <a:srgbClr val="FFFFFF"/>
                      </a:solidFill>
                      <a:ln w="9525">
                        <a:noFill/>
                        <a:miter lim="800000"/>
                        <a:headEnd/>
                        <a:tailEnd/>
                      </a:ln>
                    </wps:spPr>
                    <wps:txbx>
                      <w:txbxContent>
                        <w:p w:rsidR="004877B9" w:rsidRPr="0014281C" w:rsidRDefault="004877B9" w:rsidP="002413EF">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Pr>
                              <w:noProof/>
                              <w:sz w:val="17"/>
                              <w:szCs w:val="17"/>
                            </w:rPr>
                            <w:t>1</w:t>
                          </w:r>
                          <w:r w:rsidRPr="0014281C">
                            <w:rPr>
                              <w:noProof/>
                              <w:sz w:val="17"/>
                              <w:szCs w:val="17"/>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6pt;margin-top:756pt;width:42.5pt;height:23.05pt;z-index:2517073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" stroked="f">
              <v:textbox inset="0,0,0,0">
                <w:txbxContent>
                  <w:p w:rsidR="004877B9" w:rsidRPr="0014281C" w:rsidRDefault="004877B9" w:rsidP="002413EF">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Pr>
                        <w:noProof/>
                        <w:sz w:val="17"/>
                        <w:szCs w:val="17"/>
                      </w:rPr>
                      <w:t>1</w:t>
                    </w:r>
                    <w:r w:rsidRPr="0014281C">
                      <w:rPr>
                        <w:noProof/>
                        <w:sz w:val="17"/>
                        <w:szCs w:val="17"/>
                      </w:rPr>
                      <w:fldChar w:fldCharType="end"/>
                    </w:r>
                  </w:p>
                </w:txbxContent>
              </v:textbox>
              <w10:wrap anchorx="page" anchory="page"/>
            </v:shape>
          </w:pict>
        </mc:Fallback>
      </mc:AlternateContent>
    </w:r>
    <w:r w:rsidRPr="002413EF">
      <w:rPr>
        <w:noProof/>
        <w:sz w:val="16"/>
        <w:szCs w:val="16"/>
      </w:rPr>
      <mc:AlternateContent>
        <mc:Choice Requires="wps">
          <w:drawing>
            <wp:anchor distT="0" distB="0" distL="114300" distR="114300" simplePos="0" relativeHeight="251706368" behindDoc="1" locked="0" layoutInCell="1" allowOverlap="1" wp14:anchorId="6AE51B2C" wp14:editId="725065AF">
              <wp:simplePos x="0" y="0"/>
              <wp:positionH relativeFrom="page">
                <wp:posOffset>457200</wp:posOffset>
              </wp:positionH>
              <wp:positionV relativeFrom="page">
                <wp:posOffset>9144000</wp:posOffset>
              </wp:positionV>
              <wp:extent cx="68580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6858000" cy="0"/>
                      </a:xfrm>
                      <a:prstGeom prst="line">
                        <a:avLst/>
                      </a:prstGeom>
                      <a:ln>
                        <a:solidFill>
                          <a:srgbClr val="BBDE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70E57524" id="Straight Connector 9" o:spid="_x0000_s1026" style="position:absolute;z-index:-2516101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6pt,10in" to="8in,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" strokecolor="#bbde8f" strokeweight=".5pt">
              <v:stroke joinstyle="miter"/>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EB6" w:rsidRDefault="00BA3EB6" w:rsidP="003A1012">
      <w:pPr>
        <w:spacing w:after="0" w:line="240" w:lineRule="auto"/>
      </w:pPr>
      <w:r>
        <w:separator/>
      </w:r>
    </w:p>
  </w:footnote>
  <w:footnote w:type="continuationSeparator" w:id="0">
    <w:p w:rsidR="00BA3EB6" w:rsidRDefault="00BA3EB6" w:rsidP="003A10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F7F" w:rsidRDefault="00CB7F7F" w:rsidP="00CB7F7F">
    <w:pPr>
      <w:pStyle w:val="Header"/>
    </w:pPr>
    <w:r>
      <w:rPr>
        <w:noProof/>
      </w:rPr>
      <mc:AlternateContent>
        <mc:Choice Requires="wps">
          <w:drawing>
            <wp:anchor distT="45720" distB="45720" distL="114300" distR="114300" simplePos="0" relativeHeight="251713536" behindDoc="1" locked="0" layoutInCell="1" allowOverlap="1" wp14:anchorId="5649E8FC" wp14:editId="6C7BF066">
              <wp:simplePos x="0" y="0"/>
              <wp:positionH relativeFrom="page">
                <wp:posOffset>2022764</wp:posOffset>
              </wp:positionH>
              <wp:positionV relativeFrom="page">
                <wp:posOffset>768927</wp:posOffset>
              </wp:positionV>
              <wp:extent cx="2798064" cy="464128"/>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064" cy="464128"/>
                      </a:xfrm>
                      <a:prstGeom prst="rect">
                        <a:avLst/>
                      </a:prstGeom>
                      <a:solidFill>
                        <a:srgbClr val="FFFFFF"/>
                      </a:solidFill>
                      <a:ln w="9525">
                        <a:noFill/>
                        <a:miter lim="800000"/>
                        <a:headEnd/>
                        <a:tailEnd/>
                      </a:ln>
                    </wps:spPr>
                    <wps:txbx>
                      <w:txbxContent>
                        <w:p w:rsidR="00CB7F7F" w:rsidRDefault="00694912" w:rsidP="00CB7F7F">
                          <w:pPr>
                            <w:pStyle w:val="Subtitle"/>
                            <w:rPr>
                              <w:sz w:val="28"/>
                              <w:szCs w:val="28"/>
                            </w:rPr>
                          </w:pPr>
                          <w:r>
                            <w:rPr>
                              <w:sz w:val="28"/>
                              <w:szCs w:val="28"/>
                            </w:rPr>
                            <w:t>Defining Data Elements Guide</w:t>
                          </w:r>
                        </w:p>
                        <w:p w:rsidR="00541B25" w:rsidRPr="00541B25" w:rsidRDefault="00541B25" w:rsidP="00541B25"/>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9.25pt;margin-top:60.55pt;width:220.3pt;height:36.55pt;z-index:-25160294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" stroked="f">
              <v:textbox inset="0,0,0,0">
                <w:txbxContent>
                  <w:p w:rsidR="00CB7F7F" w:rsidRDefault="00694912" w:rsidP="00CB7F7F">
                    <w:pPr>
                      <w:pStyle w:val="Subtitle"/>
                      <w:rPr>
                        <w:sz w:val="28"/>
                        <w:szCs w:val="28"/>
                      </w:rPr>
                    </w:pPr>
                    <w:r>
                      <w:rPr>
                        <w:sz w:val="28"/>
                        <w:szCs w:val="28"/>
                      </w:rPr>
                      <w:t>Defining Data Elements Guide</w:t>
                    </w:r>
                  </w:p>
                  <w:p w:rsidR="00541B25" w:rsidRPr="00541B25" w:rsidRDefault="00541B25" w:rsidP="00541B25"/>
                </w:txbxContent>
              </v:textbox>
              <w10:wrap anchorx="page" anchory="page"/>
            </v:shape>
          </w:pict>
        </mc:Fallback>
      </mc:AlternateContent>
    </w:r>
    <w:r w:rsidR="004877B9">
      <w:rPr>
        <w:noProof/>
      </w:rPr>
      <mc:AlternateContent>
        <mc:Choice Requires="wps">
          <w:drawing>
            <wp:anchor distT="45720" distB="45720" distL="114300" distR="114300" simplePos="0" relativeHeight="251711488" behindDoc="1" locked="0" layoutInCell="1" allowOverlap="1" wp14:anchorId="69C265A0" wp14:editId="61C18C9B">
              <wp:simplePos x="0" y="0"/>
              <wp:positionH relativeFrom="page">
                <wp:posOffset>1828800</wp:posOffset>
              </wp:positionH>
              <wp:positionV relativeFrom="page">
                <wp:posOffset>429895</wp:posOffset>
              </wp:positionV>
              <wp:extent cx="5212080" cy="347472"/>
              <wp:effectExtent l="0" t="0" r="762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347472"/>
                      </a:xfrm>
                      <a:prstGeom prst="rect">
                        <a:avLst/>
                      </a:prstGeom>
                      <a:solidFill>
                        <a:srgbClr val="FFFFFF"/>
                      </a:solidFill>
                      <a:ln w="9525">
                        <a:noFill/>
                        <a:miter lim="800000"/>
                        <a:headEnd/>
                        <a:tailEnd/>
                      </a:ln>
                    </wps:spPr>
                    <wps:txbx>
                      <w:txbxContent>
                        <w:p w:rsidR="004877B9" w:rsidRPr="00E7782C" w:rsidRDefault="00982AD3" w:rsidP="00140B28">
                          <w:pPr>
                            <w:pStyle w:val="Title"/>
                            <w:rPr>
                              <w:sz w:val="36"/>
                              <w:szCs w:val="36"/>
                            </w:rPr>
                          </w:pPr>
                          <w:r>
                            <w:rPr>
                              <w:sz w:val="32"/>
                              <w:szCs w:val="32"/>
                            </w:rPr>
                            <w:t>4</w:t>
                          </w:r>
                          <w:r w:rsidR="004877B9" w:rsidRPr="00140B28">
                            <w:rPr>
                              <w:sz w:val="32"/>
                              <w:szCs w:val="32"/>
                            </w:rPr>
                            <w:t xml:space="preserve">. </w:t>
                          </w:r>
                          <w:r>
                            <w:rPr>
                              <w:sz w:val="32"/>
                              <w:szCs w:val="32"/>
                            </w:rPr>
                            <w:t>Understanding Clinical Data and Workflow</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in;margin-top:33.85pt;width:410.4pt;height:27.35pt;z-index:-2516049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" stroked="f">
              <v:textbox inset="0,0,0,0">
                <w:txbxContent>
                  <w:p w:rsidR="004877B9" w:rsidRPr="00E7782C" w:rsidRDefault="00982AD3" w:rsidP="00140B28">
                    <w:pPr>
                      <w:pStyle w:val="Title"/>
                      <w:rPr>
                        <w:sz w:val="36"/>
                        <w:szCs w:val="36"/>
                      </w:rPr>
                    </w:pPr>
                    <w:r>
                      <w:rPr>
                        <w:sz w:val="32"/>
                        <w:szCs w:val="32"/>
                      </w:rPr>
                      <w:t>4</w:t>
                    </w:r>
                    <w:r w:rsidR="004877B9" w:rsidRPr="00140B28">
                      <w:rPr>
                        <w:sz w:val="32"/>
                        <w:szCs w:val="32"/>
                      </w:rPr>
                      <w:t xml:space="preserve">. </w:t>
                    </w:r>
                    <w:r>
                      <w:rPr>
                        <w:sz w:val="32"/>
                        <w:szCs w:val="32"/>
                      </w:rPr>
                      <w:t>Understanding Clinical Data and Workflow</w:t>
                    </w:r>
                  </w:p>
                </w:txbxContent>
              </v:textbox>
              <w10:wrap anchorx="page" anchory="page"/>
            </v:shape>
          </w:pict>
        </mc:Fallback>
      </mc:AlternateContent>
    </w:r>
    <w:r w:rsidR="004877B9">
      <w:rPr>
        <w:noProof/>
      </w:rPr>
      <w:drawing>
        <wp:anchor distT="0" distB="0" distL="114300" distR="114300" simplePos="0" relativeHeight="251710464" behindDoc="0" locked="0" layoutInCell="1" allowOverlap="1" wp14:anchorId="593BFC36" wp14:editId="6D477EA7">
          <wp:simplePos x="0" y="0"/>
          <wp:positionH relativeFrom="page">
            <wp:posOffset>457200</wp:posOffset>
          </wp:positionH>
          <wp:positionV relativeFrom="page">
            <wp:posOffset>457200</wp:posOffset>
          </wp:positionV>
          <wp:extent cx="1252728" cy="503124"/>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HR Toolkit Line s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2728" cy="503124"/>
                  </a:xfrm>
                  <a:prstGeom prst="rect">
                    <a:avLst/>
                  </a:prstGeom>
                </pic:spPr>
              </pic:pic>
            </a:graphicData>
          </a:graphic>
          <wp14:sizeRelH relativeFrom="margin">
            <wp14:pctWidth>0</wp14:pctWidth>
          </wp14:sizeRelH>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B9" w:rsidRDefault="004877B9">
    <w:pPr>
      <w:pStyle w:val="Header"/>
    </w:pPr>
    <w:r>
      <w:rPr>
        <w:noProof/>
      </w:rPr>
      <mc:AlternateContent>
        <mc:Choice Requires="wps">
          <w:drawing>
            <wp:anchor distT="45720" distB="45720" distL="114300" distR="114300" simplePos="0" relativeHeight="251704320" behindDoc="1" locked="0" layoutInCell="1" allowOverlap="1" wp14:anchorId="3E0A7315" wp14:editId="31EDBD67">
              <wp:simplePos x="0" y="0"/>
              <wp:positionH relativeFrom="page">
                <wp:posOffset>3779520</wp:posOffset>
              </wp:positionH>
              <wp:positionV relativeFrom="page">
                <wp:posOffset>1151890</wp:posOffset>
              </wp:positionV>
              <wp:extent cx="2798064" cy="329184"/>
              <wp:effectExtent l="0" t="0" r="254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064" cy="329184"/>
                      </a:xfrm>
                      <a:prstGeom prst="rect">
                        <a:avLst/>
                      </a:prstGeom>
                      <a:solidFill>
                        <a:srgbClr val="FFFFFF"/>
                      </a:solidFill>
                      <a:ln w="9525">
                        <a:noFill/>
                        <a:miter lim="800000"/>
                        <a:headEnd/>
                        <a:tailEnd/>
                      </a:ln>
                    </wps:spPr>
                    <wps:txbx>
                      <w:txbxContent>
                        <w:p w:rsidR="004877B9" w:rsidRPr="00B43F3F" w:rsidRDefault="004877B9" w:rsidP="002413EF">
                          <w:pPr>
                            <w:pStyle w:val="Subtitle"/>
                          </w:pPr>
                          <w:r>
                            <w:t>Guide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30" type="#_x0000_t202" style="position:absolute;margin-left:297.6pt;margin-top:90.7pt;width:220.3pt;height:25.9pt;z-index:-25161216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" stroked="f">
              <v:textbox inset="0,0,0,0">
                <w:txbxContent>
                  <w:p w:rsidR="004877B9" w:rsidRPr="00B43F3F" w:rsidRDefault="004877B9" w:rsidP="002413EF">
                    <w:pPr>
                      <w:pStyle w:val="Subtitle"/>
                    </w:pPr>
                    <w:r>
                      <w:t>Guide</w:t>
                    </w:r>
                  </w:p>
                </w:txbxContent>
              </v:textbox>
              <w10:wrap anchorx="page" anchory="page"/>
            </v:shape>
          </w:pict>
        </mc:Fallback>
      </mc:AlternateContent>
    </w:r>
    <w:r>
      <w:rPr>
        <w:noProof/>
      </w:rPr>
      <mc:AlternateContent>
        <mc:Choice Requires="wps">
          <w:drawing>
            <wp:anchor distT="45720" distB="45720" distL="114300" distR="114300" simplePos="0" relativeHeight="251705344" behindDoc="1" locked="0" layoutInCell="1" allowOverlap="1" wp14:anchorId="0887EAEB" wp14:editId="614BEC52">
              <wp:simplePos x="0" y="0"/>
              <wp:positionH relativeFrom="page">
                <wp:posOffset>3543300</wp:posOffset>
              </wp:positionH>
              <wp:positionV relativeFrom="page">
                <wp:posOffset>484505</wp:posOffset>
              </wp:positionV>
              <wp:extent cx="3090672" cy="713232"/>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0672" cy="713232"/>
                      </a:xfrm>
                      <a:prstGeom prst="rect">
                        <a:avLst/>
                      </a:prstGeom>
                      <a:solidFill>
                        <a:srgbClr val="FFFFFF"/>
                      </a:solidFill>
                      <a:ln w="9525">
                        <a:noFill/>
                        <a:miter lim="800000"/>
                        <a:headEnd/>
                        <a:tailEnd/>
                      </a:ln>
                    </wps:spPr>
                    <wps:txbx>
                      <w:txbxContent>
                        <w:p w:rsidR="004877B9" w:rsidRPr="001739FD" w:rsidRDefault="004877B9" w:rsidP="002413EF">
                          <w:pPr>
                            <w:pStyle w:val="Title"/>
                          </w:pPr>
                          <w:r w:rsidRPr="001739FD">
                            <w:t xml:space="preserve">1. </w:t>
                          </w:r>
                          <w:r>
                            <w:t>Making the Value Case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79pt;margin-top:38.15pt;width:243.35pt;height:56.15pt;z-index:-25161113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" stroked="f">
              <v:textbox inset="0,0,0,0">
                <w:txbxContent>
                  <w:p w:rsidR="004877B9" w:rsidRPr="001739FD" w:rsidRDefault="004877B9" w:rsidP="002413EF">
                    <w:pPr>
                      <w:pStyle w:val="Title"/>
                    </w:pPr>
                    <w:r w:rsidRPr="001739FD">
                      <w:t xml:space="preserve">1. </w:t>
                    </w:r>
                    <w:r>
                      <w:t>Making the Value Case</w:t>
                    </w:r>
                  </w:p>
                </w:txbxContent>
              </v:textbox>
              <w10:wrap anchorx="page" anchory="page"/>
            </v:shape>
          </w:pict>
        </mc:Fallback>
      </mc:AlternateContent>
    </w:r>
    <w:r>
      <w:rPr>
        <w:noProof/>
      </w:rPr>
      <w:drawing>
        <wp:anchor distT="0" distB="0" distL="114300" distR="114300" simplePos="0" relativeHeight="251703296" behindDoc="0" locked="0" layoutInCell="1" allowOverlap="1" wp14:anchorId="38B5F369" wp14:editId="3747D305">
          <wp:simplePos x="0" y="0"/>
          <wp:positionH relativeFrom="page">
            <wp:posOffset>457200</wp:posOffset>
          </wp:positionH>
          <wp:positionV relativeFrom="page">
            <wp:posOffset>457200</wp:posOffset>
          </wp:positionV>
          <wp:extent cx="2935224" cy="109728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HR Toolkit Line L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35224" cy="109728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22F"/>
    <w:multiLevelType w:val="hybridMultilevel"/>
    <w:tmpl w:val="3DDA5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C26283"/>
    <w:multiLevelType w:val="hybridMultilevel"/>
    <w:tmpl w:val="07F804B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123400"/>
    <w:multiLevelType w:val="hybridMultilevel"/>
    <w:tmpl w:val="38789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734568"/>
    <w:multiLevelType w:val="hybridMultilevel"/>
    <w:tmpl w:val="C840F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047C6A"/>
    <w:multiLevelType w:val="hybridMultilevel"/>
    <w:tmpl w:val="A92ED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C6595C"/>
    <w:multiLevelType w:val="hybridMultilevel"/>
    <w:tmpl w:val="201404CC"/>
    <w:lvl w:ilvl="0" w:tplc="54C68FA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4117B2"/>
    <w:multiLevelType w:val="multilevel"/>
    <w:tmpl w:val="8A22A22C"/>
    <w:lvl w:ilvl="0">
      <w:start w:val="1"/>
      <w:numFmt w:val="decimal"/>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7">
    <w:nsid w:val="3BA56BD3"/>
    <w:multiLevelType w:val="hybridMultilevel"/>
    <w:tmpl w:val="AC48C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D86BB6"/>
    <w:multiLevelType w:val="hybridMultilevel"/>
    <w:tmpl w:val="1646E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3A1832"/>
    <w:multiLevelType w:val="hybridMultilevel"/>
    <w:tmpl w:val="DD9C6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A371D9"/>
    <w:multiLevelType w:val="hybridMultilevel"/>
    <w:tmpl w:val="A77810AC"/>
    <w:lvl w:ilvl="0" w:tplc="04090001">
      <w:start w:val="1"/>
      <w:numFmt w:val="bullet"/>
      <w:lvlText w:val=""/>
      <w:lvlJc w:val="left"/>
      <w:pPr>
        <w:ind w:left="1441" w:hanging="360"/>
      </w:pPr>
      <w:rPr>
        <w:rFonts w:ascii="Symbol" w:hAnsi="Symbol"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11">
    <w:nsid w:val="5D9D1592"/>
    <w:multiLevelType w:val="multilevel"/>
    <w:tmpl w:val="5D8298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5FCF6330"/>
    <w:multiLevelType w:val="hybridMultilevel"/>
    <w:tmpl w:val="13006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0559F1"/>
    <w:multiLevelType w:val="hybridMultilevel"/>
    <w:tmpl w:val="416AE6F0"/>
    <w:lvl w:ilvl="0" w:tplc="E3A27C0A">
      <w:start w:val="1"/>
      <w:numFmt w:val="bullet"/>
      <w:pStyle w:val="Bulletlist"/>
      <w:lvlText w:val=""/>
      <w:lvlJc w:val="left"/>
      <w:pPr>
        <w:ind w:left="720" w:hanging="360"/>
      </w:pPr>
      <w:rPr>
        <w:rFonts w:ascii="Symbol" w:hAnsi="Symbol" w:hint="default"/>
      </w:rPr>
    </w:lvl>
    <w:lvl w:ilvl="1" w:tplc="2BC6A926">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EE6330"/>
    <w:multiLevelType w:val="hybridMultilevel"/>
    <w:tmpl w:val="0480F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673956"/>
    <w:multiLevelType w:val="hybridMultilevel"/>
    <w:tmpl w:val="91D4D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8E06B9"/>
    <w:multiLevelType w:val="hybridMultilevel"/>
    <w:tmpl w:val="15CA6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3"/>
  </w:num>
  <w:num w:numId="3">
    <w:abstractNumId w:val="12"/>
  </w:num>
  <w:num w:numId="4">
    <w:abstractNumId w:val="5"/>
    <w:lvlOverride w:ilvl="0">
      <w:startOverride w:val="1"/>
    </w:lvlOverride>
  </w:num>
  <w:num w:numId="5">
    <w:abstractNumId w:val="5"/>
    <w:lvlOverride w:ilvl="0">
      <w:startOverride w:val="1"/>
    </w:lvlOverride>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6"/>
  </w:num>
  <w:num w:numId="10">
    <w:abstractNumId w:val="16"/>
  </w:num>
  <w:num w:numId="11">
    <w:abstractNumId w:val="2"/>
  </w:num>
  <w:num w:numId="12">
    <w:abstractNumId w:val="10"/>
  </w:num>
  <w:num w:numId="13">
    <w:abstractNumId w:val="0"/>
  </w:num>
  <w:num w:numId="14">
    <w:abstractNumId w:val="15"/>
  </w:num>
  <w:num w:numId="15">
    <w:abstractNumId w:val="11"/>
  </w:num>
  <w:num w:numId="16">
    <w:abstractNumId w:val="7"/>
  </w:num>
  <w:num w:numId="17">
    <w:abstractNumId w:val="4"/>
  </w:num>
  <w:num w:numId="18">
    <w:abstractNumId w:val="9"/>
  </w:num>
  <w:num w:numId="19">
    <w:abstractNumId w:val="1"/>
  </w:num>
  <w:num w:numId="20">
    <w:abstractNumId w:val="8"/>
  </w:num>
  <w:num w:numId="21">
    <w:abstractNumId w:val="1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5DA"/>
    <w:rsid w:val="000F1986"/>
    <w:rsid w:val="001133F6"/>
    <w:rsid w:val="00114E7C"/>
    <w:rsid w:val="001227EE"/>
    <w:rsid w:val="00130620"/>
    <w:rsid w:val="00140B28"/>
    <w:rsid w:val="0014281C"/>
    <w:rsid w:val="001739FD"/>
    <w:rsid w:val="00181CAF"/>
    <w:rsid w:val="001D44E7"/>
    <w:rsid w:val="002413EF"/>
    <w:rsid w:val="002929FA"/>
    <w:rsid w:val="003A1012"/>
    <w:rsid w:val="004877B9"/>
    <w:rsid w:val="004C1ED6"/>
    <w:rsid w:val="004F4745"/>
    <w:rsid w:val="005063B1"/>
    <w:rsid w:val="00541B25"/>
    <w:rsid w:val="0055496E"/>
    <w:rsid w:val="005A2801"/>
    <w:rsid w:val="005F35DA"/>
    <w:rsid w:val="006577FE"/>
    <w:rsid w:val="00694912"/>
    <w:rsid w:val="006D756C"/>
    <w:rsid w:val="007066D8"/>
    <w:rsid w:val="0071241B"/>
    <w:rsid w:val="00746CEB"/>
    <w:rsid w:val="007A4409"/>
    <w:rsid w:val="007C6FEF"/>
    <w:rsid w:val="0081028D"/>
    <w:rsid w:val="00847E17"/>
    <w:rsid w:val="008C4D00"/>
    <w:rsid w:val="008E0D70"/>
    <w:rsid w:val="00920B33"/>
    <w:rsid w:val="00961123"/>
    <w:rsid w:val="00982AD3"/>
    <w:rsid w:val="009A7BCE"/>
    <w:rsid w:val="00A0318C"/>
    <w:rsid w:val="00A04966"/>
    <w:rsid w:val="00A07369"/>
    <w:rsid w:val="00AA341B"/>
    <w:rsid w:val="00B05731"/>
    <w:rsid w:val="00B43F3F"/>
    <w:rsid w:val="00B62DF6"/>
    <w:rsid w:val="00BA3EB6"/>
    <w:rsid w:val="00BE6F54"/>
    <w:rsid w:val="00C1700A"/>
    <w:rsid w:val="00CB7F7F"/>
    <w:rsid w:val="00D15DDF"/>
    <w:rsid w:val="00D36E29"/>
    <w:rsid w:val="00DD1F2F"/>
    <w:rsid w:val="00E41D41"/>
    <w:rsid w:val="00E7782C"/>
    <w:rsid w:val="00E854BF"/>
    <w:rsid w:val="00EC473C"/>
    <w:rsid w:val="00F90E99"/>
    <w:rsid w:val="00FD5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D00"/>
    <w:pPr>
      <w:spacing w:line="240" w:lineRule="exact"/>
    </w:pPr>
    <w:rPr>
      <w:szCs w:val="20"/>
    </w:rPr>
  </w:style>
  <w:style w:type="paragraph" w:styleId="Heading1">
    <w:name w:val="heading 1"/>
    <w:basedOn w:val="Normal"/>
    <w:next w:val="Normal"/>
    <w:link w:val="Heading1Char"/>
    <w:uiPriority w:val="9"/>
    <w:qFormat/>
    <w:rsid w:val="006D756C"/>
    <w:pPr>
      <w:keepNext/>
      <w:keepLines/>
      <w:spacing w:line="240" w:lineRule="auto"/>
      <w:outlineLvl w:val="0"/>
    </w:pPr>
    <w:rPr>
      <w:rFonts w:eastAsiaTheme="majorEastAsia" w:cstheme="majorBidi"/>
      <w:color w:val="77BC1F"/>
      <w:sz w:val="32"/>
      <w:szCs w:val="32"/>
    </w:rPr>
  </w:style>
  <w:style w:type="paragraph" w:styleId="Heading2">
    <w:name w:val="heading 2"/>
    <w:basedOn w:val="Normal"/>
    <w:next w:val="Normal"/>
    <w:link w:val="Heading2Char"/>
    <w:uiPriority w:val="9"/>
    <w:unhideWhenUsed/>
    <w:qFormat/>
    <w:rsid w:val="006D756C"/>
    <w:pPr>
      <w:keepNext/>
      <w:keepLines/>
      <w:spacing w:line="240" w:lineRule="auto"/>
      <w:outlineLvl w:val="1"/>
    </w:pPr>
    <w:rPr>
      <w:rFonts w:asciiTheme="majorHAnsi" w:eastAsiaTheme="majorEastAsia" w:hAnsiTheme="majorHAnsi" w:cstheme="majorBidi"/>
      <w:color w:val="77BC1F"/>
      <w:sz w:val="28"/>
      <w:szCs w:val="26"/>
    </w:rPr>
  </w:style>
  <w:style w:type="paragraph" w:styleId="Heading3">
    <w:name w:val="heading 3"/>
    <w:basedOn w:val="Normal"/>
    <w:next w:val="Normal"/>
    <w:link w:val="Heading3Char"/>
    <w:uiPriority w:val="9"/>
    <w:unhideWhenUsed/>
    <w:qFormat/>
    <w:rsid w:val="00694912"/>
    <w:pPr>
      <w:keepNext/>
      <w:keepLines/>
      <w:spacing w:before="200" w:after="0" w:line="240" w:lineRule="auto"/>
      <w:outlineLvl w:val="2"/>
    </w:pPr>
    <w:rPr>
      <w:rFonts w:asciiTheme="majorHAnsi" w:eastAsiaTheme="majorEastAsia" w:hAnsiTheme="majorHAnsi" w:cstheme="majorBidi"/>
      <w:b/>
      <w:bCs/>
      <w:color w:val="5B9BD5"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35DA"/>
    <w:pPr>
      <w:spacing w:after="0" w:line="240" w:lineRule="auto"/>
    </w:pPr>
    <w:rPr>
      <w:sz w:val="20"/>
      <w:szCs w:val="20"/>
    </w:rPr>
  </w:style>
  <w:style w:type="paragraph" w:styleId="ListParagraph">
    <w:name w:val="List Paragraph"/>
    <w:basedOn w:val="Normal"/>
    <w:uiPriority w:val="34"/>
    <w:qFormat/>
    <w:rsid w:val="000F1986"/>
    <w:pPr>
      <w:ind w:left="720"/>
      <w:contextualSpacing/>
    </w:pPr>
  </w:style>
  <w:style w:type="paragraph" w:customStyle="1" w:styleId="Numberedlist">
    <w:name w:val="Numbered list"/>
    <w:basedOn w:val="Normal"/>
    <w:qFormat/>
    <w:rsid w:val="0081028D"/>
    <w:pPr>
      <w:numPr>
        <w:numId w:val="1"/>
      </w:numPr>
      <w:ind w:left="288" w:hanging="288"/>
    </w:pPr>
  </w:style>
  <w:style w:type="paragraph" w:customStyle="1" w:styleId="Bulletlist">
    <w:name w:val="Bullet list"/>
    <w:basedOn w:val="Normal"/>
    <w:qFormat/>
    <w:rsid w:val="003A1012"/>
    <w:pPr>
      <w:numPr>
        <w:numId w:val="2"/>
      </w:numPr>
      <w:ind w:left="288" w:hanging="288"/>
    </w:pPr>
  </w:style>
  <w:style w:type="paragraph" w:styleId="Header">
    <w:name w:val="header"/>
    <w:basedOn w:val="Normal"/>
    <w:link w:val="HeaderChar"/>
    <w:uiPriority w:val="99"/>
    <w:unhideWhenUsed/>
    <w:rsid w:val="003A1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012"/>
    <w:rPr>
      <w:sz w:val="20"/>
      <w:szCs w:val="20"/>
    </w:rPr>
  </w:style>
  <w:style w:type="paragraph" w:styleId="Footer">
    <w:name w:val="footer"/>
    <w:basedOn w:val="Normal"/>
    <w:link w:val="FooterChar"/>
    <w:uiPriority w:val="99"/>
    <w:unhideWhenUsed/>
    <w:rsid w:val="003A1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012"/>
    <w:rPr>
      <w:sz w:val="20"/>
      <w:szCs w:val="20"/>
    </w:rPr>
  </w:style>
  <w:style w:type="character" w:customStyle="1" w:styleId="Heading1Char">
    <w:name w:val="Heading 1 Char"/>
    <w:basedOn w:val="DefaultParagraphFont"/>
    <w:link w:val="Heading1"/>
    <w:uiPriority w:val="9"/>
    <w:rsid w:val="006D756C"/>
    <w:rPr>
      <w:rFonts w:eastAsiaTheme="majorEastAsia" w:cstheme="majorBidi"/>
      <w:color w:val="77BC1F"/>
      <w:sz w:val="32"/>
      <w:szCs w:val="32"/>
    </w:rPr>
  </w:style>
  <w:style w:type="paragraph" w:styleId="Title">
    <w:name w:val="Title"/>
    <w:basedOn w:val="Normal"/>
    <w:next w:val="Normal"/>
    <w:link w:val="TitleChar"/>
    <w:uiPriority w:val="10"/>
    <w:qFormat/>
    <w:rsid w:val="00B43F3F"/>
    <w:pPr>
      <w:spacing w:after="0" w:line="440" w:lineRule="exact"/>
      <w:ind w:left="360" w:hanging="360"/>
      <w:contextualSpacing/>
    </w:pPr>
    <w:rPr>
      <w:rFonts w:ascii="Calibri" w:eastAsiaTheme="majorEastAsia" w:hAnsi="Calibri" w:cstheme="majorBidi"/>
      <w:b/>
      <w:color w:val="77BC1F"/>
      <w:spacing w:val="-10"/>
      <w:kern w:val="28"/>
      <w:sz w:val="44"/>
      <w:szCs w:val="44"/>
    </w:rPr>
  </w:style>
  <w:style w:type="character" w:customStyle="1" w:styleId="TitleChar">
    <w:name w:val="Title Char"/>
    <w:basedOn w:val="DefaultParagraphFont"/>
    <w:link w:val="Title"/>
    <w:uiPriority w:val="10"/>
    <w:rsid w:val="00B43F3F"/>
    <w:rPr>
      <w:rFonts w:ascii="Calibri" w:eastAsiaTheme="majorEastAsia" w:hAnsi="Calibri" w:cstheme="majorBidi"/>
      <w:b/>
      <w:color w:val="77BC1F"/>
      <w:spacing w:val="-10"/>
      <w:kern w:val="28"/>
      <w:sz w:val="44"/>
      <w:szCs w:val="44"/>
    </w:rPr>
  </w:style>
  <w:style w:type="paragraph" w:styleId="Subtitle">
    <w:name w:val="Subtitle"/>
    <w:basedOn w:val="Normal"/>
    <w:next w:val="Normal"/>
    <w:link w:val="SubtitleChar"/>
    <w:uiPriority w:val="11"/>
    <w:qFormat/>
    <w:rsid w:val="00B43F3F"/>
    <w:pPr>
      <w:numPr>
        <w:ilvl w:val="1"/>
      </w:numPr>
      <w:spacing w:after="0" w:line="240" w:lineRule="auto"/>
      <w:contextualSpacing/>
    </w:pPr>
    <w:rPr>
      <w:rFonts w:eastAsiaTheme="minorEastAsia"/>
      <w:color w:val="8FC3B8"/>
      <w:spacing w:val="15"/>
      <w:sz w:val="36"/>
      <w:szCs w:val="36"/>
    </w:rPr>
  </w:style>
  <w:style w:type="character" w:customStyle="1" w:styleId="SubtitleChar">
    <w:name w:val="Subtitle Char"/>
    <w:basedOn w:val="DefaultParagraphFont"/>
    <w:link w:val="Subtitle"/>
    <w:uiPriority w:val="11"/>
    <w:rsid w:val="00B43F3F"/>
    <w:rPr>
      <w:rFonts w:eastAsiaTheme="minorEastAsia"/>
      <w:color w:val="8FC3B8"/>
      <w:spacing w:val="15"/>
      <w:sz w:val="36"/>
      <w:szCs w:val="36"/>
    </w:rPr>
  </w:style>
  <w:style w:type="paragraph" w:customStyle="1" w:styleId="BasicParagraph">
    <w:name w:val="[Basic Paragraph]"/>
    <w:basedOn w:val="Normal"/>
    <w:uiPriority w:val="99"/>
    <w:rsid w:val="00A04966"/>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14281C"/>
    <w:rPr>
      <w:rFonts w:ascii="Calibri" w:hAnsi="Calibri"/>
      <w:b/>
      <w:color w:val="77BC1F"/>
      <w:sz w:val="20"/>
      <w:u w:val="single"/>
    </w:rPr>
  </w:style>
  <w:style w:type="character" w:customStyle="1" w:styleId="Heading2Char">
    <w:name w:val="Heading 2 Char"/>
    <w:basedOn w:val="DefaultParagraphFont"/>
    <w:link w:val="Heading2"/>
    <w:uiPriority w:val="9"/>
    <w:rsid w:val="006D756C"/>
    <w:rPr>
      <w:rFonts w:asciiTheme="majorHAnsi" w:eastAsiaTheme="majorEastAsia" w:hAnsiTheme="majorHAnsi" w:cstheme="majorBidi"/>
      <w:color w:val="77BC1F"/>
      <w:sz w:val="28"/>
      <w:szCs w:val="26"/>
    </w:rPr>
  </w:style>
  <w:style w:type="character" w:styleId="IntenseEmphasis">
    <w:name w:val="Intense Emphasis"/>
    <w:basedOn w:val="DefaultParagraphFont"/>
    <w:uiPriority w:val="21"/>
    <w:qFormat/>
    <w:rsid w:val="006D756C"/>
    <w:rPr>
      <w:i/>
      <w:iCs/>
      <w:color w:val="77BC1F"/>
    </w:rPr>
  </w:style>
  <w:style w:type="paragraph" w:styleId="IntenseQuote">
    <w:name w:val="Intense Quote"/>
    <w:basedOn w:val="Normal"/>
    <w:next w:val="Normal"/>
    <w:link w:val="IntenseQuoteChar"/>
    <w:uiPriority w:val="30"/>
    <w:qFormat/>
    <w:rsid w:val="006D756C"/>
    <w:pPr>
      <w:pBdr>
        <w:top w:val="single" w:sz="4" w:space="10" w:color="BBDE8F"/>
        <w:bottom w:val="single" w:sz="4" w:space="10" w:color="BBDE8F"/>
      </w:pBdr>
      <w:spacing w:before="360" w:after="360"/>
      <w:ind w:left="864" w:right="864"/>
      <w:jc w:val="center"/>
    </w:pPr>
    <w:rPr>
      <w:i/>
      <w:iCs/>
      <w:color w:val="77BC1F"/>
    </w:rPr>
  </w:style>
  <w:style w:type="character" w:customStyle="1" w:styleId="IntenseQuoteChar">
    <w:name w:val="Intense Quote Char"/>
    <w:basedOn w:val="DefaultParagraphFont"/>
    <w:link w:val="IntenseQuote"/>
    <w:uiPriority w:val="30"/>
    <w:rsid w:val="006D756C"/>
    <w:rPr>
      <w:i/>
      <w:iCs/>
      <w:color w:val="77BC1F"/>
      <w:sz w:val="20"/>
      <w:szCs w:val="20"/>
    </w:rPr>
  </w:style>
  <w:style w:type="character" w:styleId="IntenseReference">
    <w:name w:val="Intense Reference"/>
    <w:basedOn w:val="DefaultParagraphFont"/>
    <w:uiPriority w:val="32"/>
    <w:qFormat/>
    <w:rsid w:val="006D756C"/>
    <w:rPr>
      <w:b/>
      <w:bCs/>
      <w:smallCaps/>
      <w:color w:val="77BC1F"/>
      <w:spacing w:val="5"/>
    </w:rPr>
  </w:style>
  <w:style w:type="paragraph" w:customStyle="1" w:styleId="Normal1">
    <w:name w:val="Normal1"/>
    <w:rsid w:val="00A07369"/>
    <w:pPr>
      <w:spacing w:after="0" w:line="276" w:lineRule="auto"/>
    </w:pPr>
    <w:rPr>
      <w:rFonts w:ascii="Arial" w:eastAsia="Arial" w:hAnsi="Arial" w:cs="Arial"/>
      <w:color w:val="000000"/>
      <w:szCs w:val="20"/>
    </w:rPr>
  </w:style>
  <w:style w:type="character" w:customStyle="1" w:styleId="Heading3Char">
    <w:name w:val="Heading 3 Char"/>
    <w:basedOn w:val="DefaultParagraphFont"/>
    <w:link w:val="Heading3"/>
    <w:uiPriority w:val="9"/>
    <w:rsid w:val="00694912"/>
    <w:rPr>
      <w:rFonts w:asciiTheme="majorHAnsi" w:eastAsiaTheme="majorEastAsia" w:hAnsiTheme="majorHAnsi" w:cstheme="majorBidi"/>
      <w:b/>
      <w:bCs/>
      <w:color w:val="5B9BD5" w:themeColor="accent1"/>
      <w:szCs w:val="24"/>
    </w:rPr>
  </w:style>
  <w:style w:type="table" w:styleId="TableGrid">
    <w:name w:val="Table Grid"/>
    <w:basedOn w:val="TableNormal"/>
    <w:uiPriority w:val="59"/>
    <w:rsid w:val="0069491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D00"/>
    <w:pPr>
      <w:spacing w:line="240" w:lineRule="exact"/>
    </w:pPr>
    <w:rPr>
      <w:szCs w:val="20"/>
    </w:rPr>
  </w:style>
  <w:style w:type="paragraph" w:styleId="Heading1">
    <w:name w:val="heading 1"/>
    <w:basedOn w:val="Normal"/>
    <w:next w:val="Normal"/>
    <w:link w:val="Heading1Char"/>
    <w:uiPriority w:val="9"/>
    <w:qFormat/>
    <w:rsid w:val="006D756C"/>
    <w:pPr>
      <w:keepNext/>
      <w:keepLines/>
      <w:spacing w:line="240" w:lineRule="auto"/>
      <w:outlineLvl w:val="0"/>
    </w:pPr>
    <w:rPr>
      <w:rFonts w:eastAsiaTheme="majorEastAsia" w:cstheme="majorBidi"/>
      <w:color w:val="77BC1F"/>
      <w:sz w:val="32"/>
      <w:szCs w:val="32"/>
    </w:rPr>
  </w:style>
  <w:style w:type="paragraph" w:styleId="Heading2">
    <w:name w:val="heading 2"/>
    <w:basedOn w:val="Normal"/>
    <w:next w:val="Normal"/>
    <w:link w:val="Heading2Char"/>
    <w:uiPriority w:val="9"/>
    <w:unhideWhenUsed/>
    <w:qFormat/>
    <w:rsid w:val="006D756C"/>
    <w:pPr>
      <w:keepNext/>
      <w:keepLines/>
      <w:spacing w:line="240" w:lineRule="auto"/>
      <w:outlineLvl w:val="1"/>
    </w:pPr>
    <w:rPr>
      <w:rFonts w:asciiTheme="majorHAnsi" w:eastAsiaTheme="majorEastAsia" w:hAnsiTheme="majorHAnsi" w:cstheme="majorBidi"/>
      <w:color w:val="77BC1F"/>
      <w:sz w:val="28"/>
      <w:szCs w:val="26"/>
    </w:rPr>
  </w:style>
  <w:style w:type="paragraph" w:styleId="Heading3">
    <w:name w:val="heading 3"/>
    <w:basedOn w:val="Normal"/>
    <w:next w:val="Normal"/>
    <w:link w:val="Heading3Char"/>
    <w:uiPriority w:val="9"/>
    <w:unhideWhenUsed/>
    <w:qFormat/>
    <w:rsid w:val="00694912"/>
    <w:pPr>
      <w:keepNext/>
      <w:keepLines/>
      <w:spacing w:before="200" w:after="0" w:line="240" w:lineRule="auto"/>
      <w:outlineLvl w:val="2"/>
    </w:pPr>
    <w:rPr>
      <w:rFonts w:asciiTheme="majorHAnsi" w:eastAsiaTheme="majorEastAsia" w:hAnsiTheme="majorHAnsi" w:cstheme="majorBidi"/>
      <w:b/>
      <w:bCs/>
      <w:color w:val="5B9BD5"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35DA"/>
    <w:pPr>
      <w:spacing w:after="0" w:line="240" w:lineRule="auto"/>
    </w:pPr>
    <w:rPr>
      <w:sz w:val="20"/>
      <w:szCs w:val="20"/>
    </w:rPr>
  </w:style>
  <w:style w:type="paragraph" w:styleId="ListParagraph">
    <w:name w:val="List Paragraph"/>
    <w:basedOn w:val="Normal"/>
    <w:uiPriority w:val="34"/>
    <w:qFormat/>
    <w:rsid w:val="000F1986"/>
    <w:pPr>
      <w:ind w:left="720"/>
      <w:contextualSpacing/>
    </w:pPr>
  </w:style>
  <w:style w:type="paragraph" w:customStyle="1" w:styleId="Numberedlist">
    <w:name w:val="Numbered list"/>
    <w:basedOn w:val="Normal"/>
    <w:qFormat/>
    <w:rsid w:val="0081028D"/>
    <w:pPr>
      <w:numPr>
        <w:numId w:val="1"/>
      </w:numPr>
      <w:ind w:left="288" w:hanging="288"/>
    </w:pPr>
  </w:style>
  <w:style w:type="paragraph" w:customStyle="1" w:styleId="Bulletlist">
    <w:name w:val="Bullet list"/>
    <w:basedOn w:val="Normal"/>
    <w:qFormat/>
    <w:rsid w:val="003A1012"/>
    <w:pPr>
      <w:numPr>
        <w:numId w:val="2"/>
      </w:numPr>
      <w:ind w:left="288" w:hanging="288"/>
    </w:pPr>
  </w:style>
  <w:style w:type="paragraph" w:styleId="Header">
    <w:name w:val="header"/>
    <w:basedOn w:val="Normal"/>
    <w:link w:val="HeaderChar"/>
    <w:uiPriority w:val="99"/>
    <w:unhideWhenUsed/>
    <w:rsid w:val="003A1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012"/>
    <w:rPr>
      <w:sz w:val="20"/>
      <w:szCs w:val="20"/>
    </w:rPr>
  </w:style>
  <w:style w:type="paragraph" w:styleId="Footer">
    <w:name w:val="footer"/>
    <w:basedOn w:val="Normal"/>
    <w:link w:val="FooterChar"/>
    <w:uiPriority w:val="99"/>
    <w:unhideWhenUsed/>
    <w:rsid w:val="003A1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012"/>
    <w:rPr>
      <w:sz w:val="20"/>
      <w:szCs w:val="20"/>
    </w:rPr>
  </w:style>
  <w:style w:type="character" w:customStyle="1" w:styleId="Heading1Char">
    <w:name w:val="Heading 1 Char"/>
    <w:basedOn w:val="DefaultParagraphFont"/>
    <w:link w:val="Heading1"/>
    <w:uiPriority w:val="9"/>
    <w:rsid w:val="006D756C"/>
    <w:rPr>
      <w:rFonts w:eastAsiaTheme="majorEastAsia" w:cstheme="majorBidi"/>
      <w:color w:val="77BC1F"/>
      <w:sz w:val="32"/>
      <w:szCs w:val="32"/>
    </w:rPr>
  </w:style>
  <w:style w:type="paragraph" w:styleId="Title">
    <w:name w:val="Title"/>
    <w:basedOn w:val="Normal"/>
    <w:next w:val="Normal"/>
    <w:link w:val="TitleChar"/>
    <w:uiPriority w:val="10"/>
    <w:qFormat/>
    <w:rsid w:val="00B43F3F"/>
    <w:pPr>
      <w:spacing w:after="0" w:line="440" w:lineRule="exact"/>
      <w:ind w:left="360" w:hanging="360"/>
      <w:contextualSpacing/>
    </w:pPr>
    <w:rPr>
      <w:rFonts w:ascii="Calibri" w:eastAsiaTheme="majorEastAsia" w:hAnsi="Calibri" w:cstheme="majorBidi"/>
      <w:b/>
      <w:color w:val="77BC1F"/>
      <w:spacing w:val="-10"/>
      <w:kern w:val="28"/>
      <w:sz w:val="44"/>
      <w:szCs w:val="44"/>
    </w:rPr>
  </w:style>
  <w:style w:type="character" w:customStyle="1" w:styleId="TitleChar">
    <w:name w:val="Title Char"/>
    <w:basedOn w:val="DefaultParagraphFont"/>
    <w:link w:val="Title"/>
    <w:uiPriority w:val="10"/>
    <w:rsid w:val="00B43F3F"/>
    <w:rPr>
      <w:rFonts w:ascii="Calibri" w:eastAsiaTheme="majorEastAsia" w:hAnsi="Calibri" w:cstheme="majorBidi"/>
      <w:b/>
      <w:color w:val="77BC1F"/>
      <w:spacing w:val="-10"/>
      <w:kern w:val="28"/>
      <w:sz w:val="44"/>
      <w:szCs w:val="44"/>
    </w:rPr>
  </w:style>
  <w:style w:type="paragraph" w:styleId="Subtitle">
    <w:name w:val="Subtitle"/>
    <w:basedOn w:val="Normal"/>
    <w:next w:val="Normal"/>
    <w:link w:val="SubtitleChar"/>
    <w:uiPriority w:val="11"/>
    <w:qFormat/>
    <w:rsid w:val="00B43F3F"/>
    <w:pPr>
      <w:numPr>
        <w:ilvl w:val="1"/>
      </w:numPr>
      <w:spacing w:after="0" w:line="240" w:lineRule="auto"/>
      <w:contextualSpacing/>
    </w:pPr>
    <w:rPr>
      <w:rFonts w:eastAsiaTheme="minorEastAsia"/>
      <w:color w:val="8FC3B8"/>
      <w:spacing w:val="15"/>
      <w:sz w:val="36"/>
      <w:szCs w:val="36"/>
    </w:rPr>
  </w:style>
  <w:style w:type="character" w:customStyle="1" w:styleId="SubtitleChar">
    <w:name w:val="Subtitle Char"/>
    <w:basedOn w:val="DefaultParagraphFont"/>
    <w:link w:val="Subtitle"/>
    <w:uiPriority w:val="11"/>
    <w:rsid w:val="00B43F3F"/>
    <w:rPr>
      <w:rFonts w:eastAsiaTheme="minorEastAsia"/>
      <w:color w:val="8FC3B8"/>
      <w:spacing w:val="15"/>
      <w:sz w:val="36"/>
      <w:szCs w:val="36"/>
    </w:rPr>
  </w:style>
  <w:style w:type="paragraph" w:customStyle="1" w:styleId="BasicParagraph">
    <w:name w:val="[Basic Paragraph]"/>
    <w:basedOn w:val="Normal"/>
    <w:uiPriority w:val="99"/>
    <w:rsid w:val="00A04966"/>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14281C"/>
    <w:rPr>
      <w:rFonts w:ascii="Calibri" w:hAnsi="Calibri"/>
      <w:b/>
      <w:color w:val="77BC1F"/>
      <w:sz w:val="20"/>
      <w:u w:val="single"/>
    </w:rPr>
  </w:style>
  <w:style w:type="character" w:customStyle="1" w:styleId="Heading2Char">
    <w:name w:val="Heading 2 Char"/>
    <w:basedOn w:val="DefaultParagraphFont"/>
    <w:link w:val="Heading2"/>
    <w:uiPriority w:val="9"/>
    <w:rsid w:val="006D756C"/>
    <w:rPr>
      <w:rFonts w:asciiTheme="majorHAnsi" w:eastAsiaTheme="majorEastAsia" w:hAnsiTheme="majorHAnsi" w:cstheme="majorBidi"/>
      <w:color w:val="77BC1F"/>
      <w:sz w:val="28"/>
      <w:szCs w:val="26"/>
    </w:rPr>
  </w:style>
  <w:style w:type="character" w:styleId="IntenseEmphasis">
    <w:name w:val="Intense Emphasis"/>
    <w:basedOn w:val="DefaultParagraphFont"/>
    <w:uiPriority w:val="21"/>
    <w:qFormat/>
    <w:rsid w:val="006D756C"/>
    <w:rPr>
      <w:i/>
      <w:iCs/>
      <w:color w:val="77BC1F"/>
    </w:rPr>
  </w:style>
  <w:style w:type="paragraph" w:styleId="IntenseQuote">
    <w:name w:val="Intense Quote"/>
    <w:basedOn w:val="Normal"/>
    <w:next w:val="Normal"/>
    <w:link w:val="IntenseQuoteChar"/>
    <w:uiPriority w:val="30"/>
    <w:qFormat/>
    <w:rsid w:val="006D756C"/>
    <w:pPr>
      <w:pBdr>
        <w:top w:val="single" w:sz="4" w:space="10" w:color="BBDE8F"/>
        <w:bottom w:val="single" w:sz="4" w:space="10" w:color="BBDE8F"/>
      </w:pBdr>
      <w:spacing w:before="360" w:after="360"/>
      <w:ind w:left="864" w:right="864"/>
      <w:jc w:val="center"/>
    </w:pPr>
    <w:rPr>
      <w:i/>
      <w:iCs/>
      <w:color w:val="77BC1F"/>
    </w:rPr>
  </w:style>
  <w:style w:type="character" w:customStyle="1" w:styleId="IntenseQuoteChar">
    <w:name w:val="Intense Quote Char"/>
    <w:basedOn w:val="DefaultParagraphFont"/>
    <w:link w:val="IntenseQuote"/>
    <w:uiPriority w:val="30"/>
    <w:rsid w:val="006D756C"/>
    <w:rPr>
      <w:i/>
      <w:iCs/>
      <w:color w:val="77BC1F"/>
      <w:sz w:val="20"/>
      <w:szCs w:val="20"/>
    </w:rPr>
  </w:style>
  <w:style w:type="character" w:styleId="IntenseReference">
    <w:name w:val="Intense Reference"/>
    <w:basedOn w:val="DefaultParagraphFont"/>
    <w:uiPriority w:val="32"/>
    <w:qFormat/>
    <w:rsid w:val="006D756C"/>
    <w:rPr>
      <w:b/>
      <w:bCs/>
      <w:smallCaps/>
      <w:color w:val="77BC1F"/>
      <w:spacing w:val="5"/>
    </w:rPr>
  </w:style>
  <w:style w:type="paragraph" w:customStyle="1" w:styleId="Normal1">
    <w:name w:val="Normal1"/>
    <w:rsid w:val="00A07369"/>
    <w:pPr>
      <w:spacing w:after="0" w:line="276" w:lineRule="auto"/>
    </w:pPr>
    <w:rPr>
      <w:rFonts w:ascii="Arial" w:eastAsia="Arial" w:hAnsi="Arial" w:cs="Arial"/>
      <w:color w:val="000000"/>
      <w:szCs w:val="20"/>
    </w:rPr>
  </w:style>
  <w:style w:type="character" w:customStyle="1" w:styleId="Heading3Char">
    <w:name w:val="Heading 3 Char"/>
    <w:basedOn w:val="DefaultParagraphFont"/>
    <w:link w:val="Heading3"/>
    <w:uiPriority w:val="9"/>
    <w:rsid w:val="00694912"/>
    <w:rPr>
      <w:rFonts w:asciiTheme="majorHAnsi" w:eastAsiaTheme="majorEastAsia" w:hAnsiTheme="majorHAnsi" w:cstheme="majorBidi"/>
      <w:b/>
      <w:bCs/>
      <w:color w:val="5B9BD5" w:themeColor="accent1"/>
      <w:szCs w:val="24"/>
    </w:rPr>
  </w:style>
  <w:style w:type="table" w:styleId="TableGrid">
    <w:name w:val="Table Grid"/>
    <w:basedOn w:val="TableNormal"/>
    <w:uiPriority w:val="59"/>
    <w:rsid w:val="0069491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phii.org/EHRtoolkit" TargetMode="External"/><Relationship Id="rId1" Type="http://schemas.openxmlformats.org/officeDocument/2006/relationships/hyperlink" Target="http://www.phii.org/EHRtoolkit"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phii.org/EHRtoolkit" TargetMode="External"/><Relationship Id="rId1" Type="http://schemas.openxmlformats.org/officeDocument/2006/relationships/hyperlink" Target="http://www.phii.org/EHRtoolk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BCD8B-29A5-4356-954E-43E8D3A4B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1342</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Bell</dc:creator>
  <cp:lastModifiedBy>Jelisa Lowe</cp:lastModifiedBy>
  <cp:revision>5</cp:revision>
  <cp:lastPrinted>2015-09-22T20:23:00Z</cp:lastPrinted>
  <dcterms:created xsi:type="dcterms:W3CDTF">2015-08-24T18:09:00Z</dcterms:created>
  <dcterms:modified xsi:type="dcterms:W3CDTF">2015-09-22T20:23:00Z</dcterms:modified>
</cp:coreProperties>
</file>